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69330228"/>
        <w:lock w:val="contentLocked"/>
        <w:placeholder>
          <w:docPart w:val="DefaultPlaceholder_-1854013440"/>
        </w:placeholder>
        <w:group/>
      </w:sdtPr>
      <w:sdtEndPr/>
      <w:sdtContent>
        <w:p w14:paraId="620D4C95" w14:textId="77777777" w:rsidR="004C12DE" w:rsidRDefault="004C12DE" w:rsidP="00D07F27">
          <w:pPr>
            <w:ind w:right="-1136"/>
            <w:jc w:val="right"/>
          </w:pPr>
          <w:r>
            <w:rPr>
              <w:noProof/>
              <w:lang w:eastAsia="sv-SE"/>
            </w:rPr>
            <w:drawing>
              <wp:inline distT="0" distB="0" distL="0" distR="0" wp14:anchorId="17B12E79" wp14:editId="0350915B">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73EC619E" w:rsidR="004C12DE" w:rsidRDefault="00C1555E"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907BD6">
            <w:t xml:space="preserve">Göteborgs Stads handlingsplan för </w:t>
          </w:r>
          <w:r w:rsidR="00FD3A25">
            <w:t>att motverka tystnadskultur</w:t>
          </w:r>
          <w:r w:rsidR="00024F83">
            <w:t xml:space="preserve"> 2022–2025</w:t>
          </w:r>
        </w:sdtContent>
      </w:sdt>
    </w:p>
    <w:sdt>
      <w:sdtPr>
        <w:id w:val="1789082226"/>
        <w:placeholder>
          <w:docPart w:val="7A505CFAB411498C99198938CA91DEAD"/>
        </w:placeholder>
        <w:showingPlcHdr/>
        <w:text/>
      </w:sdtPr>
      <w:sdtEndPr/>
      <w:sdtContent>
        <w:p w14:paraId="15117E5B" w14:textId="77777777" w:rsidR="00777C4F" w:rsidRPr="00777C4F" w:rsidRDefault="00777C4F" w:rsidP="00E31C04">
          <w:pPr>
            <w:pStyle w:val="Underrubrik"/>
            <w:ind w:right="-1136"/>
          </w:pPr>
          <w:r>
            <w:rPr>
              <w:rStyle w:val="Platshllartext"/>
            </w:rPr>
            <w:t>[Eventuell underrubrik]</w:t>
          </w:r>
        </w:p>
      </w:sdtContent>
    </w:sdt>
    <w:tbl>
      <w:tblPr>
        <w:tblpPr w:leftFromText="142" w:rightFromText="142" w:vertAnchor="page" w:horzAnchor="page" w:tblpX="285" w:tblpY="5671"/>
        <w:tblW w:w="11340" w:type="dxa"/>
        <w:tblLayout w:type="fixed"/>
        <w:tblLook w:val="04A0" w:firstRow="1" w:lastRow="0" w:firstColumn="1" w:lastColumn="0" w:noHBand="0" w:noVBand="1"/>
      </w:tblPr>
      <w:tblGrid>
        <w:gridCol w:w="11340"/>
      </w:tblGrid>
      <w:tr w:rsidR="004C12DE" w14:paraId="5374E2BA" w14:textId="77777777" w:rsidTr="00C11AB8">
        <w:trPr>
          <w:trHeight w:hRule="exact" w:val="9072"/>
        </w:trPr>
        <w:sdt>
          <w:sdtPr>
            <w:rPr>
              <w:sz w:val="2"/>
              <w:szCs w:val="2"/>
            </w:rPr>
            <w:alias w:val="Välj en bild genom att klicka på knappen"/>
            <w:tag w:val="Välj en bild genom att klicka på knappen"/>
            <w:id w:val="-314648554"/>
            <w:showingPlcHdr/>
            <w:picture/>
          </w:sdtPr>
          <w:sdtEndPr/>
          <w:sdtContent>
            <w:tc>
              <w:tcPr>
                <w:tcW w:w="11340" w:type="dxa"/>
              </w:tcPr>
              <w:p w14:paraId="5B291E1B" w14:textId="7DD9FB33" w:rsidR="004C12DE" w:rsidRPr="00D216FC" w:rsidRDefault="00D216FC" w:rsidP="00C11AB8">
                <w:pPr>
                  <w:keepNext/>
                  <w:keepLines/>
                  <w:spacing w:after="100"/>
                  <w:jc w:val="center"/>
                  <w:rPr>
                    <w:sz w:val="2"/>
                    <w:szCs w:val="2"/>
                  </w:rPr>
                </w:pPr>
                <w:r w:rsidRPr="00D216FC">
                  <w:rPr>
                    <w:noProof/>
                    <w:sz w:val="2"/>
                    <w:szCs w:val="2"/>
                    <w:lang w:eastAsia="sv-SE"/>
                  </w:rPr>
                  <w:drawing>
                    <wp:inline distT="0" distB="0" distL="0" distR="0" wp14:anchorId="44E508C8" wp14:editId="20354A11">
                      <wp:extent cx="7200000" cy="5652000"/>
                      <wp:effectExtent l="0" t="0" r="1270" b="6350"/>
                      <wp:docPr id="4" name="Bi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 1">
                                <a:extLst>
                                  <a:ext uri="{C183D7F6-B498-43B3-948B-1728B52AA6E4}">
                                    <adec:decorative xmlns:adec="http://schemas.microsoft.com/office/drawing/2017/decorative" val="1"/>
                                  </a:ext>
                                </a:extLst>
                              </pic:cNvPr>
                              <pic:cNvPicPr>
                                <a:picLocks noChangeAspect="1" noChangeArrowheads="1"/>
                              </pic:cNvPicPr>
                            </pic:nvPicPr>
                            <pic:blipFill rotWithShape="1">
                              <a:blip r:embed="rId12">
                                <a:lum bright="70000" contrast="-70000"/>
                                <a:extLst>
                                  <a:ext uri="{28A0092B-C50C-407E-A947-70E740481C1C}">
                                    <a14:useLocalDpi xmlns:a14="http://schemas.microsoft.com/office/drawing/2010/main" val="0"/>
                                  </a:ext>
                                </a:extLst>
                              </a:blip>
                              <a:srcRect t="704" b="704"/>
                              <a:stretch/>
                            </pic:blipFill>
                            <pic:spPr bwMode="auto">
                              <a:xfrm>
                                <a:off x="0" y="0"/>
                                <a:ext cx="7200000" cy="5652000"/>
                              </a:xfrm>
                              <a:prstGeom prst="rect">
                                <a:avLst/>
                              </a:prstGeom>
                              <a:solidFill>
                                <a:schemeClr val="accent1"/>
                              </a:solidFill>
                              <a:ln>
                                <a:noFill/>
                              </a:ln>
                            </pic:spPr>
                          </pic:pic>
                        </a:graphicData>
                      </a:graphic>
                    </wp:inline>
                  </w:drawing>
                </w:r>
              </w:p>
            </w:tc>
          </w:sdtContent>
        </w:sdt>
      </w:tr>
    </w:tbl>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rsidP="00C87253">
            <w:pPr>
              <w:spacing w:after="80"/>
              <w:rPr>
                <w:rFonts w:asciiTheme="majorHAnsi" w:hAnsiTheme="majorHAnsi" w:cstheme="majorHAnsi"/>
                <w:b/>
                <w:sz w:val="27"/>
                <w:szCs w:val="27"/>
              </w:rPr>
            </w:pPr>
            <w:r w:rsidRPr="00D35995">
              <w:rPr>
                <w:rFonts w:asciiTheme="majorHAnsi" w:hAnsiTheme="majorHAnsi" w:cstheme="majorHAnsi"/>
                <w:b/>
                <w:sz w:val="27"/>
                <w:szCs w:val="27"/>
              </w:rPr>
              <w:lastRenderedPageBreak/>
              <w:t>Göteborgs Stads styrsystem</w:t>
            </w:r>
          </w:p>
          <w:p w14:paraId="4EFAF0C5" w14:textId="2ADA444A" w:rsidR="00B5132D" w:rsidRDefault="00B5132D" w:rsidP="00C87253">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3">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C87253">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C87253">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C87253">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C87253">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C87253">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4">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p w14:paraId="24906C69" w14:textId="7A3AF729" w:rsidR="00A60380" w:rsidRDefault="00A60380" w:rsidP="00C35D06">
      <w:r>
        <w:br w:type="page"/>
      </w:r>
    </w:p>
    <w:p w14:paraId="3FBC2A79" w14:textId="50F520B5"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024F83">
            <w:rPr>
              <w:rFonts w:asciiTheme="majorHAnsi" w:hAnsiTheme="majorHAnsi" w:cstheme="majorHAnsi"/>
              <w:sz w:val="18"/>
              <w:szCs w:val="18"/>
            </w:rPr>
            <w:t>Göteborgs Stads handlingsplan för att motverka tystnadskultur 2022–2025</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283BC498">
        <w:trPr>
          <w:trHeight w:val="730"/>
        </w:trPr>
        <w:tc>
          <w:tcPr>
            <w:tcW w:w="2409" w:type="dxa"/>
          </w:tcPr>
          <w:p w14:paraId="49E12843" w14:textId="761568F2"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3A8E93835C7B4E00A1EAD3CB330BB3F9"/>
                </w:placeholder>
                <w:text/>
              </w:sdtPr>
              <w:sdtEndPr/>
              <w:sdtContent>
                <w:r w:rsidR="00EA2F0D">
                  <w:rPr>
                    <w:rFonts w:asciiTheme="majorHAnsi" w:hAnsiTheme="majorHAnsi" w:cstheme="majorHAnsi"/>
                    <w:sz w:val="18"/>
                    <w:szCs w:val="18"/>
                  </w:rPr>
                  <w:t>Kommunfullmäktige</w:t>
                </w:r>
              </w:sdtContent>
            </w:sdt>
          </w:p>
        </w:tc>
        <w:tc>
          <w:tcPr>
            <w:tcW w:w="2209" w:type="dxa"/>
          </w:tcPr>
          <w:p w14:paraId="5DD27D43" w14:textId="221E7011" w:rsidR="00031F7D" w:rsidRPr="00031F7D" w:rsidRDefault="00031F7D" w:rsidP="283BC498">
            <w:pPr>
              <w:rPr>
                <w:rFonts w:asciiTheme="majorHAnsi" w:hAnsiTheme="majorHAnsi" w:cstheme="majorBidi"/>
                <w:sz w:val="18"/>
                <w:szCs w:val="18"/>
              </w:rPr>
            </w:pPr>
            <w:r w:rsidRPr="283BC498">
              <w:rPr>
                <w:rFonts w:asciiTheme="majorHAnsi" w:hAnsiTheme="majorHAnsi" w:cstheme="majorBidi"/>
                <w:b/>
                <w:bCs/>
                <w:sz w:val="18"/>
                <w:szCs w:val="18"/>
              </w:rPr>
              <w:t>Gäller för:</w:t>
            </w:r>
            <w:r>
              <w:br/>
            </w:r>
            <w:sdt>
              <w:sdtPr>
                <w:rPr>
                  <w:rFonts w:asciiTheme="majorHAnsi" w:hAnsiTheme="majorHAnsi" w:cstheme="majorBidi"/>
                  <w:sz w:val="18"/>
                  <w:szCs w:val="18"/>
                </w:rPr>
                <w:id w:val="323633701"/>
                <w:placeholder>
                  <w:docPart w:val="08611BCE3F4246BEB234C7316917BC62"/>
                </w:placeholder>
              </w:sdtPr>
              <w:sdtEndPr/>
              <w:sdtContent>
                <w:r w:rsidR="00626565">
                  <w:rPr>
                    <w:rFonts w:asciiTheme="majorHAnsi" w:hAnsiTheme="majorHAnsi" w:cstheme="majorBidi"/>
                    <w:sz w:val="18"/>
                    <w:szCs w:val="18"/>
                  </w:rPr>
                  <w:t>Samtliga nämnder och styrelser</w:t>
                </w:r>
              </w:sdtContent>
            </w:sdt>
          </w:p>
        </w:tc>
        <w:tc>
          <w:tcPr>
            <w:tcW w:w="2216" w:type="dxa"/>
          </w:tcPr>
          <w:p w14:paraId="6F1C54E5" w14:textId="47A19EE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text/>
              </w:sdtPr>
              <w:sdtEndPr/>
              <w:sdtContent>
                <w:r w:rsidR="00B11174">
                  <w:rPr>
                    <w:rFonts w:asciiTheme="majorHAnsi" w:hAnsiTheme="majorHAnsi" w:cstheme="majorHAnsi"/>
                    <w:sz w:val="18"/>
                    <w:szCs w:val="18"/>
                  </w:rPr>
                  <w:t>0116/22</w:t>
                </w:r>
              </w:sdtContent>
            </w:sdt>
          </w:p>
        </w:tc>
        <w:tc>
          <w:tcPr>
            <w:tcW w:w="2238" w:type="dxa"/>
          </w:tcPr>
          <w:p w14:paraId="2CF1C210" w14:textId="4CED2AE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showingPlcHdr/>
                <w:text/>
              </w:sdtPr>
              <w:sdtEndPr/>
              <w:sdtContent>
                <w:r w:rsidRPr="00031F7D">
                  <w:rPr>
                    <w:rStyle w:val="Platshllartext"/>
                    <w:rFonts w:asciiTheme="majorHAnsi" w:hAnsiTheme="majorHAnsi" w:cstheme="majorHAnsi"/>
                    <w:sz w:val="18"/>
                    <w:szCs w:val="18"/>
                  </w:rPr>
                  <w:t>[Text]</w:t>
                </w:r>
              </w:sdtContent>
            </w:sdt>
          </w:p>
        </w:tc>
      </w:tr>
      <w:tr w:rsidR="00031F7D" w:rsidRPr="00B26686" w14:paraId="020FBF1A" w14:textId="77777777" w:rsidTr="283BC498">
        <w:trPr>
          <w:trHeight w:val="730"/>
        </w:trPr>
        <w:tc>
          <w:tcPr>
            <w:tcW w:w="2409" w:type="dxa"/>
          </w:tcPr>
          <w:p w14:paraId="5F6953AF" w14:textId="50CE15A7"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36030F7045C24FAC92982C6FA1EBA6A3"/>
                </w:placeholder>
                <w:text/>
              </w:sdtPr>
              <w:sdtEndPr/>
              <w:sdtContent>
                <w:r w:rsidR="00D6695F">
                  <w:rPr>
                    <w:rFonts w:asciiTheme="majorHAnsi" w:hAnsiTheme="majorHAnsi" w:cstheme="majorHAnsi"/>
                    <w:sz w:val="18"/>
                    <w:szCs w:val="18"/>
                  </w:rPr>
                  <w:t>Handlingsplan</w:t>
                </w:r>
              </w:sdtContent>
            </w:sdt>
          </w:p>
        </w:tc>
        <w:tc>
          <w:tcPr>
            <w:tcW w:w="2209" w:type="dxa"/>
          </w:tcPr>
          <w:p w14:paraId="66BC4606" w14:textId="5F2F6DA8"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0513AA559F944E6DAC0C2124A7357E9C"/>
                </w:placeholder>
                <w:text/>
              </w:sdtPr>
              <w:sdtEndPr/>
              <w:sdtContent>
                <w:r w:rsidR="00626565">
                  <w:rPr>
                    <w:rFonts w:asciiTheme="majorHAnsi" w:hAnsiTheme="majorHAnsi" w:cstheme="majorHAnsi"/>
                    <w:sz w:val="18"/>
                    <w:szCs w:val="18"/>
                  </w:rPr>
                  <w:t>2022–2025</w:t>
                </w:r>
              </w:sdtContent>
            </w:sdt>
          </w:p>
        </w:tc>
        <w:tc>
          <w:tcPr>
            <w:tcW w:w="2216" w:type="dxa"/>
          </w:tcPr>
          <w:p w14:paraId="5FD75222" w14:textId="41059B9D"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showingPlcHdr/>
                <w:text/>
              </w:sdtPr>
              <w:sdtEndPr/>
              <w:sdtContent>
                <w:r w:rsidRPr="00031F7D">
                  <w:rPr>
                    <w:rStyle w:val="Platshllartext"/>
                    <w:rFonts w:asciiTheme="majorHAnsi" w:hAnsiTheme="majorHAnsi" w:cstheme="majorHAnsi"/>
                    <w:sz w:val="18"/>
                    <w:szCs w:val="18"/>
                  </w:rPr>
                  <w:t>[Datum]</w:t>
                </w:r>
              </w:sdtContent>
            </w:sdt>
          </w:p>
        </w:tc>
        <w:tc>
          <w:tcPr>
            <w:tcW w:w="2238" w:type="dxa"/>
          </w:tcPr>
          <w:p w14:paraId="6276C927" w14:textId="7E5594A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B7FF3BA498FC4E3B94521B0CF1BFF567"/>
                </w:placeholder>
                <w:text/>
              </w:sdtPr>
              <w:sdtEndPr/>
              <w:sdtContent>
                <w:r w:rsidR="00626565">
                  <w:rPr>
                    <w:rFonts w:asciiTheme="majorHAnsi" w:hAnsiTheme="majorHAnsi" w:cstheme="majorHAnsi"/>
                    <w:sz w:val="18"/>
                    <w:szCs w:val="18"/>
                  </w:rPr>
                  <w:t>Avdelningschef Trygghet och Samhälle</w:t>
                </w:r>
              </w:sdtContent>
            </w:sdt>
          </w:p>
        </w:tc>
      </w:tr>
    </w:tbl>
    <w:p w14:paraId="7950D8C7" w14:textId="2D8BD5E0" w:rsidR="0048582C" w:rsidRDefault="0048582C" w:rsidP="0004764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8613ED249EC24608A0FF8BB5EDC89DC9"/>
          </w:placeholder>
          <w:text w:multiLine="1"/>
        </w:sdtPr>
        <w:sdtEndPr/>
        <w:sdtContent>
          <w:r w:rsidR="00EA2F0D">
            <w:rPr>
              <w:rFonts w:asciiTheme="majorHAnsi" w:hAnsiTheme="majorHAnsi" w:cstheme="majorHAnsi"/>
              <w:sz w:val="18"/>
              <w:szCs w:val="18"/>
            </w:rPr>
            <w:t xml:space="preserve">1. </w:t>
          </w:r>
          <w:r w:rsidR="005F1E01">
            <w:rPr>
              <w:rFonts w:asciiTheme="majorHAnsi" w:hAnsiTheme="majorHAnsi" w:cstheme="majorHAnsi"/>
              <w:sz w:val="18"/>
              <w:szCs w:val="18"/>
            </w:rPr>
            <w:t>Indikatorer</w:t>
          </w:r>
        </w:sdtContent>
      </w:sdt>
    </w:p>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4"/>
        </w:rPr>
        <w:id w:val="737665954"/>
        <w:docPartObj>
          <w:docPartGallery w:val="Table of Contents"/>
          <w:docPartUnique/>
        </w:docPartObj>
      </w:sdtPr>
      <w:sdtEndPr>
        <w:rPr>
          <w:bCs/>
        </w:rPr>
      </w:sdtEndPr>
      <w:sdtContent>
        <w:p w14:paraId="7422BCB4" w14:textId="5C53CD66" w:rsidR="00E73B9B" w:rsidRDefault="00E73B9B">
          <w:pPr>
            <w:pStyle w:val="Innehllsfrteckningsrubrik"/>
          </w:pPr>
          <w:r>
            <w:t>Innehåll</w:t>
          </w:r>
        </w:p>
        <w:p w14:paraId="75901074" w14:textId="147AEA88" w:rsidR="00E73B9B" w:rsidRDefault="00E73B9B">
          <w:pPr>
            <w:pStyle w:val="Innehll1"/>
            <w:tabs>
              <w:tab w:val="right" w:leader="dot" w:pos="7926"/>
            </w:tabs>
            <w:rPr>
              <w:rFonts w:asciiTheme="minorHAnsi" w:hAnsiTheme="minorHAnsi"/>
              <w:b w:val="0"/>
              <w:noProof/>
              <w:szCs w:val="22"/>
              <w:lang w:eastAsia="sv-SE"/>
            </w:rPr>
          </w:pPr>
          <w:r>
            <w:fldChar w:fldCharType="begin"/>
          </w:r>
          <w:r>
            <w:instrText xml:space="preserve"> TOC \o "1-3" \h \z \u </w:instrText>
          </w:r>
          <w:r>
            <w:fldChar w:fldCharType="separate"/>
          </w:r>
          <w:hyperlink w:anchor="_Toc99453264" w:history="1">
            <w:r w:rsidRPr="006A2BD9">
              <w:rPr>
                <w:rStyle w:val="Hyperlnk"/>
                <w:noProof/>
              </w:rPr>
              <w:t>Inledning</w:t>
            </w:r>
            <w:r>
              <w:rPr>
                <w:noProof/>
                <w:webHidden/>
              </w:rPr>
              <w:tab/>
            </w:r>
            <w:r>
              <w:rPr>
                <w:noProof/>
                <w:webHidden/>
              </w:rPr>
              <w:fldChar w:fldCharType="begin"/>
            </w:r>
            <w:r>
              <w:rPr>
                <w:noProof/>
                <w:webHidden/>
              </w:rPr>
              <w:instrText xml:space="preserve"> PAGEREF _Toc99453264 \h </w:instrText>
            </w:r>
            <w:r>
              <w:rPr>
                <w:noProof/>
                <w:webHidden/>
              </w:rPr>
            </w:r>
            <w:r>
              <w:rPr>
                <w:noProof/>
                <w:webHidden/>
              </w:rPr>
              <w:fldChar w:fldCharType="separate"/>
            </w:r>
            <w:r w:rsidR="00A773EC">
              <w:rPr>
                <w:noProof/>
                <w:webHidden/>
              </w:rPr>
              <w:t>5</w:t>
            </w:r>
            <w:r>
              <w:rPr>
                <w:noProof/>
                <w:webHidden/>
              </w:rPr>
              <w:fldChar w:fldCharType="end"/>
            </w:r>
          </w:hyperlink>
        </w:p>
        <w:p w14:paraId="32D43A83" w14:textId="2C827150" w:rsidR="00E73B9B" w:rsidRDefault="00C1555E">
          <w:pPr>
            <w:pStyle w:val="Innehll2"/>
            <w:tabs>
              <w:tab w:val="right" w:leader="dot" w:pos="7926"/>
            </w:tabs>
            <w:rPr>
              <w:rFonts w:asciiTheme="minorHAnsi" w:hAnsiTheme="minorHAnsi"/>
              <w:noProof/>
              <w:szCs w:val="22"/>
              <w:lang w:eastAsia="sv-SE"/>
            </w:rPr>
          </w:pPr>
          <w:hyperlink w:anchor="_Toc99453265" w:history="1">
            <w:r w:rsidR="00E73B9B" w:rsidRPr="006A2BD9">
              <w:rPr>
                <w:rStyle w:val="Hyperlnk"/>
                <w:noProof/>
              </w:rPr>
              <w:t>Syftet med denna plan</w:t>
            </w:r>
            <w:r w:rsidR="00E73B9B">
              <w:rPr>
                <w:noProof/>
                <w:webHidden/>
              </w:rPr>
              <w:tab/>
            </w:r>
            <w:r w:rsidR="00E73B9B">
              <w:rPr>
                <w:noProof/>
                <w:webHidden/>
              </w:rPr>
              <w:fldChar w:fldCharType="begin"/>
            </w:r>
            <w:r w:rsidR="00E73B9B">
              <w:rPr>
                <w:noProof/>
                <w:webHidden/>
              </w:rPr>
              <w:instrText xml:space="preserve"> PAGEREF _Toc99453265 \h </w:instrText>
            </w:r>
            <w:r w:rsidR="00E73B9B">
              <w:rPr>
                <w:noProof/>
                <w:webHidden/>
              </w:rPr>
            </w:r>
            <w:r w:rsidR="00E73B9B">
              <w:rPr>
                <w:noProof/>
                <w:webHidden/>
              </w:rPr>
              <w:fldChar w:fldCharType="separate"/>
            </w:r>
            <w:r w:rsidR="00A773EC">
              <w:rPr>
                <w:noProof/>
                <w:webHidden/>
              </w:rPr>
              <w:t>5</w:t>
            </w:r>
            <w:r w:rsidR="00E73B9B">
              <w:rPr>
                <w:noProof/>
                <w:webHidden/>
              </w:rPr>
              <w:fldChar w:fldCharType="end"/>
            </w:r>
          </w:hyperlink>
        </w:p>
        <w:p w14:paraId="12D57D8C" w14:textId="6E3EC530" w:rsidR="00E73B9B" w:rsidRDefault="00C1555E">
          <w:pPr>
            <w:pStyle w:val="Innehll2"/>
            <w:tabs>
              <w:tab w:val="right" w:leader="dot" w:pos="7926"/>
            </w:tabs>
            <w:rPr>
              <w:rFonts w:asciiTheme="minorHAnsi" w:hAnsiTheme="minorHAnsi"/>
              <w:noProof/>
              <w:szCs w:val="22"/>
              <w:lang w:eastAsia="sv-SE"/>
            </w:rPr>
          </w:pPr>
          <w:hyperlink w:anchor="_Toc99453266" w:history="1">
            <w:r w:rsidR="00E73B9B" w:rsidRPr="006A2BD9">
              <w:rPr>
                <w:rStyle w:val="Hyperlnk"/>
                <w:noProof/>
              </w:rPr>
              <w:t>Vem omfattas av planen</w:t>
            </w:r>
            <w:r w:rsidR="00E73B9B">
              <w:rPr>
                <w:noProof/>
                <w:webHidden/>
              </w:rPr>
              <w:tab/>
            </w:r>
            <w:r w:rsidR="00E73B9B">
              <w:rPr>
                <w:noProof/>
                <w:webHidden/>
              </w:rPr>
              <w:fldChar w:fldCharType="begin"/>
            </w:r>
            <w:r w:rsidR="00E73B9B">
              <w:rPr>
                <w:noProof/>
                <w:webHidden/>
              </w:rPr>
              <w:instrText xml:space="preserve"> PAGEREF _Toc99453266 \h </w:instrText>
            </w:r>
            <w:r w:rsidR="00E73B9B">
              <w:rPr>
                <w:noProof/>
                <w:webHidden/>
              </w:rPr>
            </w:r>
            <w:r w:rsidR="00E73B9B">
              <w:rPr>
                <w:noProof/>
                <w:webHidden/>
              </w:rPr>
              <w:fldChar w:fldCharType="separate"/>
            </w:r>
            <w:r w:rsidR="00A773EC">
              <w:rPr>
                <w:noProof/>
                <w:webHidden/>
              </w:rPr>
              <w:t>5</w:t>
            </w:r>
            <w:r w:rsidR="00E73B9B">
              <w:rPr>
                <w:noProof/>
                <w:webHidden/>
              </w:rPr>
              <w:fldChar w:fldCharType="end"/>
            </w:r>
          </w:hyperlink>
        </w:p>
        <w:p w14:paraId="233E220D" w14:textId="5E64965F" w:rsidR="00E73B9B" w:rsidRDefault="00C1555E">
          <w:pPr>
            <w:pStyle w:val="Innehll2"/>
            <w:tabs>
              <w:tab w:val="right" w:leader="dot" w:pos="7926"/>
            </w:tabs>
            <w:rPr>
              <w:rFonts w:asciiTheme="minorHAnsi" w:hAnsiTheme="minorHAnsi"/>
              <w:noProof/>
              <w:szCs w:val="22"/>
              <w:lang w:eastAsia="sv-SE"/>
            </w:rPr>
          </w:pPr>
          <w:hyperlink w:anchor="_Toc99453267" w:history="1">
            <w:r w:rsidR="00E73B9B" w:rsidRPr="006A2BD9">
              <w:rPr>
                <w:rStyle w:val="Hyperlnk"/>
                <w:noProof/>
              </w:rPr>
              <w:t>Giltighetstid</w:t>
            </w:r>
            <w:r w:rsidR="00E73B9B">
              <w:rPr>
                <w:noProof/>
                <w:webHidden/>
              </w:rPr>
              <w:tab/>
            </w:r>
            <w:r w:rsidR="00E73B9B">
              <w:rPr>
                <w:noProof/>
                <w:webHidden/>
              </w:rPr>
              <w:fldChar w:fldCharType="begin"/>
            </w:r>
            <w:r w:rsidR="00E73B9B">
              <w:rPr>
                <w:noProof/>
                <w:webHidden/>
              </w:rPr>
              <w:instrText xml:space="preserve"> PAGEREF _Toc99453267 \h </w:instrText>
            </w:r>
            <w:r w:rsidR="00E73B9B">
              <w:rPr>
                <w:noProof/>
                <w:webHidden/>
              </w:rPr>
            </w:r>
            <w:r w:rsidR="00E73B9B">
              <w:rPr>
                <w:noProof/>
                <w:webHidden/>
              </w:rPr>
              <w:fldChar w:fldCharType="separate"/>
            </w:r>
            <w:r w:rsidR="00A773EC">
              <w:rPr>
                <w:noProof/>
                <w:webHidden/>
              </w:rPr>
              <w:t>5</w:t>
            </w:r>
            <w:r w:rsidR="00E73B9B">
              <w:rPr>
                <w:noProof/>
                <w:webHidden/>
              </w:rPr>
              <w:fldChar w:fldCharType="end"/>
            </w:r>
          </w:hyperlink>
        </w:p>
        <w:p w14:paraId="21AD1D6C" w14:textId="3EC69635" w:rsidR="00E73B9B" w:rsidRDefault="00C1555E">
          <w:pPr>
            <w:pStyle w:val="Innehll2"/>
            <w:tabs>
              <w:tab w:val="right" w:leader="dot" w:pos="7926"/>
            </w:tabs>
            <w:rPr>
              <w:rFonts w:asciiTheme="minorHAnsi" w:hAnsiTheme="minorHAnsi"/>
              <w:noProof/>
              <w:szCs w:val="22"/>
              <w:lang w:eastAsia="sv-SE"/>
            </w:rPr>
          </w:pPr>
          <w:hyperlink w:anchor="_Toc99453268" w:history="1">
            <w:r w:rsidR="00E73B9B" w:rsidRPr="006A2BD9">
              <w:rPr>
                <w:rStyle w:val="Hyperlnk"/>
                <w:noProof/>
              </w:rPr>
              <w:t>Bakgrund</w:t>
            </w:r>
            <w:r w:rsidR="00E73B9B">
              <w:rPr>
                <w:noProof/>
                <w:webHidden/>
              </w:rPr>
              <w:tab/>
            </w:r>
            <w:r w:rsidR="00E73B9B">
              <w:rPr>
                <w:noProof/>
                <w:webHidden/>
              </w:rPr>
              <w:fldChar w:fldCharType="begin"/>
            </w:r>
            <w:r w:rsidR="00E73B9B">
              <w:rPr>
                <w:noProof/>
                <w:webHidden/>
              </w:rPr>
              <w:instrText xml:space="preserve"> PAGEREF _Toc99453268 \h </w:instrText>
            </w:r>
            <w:r w:rsidR="00E73B9B">
              <w:rPr>
                <w:noProof/>
                <w:webHidden/>
              </w:rPr>
            </w:r>
            <w:r w:rsidR="00E73B9B">
              <w:rPr>
                <w:noProof/>
                <w:webHidden/>
              </w:rPr>
              <w:fldChar w:fldCharType="separate"/>
            </w:r>
            <w:r w:rsidR="00A773EC">
              <w:rPr>
                <w:noProof/>
                <w:webHidden/>
              </w:rPr>
              <w:t>5</w:t>
            </w:r>
            <w:r w:rsidR="00E73B9B">
              <w:rPr>
                <w:noProof/>
                <w:webHidden/>
              </w:rPr>
              <w:fldChar w:fldCharType="end"/>
            </w:r>
          </w:hyperlink>
        </w:p>
        <w:p w14:paraId="094E83C4" w14:textId="008FBBB9" w:rsidR="00E73B9B" w:rsidRDefault="00C1555E">
          <w:pPr>
            <w:pStyle w:val="Innehll2"/>
            <w:tabs>
              <w:tab w:val="right" w:leader="dot" w:pos="7926"/>
            </w:tabs>
            <w:rPr>
              <w:rFonts w:asciiTheme="minorHAnsi" w:hAnsiTheme="minorHAnsi"/>
              <w:noProof/>
              <w:szCs w:val="22"/>
              <w:lang w:eastAsia="sv-SE"/>
            </w:rPr>
          </w:pPr>
          <w:hyperlink w:anchor="_Toc99453269" w:history="1">
            <w:r w:rsidR="00E73B9B" w:rsidRPr="006A2BD9">
              <w:rPr>
                <w:rStyle w:val="Hyperlnk"/>
                <w:noProof/>
              </w:rPr>
              <w:t>Koppling till andra styrande dokument</w:t>
            </w:r>
            <w:r w:rsidR="00E73B9B">
              <w:rPr>
                <w:noProof/>
                <w:webHidden/>
              </w:rPr>
              <w:tab/>
            </w:r>
            <w:r w:rsidR="00E73B9B">
              <w:rPr>
                <w:noProof/>
                <w:webHidden/>
              </w:rPr>
              <w:fldChar w:fldCharType="begin"/>
            </w:r>
            <w:r w:rsidR="00E73B9B">
              <w:rPr>
                <w:noProof/>
                <w:webHidden/>
              </w:rPr>
              <w:instrText xml:space="preserve"> PAGEREF _Toc99453269 \h </w:instrText>
            </w:r>
            <w:r w:rsidR="00E73B9B">
              <w:rPr>
                <w:noProof/>
                <w:webHidden/>
              </w:rPr>
            </w:r>
            <w:r w:rsidR="00E73B9B">
              <w:rPr>
                <w:noProof/>
                <w:webHidden/>
              </w:rPr>
              <w:fldChar w:fldCharType="separate"/>
            </w:r>
            <w:r w:rsidR="00A773EC">
              <w:rPr>
                <w:noProof/>
                <w:webHidden/>
              </w:rPr>
              <w:t>5</w:t>
            </w:r>
            <w:r w:rsidR="00E73B9B">
              <w:rPr>
                <w:noProof/>
                <w:webHidden/>
              </w:rPr>
              <w:fldChar w:fldCharType="end"/>
            </w:r>
          </w:hyperlink>
        </w:p>
        <w:p w14:paraId="2421AD47" w14:textId="413F5951" w:rsidR="00E73B9B" w:rsidRDefault="00C1555E">
          <w:pPr>
            <w:pStyle w:val="Innehll2"/>
            <w:tabs>
              <w:tab w:val="right" w:leader="dot" w:pos="7926"/>
            </w:tabs>
            <w:rPr>
              <w:rFonts w:asciiTheme="minorHAnsi" w:hAnsiTheme="minorHAnsi"/>
              <w:noProof/>
              <w:szCs w:val="22"/>
              <w:lang w:eastAsia="sv-SE"/>
            </w:rPr>
          </w:pPr>
          <w:hyperlink w:anchor="_Toc99453270" w:history="1">
            <w:r w:rsidR="00E73B9B" w:rsidRPr="006A2BD9">
              <w:rPr>
                <w:rStyle w:val="Hyperlnk"/>
                <w:noProof/>
              </w:rPr>
              <w:t>Stödjande dokument</w:t>
            </w:r>
            <w:r w:rsidR="00E73B9B">
              <w:rPr>
                <w:noProof/>
                <w:webHidden/>
              </w:rPr>
              <w:tab/>
            </w:r>
            <w:r w:rsidR="00E73B9B">
              <w:rPr>
                <w:noProof/>
                <w:webHidden/>
              </w:rPr>
              <w:fldChar w:fldCharType="begin"/>
            </w:r>
            <w:r w:rsidR="00E73B9B">
              <w:rPr>
                <w:noProof/>
                <w:webHidden/>
              </w:rPr>
              <w:instrText xml:space="preserve"> PAGEREF _Toc99453270 \h </w:instrText>
            </w:r>
            <w:r w:rsidR="00E73B9B">
              <w:rPr>
                <w:noProof/>
                <w:webHidden/>
              </w:rPr>
            </w:r>
            <w:r w:rsidR="00E73B9B">
              <w:rPr>
                <w:noProof/>
                <w:webHidden/>
              </w:rPr>
              <w:fldChar w:fldCharType="separate"/>
            </w:r>
            <w:r w:rsidR="00A773EC">
              <w:rPr>
                <w:noProof/>
                <w:webHidden/>
              </w:rPr>
              <w:t>8</w:t>
            </w:r>
            <w:r w:rsidR="00E73B9B">
              <w:rPr>
                <w:noProof/>
                <w:webHidden/>
              </w:rPr>
              <w:fldChar w:fldCharType="end"/>
            </w:r>
          </w:hyperlink>
        </w:p>
        <w:p w14:paraId="3B0143AD" w14:textId="2A296BFD" w:rsidR="00E73B9B" w:rsidRDefault="00C1555E">
          <w:pPr>
            <w:pStyle w:val="Innehll2"/>
            <w:tabs>
              <w:tab w:val="right" w:leader="dot" w:pos="7926"/>
            </w:tabs>
            <w:rPr>
              <w:rFonts w:asciiTheme="minorHAnsi" w:hAnsiTheme="minorHAnsi"/>
              <w:noProof/>
              <w:szCs w:val="22"/>
              <w:lang w:eastAsia="sv-SE"/>
            </w:rPr>
          </w:pPr>
          <w:hyperlink w:anchor="_Toc99453271" w:history="1">
            <w:r w:rsidR="00E73B9B" w:rsidRPr="006A2BD9">
              <w:rPr>
                <w:rStyle w:val="Hyperlnk"/>
                <w:noProof/>
              </w:rPr>
              <w:t>Genomförande av denna plan</w:t>
            </w:r>
            <w:r w:rsidR="00E73B9B">
              <w:rPr>
                <w:noProof/>
                <w:webHidden/>
              </w:rPr>
              <w:tab/>
            </w:r>
            <w:r w:rsidR="00E73B9B">
              <w:rPr>
                <w:noProof/>
                <w:webHidden/>
              </w:rPr>
              <w:fldChar w:fldCharType="begin"/>
            </w:r>
            <w:r w:rsidR="00E73B9B">
              <w:rPr>
                <w:noProof/>
                <w:webHidden/>
              </w:rPr>
              <w:instrText xml:space="preserve"> PAGEREF _Toc99453271 \h </w:instrText>
            </w:r>
            <w:r w:rsidR="00E73B9B">
              <w:rPr>
                <w:noProof/>
                <w:webHidden/>
              </w:rPr>
            </w:r>
            <w:r w:rsidR="00E73B9B">
              <w:rPr>
                <w:noProof/>
                <w:webHidden/>
              </w:rPr>
              <w:fldChar w:fldCharType="separate"/>
            </w:r>
            <w:r w:rsidR="00A773EC">
              <w:rPr>
                <w:noProof/>
                <w:webHidden/>
              </w:rPr>
              <w:t>8</w:t>
            </w:r>
            <w:r w:rsidR="00E73B9B">
              <w:rPr>
                <w:noProof/>
                <w:webHidden/>
              </w:rPr>
              <w:fldChar w:fldCharType="end"/>
            </w:r>
          </w:hyperlink>
        </w:p>
        <w:p w14:paraId="3A8E173E" w14:textId="3081E35A" w:rsidR="00E73B9B" w:rsidRDefault="00C1555E">
          <w:pPr>
            <w:pStyle w:val="Innehll2"/>
            <w:tabs>
              <w:tab w:val="right" w:leader="dot" w:pos="7926"/>
            </w:tabs>
            <w:rPr>
              <w:rFonts w:asciiTheme="minorHAnsi" w:hAnsiTheme="minorHAnsi"/>
              <w:noProof/>
              <w:szCs w:val="22"/>
              <w:lang w:eastAsia="sv-SE"/>
            </w:rPr>
          </w:pPr>
          <w:hyperlink w:anchor="_Toc99453272" w:history="1">
            <w:r w:rsidR="00E73B9B" w:rsidRPr="006A2BD9">
              <w:rPr>
                <w:rStyle w:val="Hyperlnk"/>
                <w:noProof/>
              </w:rPr>
              <w:t>Uppföljning av denna plan</w:t>
            </w:r>
            <w:r w:rsidR="00E73B9B">
              <w:rPr>
                <w:noProof/>
                <w:webHidden/>
              </w:rPr>
              <w:tab/>
            </w:r>
            <w:r w:rsidR="00E73B9B">
              <w:rPr>
                <w:noProof/>
                <w:webHidden/>
              </w:rPr>
              <w:fldChar w:fldCharType="begin"/>
            </w:r>
            <w:r w:rsidR="00E73B9B">
              <w:rPr>
                <w:noProof/>
                <w:webHidden/>
              </w:rPr>
              <w:instrText xml:space="preserve"> PAGEREF _Toc99453272 \h </w:instrText>
            </w:r>
            <w:r w:rsidR="00E73B9B">
              <w:rPr>
                <w:noProof/>
                <w:webHidden/>
              </w:rPr>
            </w:r>
            <w:r w:rsidR="00E73B9B">
              <w:rPr>
                <w:noProof/>
                <w:webHidden/>
              </w:rPr>
              <w:fldChar w:fldCharType="separate"/>
            </w:r>
            <w:r w:rsidR="00A773EC">
              <w:rPr>
                <w:noProof/>
                <w:webHidden/>
              </w:rPr>
              <w:t>9</w:t>
            </w:r>
            <w:r w:rsidR="00E73B9B">
              <w:rPr>
                <w:noProof/>
                <w:webHidden/>
              </w:rPr>
              <w:fldChar w:fldCharType="end"/>
            </w:r>
          </w:hyperlink>
        </w:p>
        <w:p w14:paraId="781E85BA" w14:textId="781F0C54" w:rsidR="00E73B9B" w:rsidRDefault="00C1555E">
          <w:pPr>
            <w:pStyle w:val="Innehll2"/>
            <w:tabs>
              <w:tab w:val="right" w:leader="dot" w:pos="7926"/>
            </w:tabs>
            <w:rPr>
              <w:rFonts w:asciiTheme="minorHAnsi" w:hAnsiTheme="minorHAnsi"/>
              <w:noProof/>
              <w:szCs w:val="22"/>
              <w:lang w:eastAsia="sv-SE"/>
            </w:rPr>
          </w:pPr>
          <w:hyperlink w:anchor="_Toc99453273" w:history="1">
            <w:r w:rsidR="00E73B9B" w:rsidRPr="006A2BD9">
              <w:rPr>
                <w:rStyle w:val="Hyperlnk"/>
                <w:noProof/>
              </w:rPr>
              <w:t>Utgångspunkter</w:t>
            </w:r>
            <w:r w:rsidR="00E73B9B">
              <w:rPr>
                <w:noProof/>
                <w:webHidden/>
              </w:rPr>
              <w:tab/>
            </w:r>
            <w:r w:rsidR="00E73B9B">
              <w:rPr>
                <w:noProof/>
                <w:webHidden/>
              </w:rPr>
              <w:fldChar w:fldCharType="begin"/>
            </w:r>
            <w:r w:rsidR="00E73B9B">
              <w:rPr>
                <w:noProof/>
                <w:webHidden/>
              </w:rPr>
              <w:instrText xml:space="preserve"> PAGEREF _Toc99453273 \h </w:instrText>
            </w:r>
            <w:r w:rsidR="00E73B9B">
              <w:rPr>
                <w:noProof/>
                <w:webHidden/>
              </w:rPr>
            </w:r>
            <w:r w:rsidR="00E73B9B">
              <w:rPr>
                <w:noProof/>
                <w:webHidden/>
              </w:rPr>
              <w:fldChar w:fldCharType="separate"/>
            </w:r>
            <w:r w:rsidR="00A773EC">
              <w:rPr>
                <w:noProof/>
                <w:webHidden/>
              </w:rPr>
              <w:t>9</w:t>
            </w:r>
            <w:r w:rsidR="00E73B9B">
              <w:rPr>
                <w:noProof/>
                <w:webHidden/>
              </w:rPr>
              <w:fldChar w:fldCharType="end"/>
            </w:r>
          </w:hyperlink>
        </w:p>
        <w:p w14:paraId="45FD3977" w14:textId="776596A9" w:rsidR="00E73B9B" w:rsidRDefault="00C1555E">
          <w:pPr>
            <w:pStyle w:val="Innehll3"/>
            <w:tabs>
              <w:tab w:val="right" w:leader="dot" w:pos="7926"/>
            </w:tabs>
            <w:rPr>
              <w:rFonts w:asciiTheme="minorHAnsi" w:hAnsiTheme="minorHAnsi"/>
              <w:noProof/>
              <w:szCs w:val="22"/>
              <w:lang w:eastAsia="sv-SE"/>
            </w:rPr>
          </w:pPr>
          <w:hyperlink w:anchor="_Toc99453274" w:history="1">
            <w:r w:rsidR="00E73B9B" w:rsidRPr="006A2BD9">
              <w:rPr>
                <w:rStyle w:val="Hyperlnk"/>
                <w:rFonts w:eastAsia="Arial"/>
                <w:noProof/>
              </w:rPr>
              <w:t>Centrala definitioner</w:t>
            </w:r>
            <w:r w:rsidR="00E73B9B">
              <w:rPr>
                <w:noProof/>
                <w:webHidden/>
              </w:rPr>
              <w:tab/>
            </w:r>
            <w:r w:rsidR="00E73B9B">
              <w:rPr>
                <w:noProof/>
                <w:webHidden/>
              </w:rPr>
              <w:fldChar w:fldCharType="begin"/>
            </w:r>
            <w:r w:rsidR="00E73B9B">
              <w:rPr>
                <w:noProof/>
                <w:webHidden/>
              </w:rPr>
              <w:instrText xml:space="preserve"> PAGEREF _Toc99453274 \h </w:instrText>
            </w:r>
            <w:r w:rsidR="00E73B9B">
              <w:rPr>
                <w:noProof/>
                <w:webHidden/>
              </w:rPr>
            </w:r>
            <w:r w:rsidR="00E73B9B">
              <w:rPr>
                <w:noProof/>
                <w:webHidden/>
              </w:rPr>
              <w:fldChar w:fldCharType="separate"/>
            </w:r>
            <w:r w:rsidR="00A773EC">
              <w:rPr>
                <w:noProof/>
                <w:webHidden/>
              </w:rPr>
              <w:t>9</w:t>
            </w:r>
            <w:r w:rsidR="00E73B9B">
              <w:rPr>
                <w:noProof/>
                <w:webHidden/>
              </w:rPr>
              <w:fldChar w:fldCharType="end"/>
            </w:r>
          </w:hyperlink>
        </w:p>
        <w:p w14:paraId="1E925EAD" w14:textId="33CB5C43" w:rsidR="00E73B9B" w:rsidRDefault="00C1555E">
          <w:pPr>
            <w:pStyle w:val="Innehll2"/>
            <w:tabs>
              <w:tab w:val="right" w:leader="dot" w:pos="7926"/>
            </w:tabs>
            <w:rPr>
              <w:rFonts w:asciiTheme="minorHAnsi" w:hAnsiTheme="minorHAnsi"/>
              <w:noProof/>
              <w:szCs w:val="22"/>
              <w:lang w:eastAsia="sv-SE"/>
            </w:rPr>
          </w:pPr>
          <w:hyperlink w:anchor="_Toc99453275" w:history="1">
            <w:r w:rsidR="00E73B9B" w:rsidRPr="006A2BD9">
              <w:rPr>
                <w:rStyle w:val="Hyperlnk"/>
                <w:noProof/>
              </w:rPr>
              <w:t>Flera styrande dokument – samma mål</w:t>
            </w:r>
            <w:r w:rsidR="00E73B9B">
              <w:rPr>
                <w:noProof/>
                <w:webHidden/>
              </w:rPr>
              <w:tab/>
            </w:r>
            <w:r w:rsidR="00E73B9B">
              <w:rPr>
                <w:noProof/>
                <w:webHidden/>
              </w:rPr>
              <w:fldChar w:fldCharType="begin"/>
            </w:r>
            <w:r w:rsidR="00E73B9B">
              <w:rPr>
                <w:noProof/>
                <w:webHidden/>
              </w:rPr>
              <w:instrText xml:space="preserve"> PAGEREF _Toc99453275 \h </w:instrText>
            </w:r>
            <w:r w:rsidR="00E73B9B">
              <w:rPr>
                <w:noProof/>
                <w:webHidden/>
              </w:rPr>
            </w:r>
            <w:r w:rsidR="00E73B9B">
              <w:rPr>
                <w:noProof/>
                <w:webHidden/>
              </w:rPr>
              <w:fldChar w:fldCharType="separate"/>
            </w:r>
            <w:r w:rsidR="00A773EC">
              <w:rPr>
                <w:noProof/>
                <w:webHidden/>
              </w:rPr>
              <w:t>11</w:t>
            </w:r>
            <w:r w:rsidR="00E73B9B">
              <w:rPr>
                <w:noProof/>
                <w:webHidden/>
              </w:rPr>
              <w:fldChar w:fldCharType="end"/>
            </w:r>
          </w:hyperlink>
        </w:p>
        <w:p w14:paraId="7046E185" w14:textId="1C2259F4" w:rsidR="00E73B9B" w:rsidRDefault="00C1555E">
          <w:pPr>
            <w:pStyle w:val="Innehll1"/>
            <w:tabs>
              <w:tab w:val="right" w:leader="dot" w:pos="7926"/>
            </w:tabs>
            <w:rPr>
              <w:rFonts w:asciiTheme="minorHAnsi" w:hAnsiTheme="minorHAnsi"/>
              <w:b w:val="0"/>
              <w:noProof/>
              <w:szCs w:val="22"/>
              <w:lang w:eastAsia="sv-SE"/>
            </w:rPr>
          </w:pPr>
          <w:hyperlink w:anchor="_Toc99453276" w:history="1">
            <w:r w:rsidR="00E73B9B" w:rsidRPr="006A2BD9">
              <w:rPr>
                <w:rStyle w:val="Hyperlnk"/>
                <w:noProof/>
              </w:rPr>
              <w:t>Planen</w:t>
            </w:r>
            <w:r w:rsidR="00E73B9B">
              <w:rPr>
                <w:noProof/>
                <w:webHidden/>
              </w:rPr>
              <w:tab/>
            </w:r>
            <w:r w:rsidR="00E73B9B">
              <w:rPr>
                <w:noProof/>
                <w:webHidden/>
              </w:rPr>
              <w:fldChar w:fldCharType="begin"/>
            </w:r>
            <w:r w:rsidR="00E73B9B">
              <w:rPr>
                <w:noProof/>
                <w:webHidden/>
              </w:rPr>
              <w:instrText xml:space="preserve"> PAGEREF _Toc99453276 \h </w:instrText>
            </w:r>
            <w:r w:rsidR="00E73B9B">
              <w:rPr>
                <w:noProof/>
                <w:webHidden/>
              </w:rPr>
            </w:r>
            <w:r w:rsidR="00E73B9B">
              <w:rPr>
                <w:noProof/>
                <w:webHidden/>
              </w:rPr>
              <w:fldChar w:fldCharType="separate"/>
            </w:r>
            <w:r w:rsidR="00A773EC">
              <w:rPr>
                <w:noProof/>
                <w:webHidden/>
              </w:rPr>
              <w:t>12</w:t>
            </w:r>
            <w:r w:rsidR="00E73B9B">
              <w:rPr>
                <w:noProof/>
                <w:webHidden/>
              </w:rPr>
              <w:fldChar w:fldCharType="end"/>
            </w:r>
          </w:hyperlink>
        </w:p>
        <w:p w14:paraId="6A46A0E0" w14:textId="619C01E9" w:rsidR="00E73B9B" w:rsidRDefault="00C1555E">
          <w:pPr>
            <w:pStyle w:val="Innehll3"/>
            <w:tabs>
              <w:tab w:val="right" w:leader="dot" w:pos="7926"/>
            </w:tabs>
            <w:rPr>
              <w:rFonts w:asciiTheme="minorHAnsi" w:hAnsiTheme="minorHAnsi"/>
              <w:noProof/>
              <w:szCs w:val="22"/>
              <w:lang w:eastAsia="sv-SE"/>
            </w:rPr>
          </w:pPr>
          <w:hyperlink w:anchor="_Toc99453277" w:history="1">
            <w:r w:rsidR="00E73B9B" w:rsidRPr="006A2BD9">
              <w:rPr>
                <w:rStyle w:val="Hyperlnk"/>
                <w:noProof/>
              </w:rPr>
              <w:t>Fokusområde 1: Ökad tydlighet och struktur</w:t>
            </w:r>
            <w:r w:rsidR="00E73B9B">
              <w:rPr>
                <w:noProof/>
                <w:webHidden/>
              </w:rPr>
              <w:tab/>
            </w:r>
            <w:r w:rsidR="00E73B9B">
              <w:rPr>
                <w:noProof/>
                <w:webHidden/>
              </w:rPr>
              <w:fldChar w:fldCharType="begin"/>
            </w:r>
            <w:r w:rsidR="00E73B9B">
              <w:rPr>
                <w:noProof/>
                <w:webHidden/>
              </w:rPr>
              <w:instrText xml:space="preserve"> PAGEREF _Toc99453277 \h </w:instrText>
            </w:r>
            <w:r w:rsidR="00E73B9B">
              <w:rPr>
                <w:noProof/>
                <w:webHidden/>
              </w:rPr>
            </w:r>
            <w:r w:rsidR="00E73B9B">
              <w:rPr>
                <w:noProof/>
                <w:webHidden/>
              </w:rPr>
              <w:fldChar w:fldCharType="separate"/>
            </w:r>
            <w:r w:rsidR="00A773EC">
              <w:rPr>
                <w:noProof/>
                <w:webHidden/>
              </w:rPr>
              <w:t>12</w:t>
            </w:r>
            <w:r w:rsidR="00E73B9B">
              <w:rPr>
                <w:noProof/>
                <w:webHidden/>
              </w:rPr>
              <w:fldChar w:fldCharType="end"/>
            </w:r>
          </w:hyperlink>
        </w:p>
        <w:p w14:paraId="3296B16E" w14:textId="2EB1DB6E" w:rsidR="00E73B9B" w:rsidRDefault="00C1555E">
          <w:pPr>
            <w:pStyle w:val="Innehll3"/>
            <w:tabs>
              <w:tab w:val="right" w:leader="dot" w:pos="7926"/>
            </w:tabs>
            <w:rPr>
              <w:rFonts w:asciiTheme="minorHAnsi" w:hAnsiTheme="minorHAnsi"/>
              <w:noProof/>
              <w:szCs w:val="22"/>
              <w:lang w:eastAsia="sv-SE"/>
            </w:rPr>
          </w:pPr>
          <w:hyperlink w:anchor="_Toc99453278" w:history="1">
            <w:r w:rsidR="00E73B9B" w:rsidRPr="006A2BD9">
              <w:rPr>
                <w:rStyle w:val="Hyperlnk"/>
                <w:noProof/>
              </w:rPr>
              <w:t>Fokusområde 2 Ökad kompetens</w:t>
            </w:r>
            <w:r w:rsidR="00E73B9B">
              <w:rPr>
                <w:noProof/>
                <w:webHidden/>
              </w:rPr>
              <w:tab/>
            </w:r>
            <w:r w:rsidR="00E73B9B">
              <w:rPr>
                <w:noProof/>
                <w:webHidden/>
              </w:rPr>
              <w:fldChar w:fldCharType="begin"/>
            </w:r>
            <w:r w:rsidR="00E73B9B">
              <w:rPr>
                <w:noProof/>
                <w:webHidden/>
              </w:rPr>
              <w:instrText xml:space="preserve"> PAGEREF _Toc99453278 \h </w:instrText>
            </w:r>
            <w:r w:rsidR="00E73B9B">
              <w:rPr>
                <w:noProof/>
                <w:webHidden/>
              </w:rPr>
            </w:r>
            <w:r w:rsidR="00E73B9B">
              <w:rPr>
                <w:noProof/>
                <w:webHidden/>
              </w:rPr>
              <w:fldChar w:fldCharType="separate"/>
            </w:r>
            <w:r w:rsidR="00A773EC">
              <w:rPr>
                <w:noProof/>
                <w:webHidden/>
              </w:rPr>
              <w:t>18</w:t>
            </w:r>
            <w:r w:rsidR="00E73B9B">
              <w:rPr>
                <w:noProof/>
                <w:webHidden/>
              </w:rPr>
              <w:fldChar w:fldCharType="end"/>
            </w:r>
          </w:hyperlink>
        </w:p>
        <w:p w14:paraId="543DB316" w14:textId="0151F795" w:rsidR="00E73B9B" w:rsidRDefault="00C1555E">
          <w:pPr>
            <w:pStyle w:val="Innehll3"/>
            <w:tabs>
              <w:tab w:val="right" w:leader="dot" w:pos="7926"/>
            </w:tabs>
            <w:rPr>
              <w:rFonts w:asciiTheme="minorHAnsi" w:hAnsiTheme="minorHAnsi"/>
              <w:noProof/>
              <w:szCs w:val="22"/>
              <w:lang w:eastAsia="sv-SE"/>
            </w:rPr>
          </w:pPr>
          <w:hyperlink w:anchor="_Toc99453281" w:history="1">
            <w:r w:rsidR="00E73B9B" w:rsidRPr="006A2BD9">
              <w:rPr>
                <w:rStyle w:val="Hyperlnk"/>
                <w:noProof/>
              </w:rPr>
              <w:t>Fokusområde 3 Stärkt ledarskap och organisationskultur</w:t>
            </w:r>
            <w:r w:rsidR="00E73B9B">
              <w:rPr>
                <w:noProof/>
                <w:webHidden/>
              </w:rPr>
              <w:tab/>
            </w:r>
            <w:r w:rsidR="00E73B9B">
              <w:rPr>
                <w:noProof/>
                <w:webHidden/>
              </w:rPr>
              <w:fldChar w:fldCharType="begin"/>
            </w:r>
            <w:r w:rsidR="00E73B9B">
              <w:rPr>
                <w:noProof/>
                <w:webHidden/>
              </w:rPr>
              <w:instrText xml:space="preserve"> PAGEREF _Toc99453281 \h </w:instrText>
            </w:r>
            <w:r w:rsidR="00E73B9B">
              <w:rPr>
                <w:noProof/>
                <w:webHidden/>
              </w:rPr>
            </w:r>
            <w:r w:rsidR="00E73B9B">
              <w:rPr>
                <w:noProof/>
                <w:webHidden/>
              </w:rPr>
              <w:fldChar w:fldCharType="separate"/>
            </w:r>
            <w:r w:rsidR="00A773EC">
              <w:rPr>
                <w:noProof/>
                <w:webHidden/>
              </w:rPr>
              <w:t>22</w:t>
            </w:r>
            <w:r w:rsidR="00E73B9B">
              <w:rPr>
                <w:noProof/>
                <w:webHidden/>
              </w:rPr>
              <w:fldChar w:fldCharType="end"/>
            </w:r>
          </w:hyperlink>
        </w:p>
        <w:p w14:paraId="73AE2AFE" w14:textId="188FB65D" w:rsidR="00E73B9B" w:rsidRDefault="00E73B9B">
          <w:r>
            <w:rPr>
              <w:b/>
              <w:bCs/>
            </w:rPr>
            <w:fldChar w:fldCharType="end"/>
          </w:r>
        </w:p>
      </w:sdtContent>
    </w:sdt>
    <w:p w14:paraId="5CED76D5" w14:textId="77777777" w:rsidR="000845A5" w:rsidRDefault="00C92305">
      <w:pPr>
        <w:spacing w:after="240" w:line="240" w:lineRule="auto"/>
      </w:pPr>
      <w:r>
        <w:br w:type="page"/>
      </w:r>
    </w:p>
    <w:bookmarkStart w:id="1" w:name="_Toc99453264" w:displacedByCustomXml="next"/>
    <w:bookmarkStart w:id="2" w:name="_Toc68098959" w:displacedByCustomXml="next"/>
    <w:sdt>
      <w:sdtPr>
        <w:rPr>
          <w:sz w:val="27"/>
          <w:szCs w:val="28"/>
        </w:rPr>
        <w:id w:val="-642495928"/>
        <w:lock w:val="contentLocked"/>
        <w:placeholder>
          <w:docPart w:val="1E86A050A95649B59A18333649A854D7"/>
        </w:placeholder>
        <w:group/>
      </w:sdtPr>
      <w:sdtEndPr>
        <w:rPr>
          <w:sz w:val="34"/>
        </w:rPr>
      </w:sdtEndPr>
      <w:sdtContent>
        <w:p w14:paraId="1CF4B7FA" w14:textId="77777777" w:rsidR="00C92305" w:rsidRDefault="00C92305" w:rsidP="00C92305">
          <w:pPr>
            <w:pStyle w:val="Rubrik1"/>
          </w:pPr>
          <w:r>
            <w:t>Inledning</w:t>
          </w:r>
          <w:bookmarkEnd w:id="2"/>
          <w:bookmarkEnd w:id="1"/>
        </w:p>
        <w:p w14:paraId="7342A931" w14:textId="144F7900" w:rsidR="003D0609" w:rsidRDefault="003D0609" w:rsidP="003D0609">
          <w:pPr>
            <w:pStyle w:val="Rubrik2"/>
          </w:pPr>
          <w:bookmarkStart w:id="3" w:name="_Toc68098960"/>
          <w:bookmarkStart w:id="4" w:name="_Toc99453265"/>
          <w:r>
            <w:t>Syftet med de</w:t>
          </w:r>
          <w:r w:rsidR="00880F96">
            <w:t>nna plan</w:t>
          </w:r>
        </w:p>
      </w:sdtContent>
    </w:sdt>
    <w:bookmarkEnd w:id="4" w:displacedByCustomXml="prev"/>
    <w:bookmarkEnd w:id="3" w:displacedByCustomXml="prev"/>
    <w:p w14:paraId="5F619F8E" w14:textId="199E1E95" w:rsidR="003D0609" w:rsidRDefault="00206EE1" w:rsidP="003D0609">
      <w:r>
        <w:t xml:space="preserve">Handlingsplanens syfte är att </w:t>
      </w:r>
      <w:r w:rsidR="00BC2EF2">
        <w:t>skapa förutsättningar för nämnder och styrelser att genomföra och utveckla insatser som krävs för att motverka tystnadskultur</w:t>
      </w:r>
      <w:r w:rsidR="00D614E5">
        <w:t>er</w:t>
      </w:r>
      <w:r w:rsidR="008D54D5">
        <w:t xml:space="preserve"> i stadens verksamheter. </w:t>
      </w:r>
    </w:p>
    <w:bookmarkStart w:id="5" w:name="_Toc99453266" w:displacedByCustomXml="next"/>
    <w:bookmarkStart w:id="6" w:name="_Toc68098961" w:displacedByCustomXml="next"/>
    <w:sdt>
      <w:sdtPr>
        <w:id w:val="141783515"/>
        <w:lock w:val="contentLocked"/>
        <w:placeholder>
          <w:docPart w:val="1E86A050A95649B59A18333649A854D7"/>
        </w:placeholder>
        <w:group/>
      </w:sdtPr>
      <w:sdtEndPr/>
      <w:sdtContent>
        <w:p w14:paraId="20C7E05F" w14:textId="30E9FCB6" w:rsidR="003D0609" w:rsidRDefault="003D0609" w:rsidP="003D0609">
          <w:pPr>
            <w:pStyle w:val="Rubrik2"/>
          </w:pPr>
          <w:r>
            <w:t xml:space="preserve">Vem omfattas av </w:t>
          </w:r>
          <w:r w:rsidR="00880F96">
            <w:t>planen</w:t>
          </w:r>
        </w:p>
      </w:sdtContent>
    </w:sdt>
    <w:bookmarkEnd w:id="5" w:displacedByCustomXml="prev"/>
    <w:bookmarkEnd w:id="6" w:displacedByCustomXml="prev"/>
    <w:p w14:paraId="2EF768B7" w14:textId="4E020020" w:rsidR="003D0609" w:rsidRDefault="00880F96" w:rsidP="003D0609">
      <w:r>
        <w:t>Denna plan</w:t>
      </w:r>
      <w:r w:rsidR="003D0609">
        <w:t xml:space="preserve"> gäller för </w:t>
      </w:r>
      <w:r w:rsidR="008D54D5">
        <w:t xml:space="preserve">samtliga nämnder och styrelser i Göteborgs </w:t>
      </w:r>
      <w:r w:rsidR="006D7625">
        <w:t>S</w:t>
      </w:r>
      <w:r w:rsidR="008D54D5">
        <w:t xml:space="preserve">tad. </w:t>
      </w:r>
    </w:p>
    <w:bookmarkStart w:id="7" w:name="_Toc99453267" w:displacedByCustomXml="next"/>
    <w:sdt>
      <w:sdtPr>
        <w:id w:val="-1046911440"/>
        <w:lock w:val="contentLocked"/>
        <w:placeholder>
          <w:docPart w:val="ADB1821B899B4614BE8B5A1F0160D68E"/>
        </w:placeholder>
        <w:group/>
      </w:sdtPr>
      <w:sdtEndPr/>
      <w:sdtContent>
        <w:p w14:paraId="5AF352B1" w14:textId="77777777" w:rsidR="00270C52" w:rsidRDefault="00270C52" w:rsidP="00C87253">
          <w:pPr>
            <w:pStyle w:val="Rubrik2"/>
          </w:pPr>
          <w:r w:rsidRPr="00D5243E">
            <w:t>Giltighetstid</w:t>
          </w:r>
        </w:p>
      </w:sdtContent>
    </w:sdt>
    <w:bookmarkEnd w:id="7" w:displacedByCustomXml="prev"/>
    <w:p w14:paraId="43B83947" w14:textId="67188527" w:rsidR="00270C52" w:rsidRDefault="00270C52" w:rsidP="00C87253">
      <w:r>
        <w:t xml:space="preserve">Denna plan gäller för perioden </w:t>
      </w:r>
      <w:r w:rsidR="008D54D5">
        <w:t>2022 till 20</w:t>
      </w:r>
      <w:r w:rsidR="00C85908">
        <w:t>25.</w:t>
      </w:r>
    </w:p>
    <w:bookmarkStart w:id="8" w:name="_Toc99453268" w:displacedByCustomXml="next"/>
    <w:bookmarkStart w:id="9" w:name="_Toc68098962" w:displacedByCustomXml="next"/>
    <w:sdt>
      <w:sdtPr>
        <w:id w:val="1048640319"/>
        <w:lock w:val="contentLocked"/>
        <w:placeholder>
          <w:docPart w:val="1E86A050A95649B59A18333649A854D7"/>
        </w:placeholder>
        <w:group/>
      </w:sdtPr>
      <w:sdtEndPr/>
      <w:sdtContent>
        <w:p w14:paraId="1197A371" w14:textId="77777777" w:rsidR="003D0609" w:rsidRDefault="003D0609" w:rsidP="003D0609">
          <w:pPr>
            <w:pStyle w:val="Rubrik2"/>
          </w:pPr>
          <w:r>
            <w:t>Bakgrund</w:t>
          </w:r>
        </w:p>
      </w:sdtContent>
    </w:sdt>
    <w:bookmarkEnd w:id="8" w:displacedByCustomXml="prev"/>
    <w:bookmarkEnd w:id="9" w:displacedByCustomXml="prev"/>
    <w:p w14:paraId="6AA8E35C" w14:textId="7A0A237B" w:rsidR="007116CC" w:rsidRDefault="007116CC" w:rsidP="007116CC">
      <w:pPr>
        <w:rPr>
          <w:rFonts w:ascii="Times New Roman" w:eastAsia="MS PMincho" w:hAnsi="Times New Roman" w:cs="Times New Roman"/>
        </w:rPr>
      </w:pPr>
      <w:r w:rsidRPr="00BE525B">
        <w:rPr>
          <w:rFonts w:ascii="Times New Roman" w:eastAsia="MS PMincho" w:hAnsi="Times New Roman" w:cs="Times New Roman"/>
        </w:rPr>
        <w:t>Kommunfullmäktige</w:t>
      </w:r>
      <w:r w:rsidR="00453708">
        <w:rPr>
          <w:rFonts w:ascii="Times New Roman" w:eastAsia="MS PMincho" w:hAnsi="Times New Roman" w:cs="Times New Roman"/>
        </w:rPr>
        <w:t>s budget för</w:t>
      </w:r>
      <w:r>
        <w:rPr>
          <w:rFonts w:ascii="Times New Roman" w:eastAsia="MS PMincho" w:hAnsi="Times New Roman" w:cs="Times New Roman"/>
        </w:rPr>
        <w:t xml:space="preserve"> 2022 </w:t>
      </w:r>
      <w:r w:rsidR="00453708">
        <w:rPr>
          <w:rFonts w:ascii="Times New Roman" w:eastAsia="MS PMincho" w:hAnsi="Times New Roman" w:cs="Times New Roman"/>
        </w:rPr>
        <w:t xml:space="preserve">framgår att </w:t>
      </w:r>
      <w:r w:rsidR="009D7948">
        <w:t>Göteborgs Stad ska vara en attraktiv arbetsplats och en arbetsgivare som upprätthåller god arbetsmiljö och motverkar tystnadskultur</w:t>
      </w:r>
      <w:r w:rsidR="000C0ED6">
        <w:t xml:space="preserve"> och att kriminellas påverkan </w:t>
      </w:r>
      <w:r w:rsidR="001D22C8">
        <w:t xml:space="preserve">på </w:t>
      </w:r>
      <w:r w:rsidR="0011709E">
        <w:t xml:space="preserve">enskilda områden och </w:t>
      </w:r>
      <w:r w:rsidR="00F95C08">
        <w:t xml:space="preserve">människor </w:t>
      </w:r>
      <w:r w:rsidR="009A2697">
        <w:t xml:space="preserve">ska brytas. </w:t>
      </w:r>
      <w:r w:rsidR="00F52153">
        <w:t xml:space="preserve">Kommunfullmäktige har därför givit </w:t>
      </w:r>
      <w:r w:rsidRPr="00BE525B">
        <w:rPr>
          <w:rFonts w:ascii="Times New Roman" w:eastAsia="MS PMincho" w:hAnsi="Times New Roman" w:cs="Times New Roman"/>
        </w:rPr>
        <w:t xml:space="preserve">kommunstyrelsen i uppdrag att tillsammans med berörda nämnder och styrelser ta fram en handlingsplan för att </w:t>
      </w:r>
      <w:r>
        <w:rPr>
          <w:rFonts w:ascii="Times New Roman" w:eastAsia="MS PMincho" w:hAnsi="Times New Roman" w:cs="Times New Roman"/>
        </w:rPr>
        <w:t xml:space="preserve">motverka alla former av tystnadskultur. </w:t>
      </w:r>
    </w:p>
    <w:p w14:paraId="65D70D5A" w14:textId="77777777" w:rsidR="003D0609" w:rsidRDefault="003D0609" w:rsidP="003D0609">
      <w:pPr>
        <w:pStyle w:val="Rubrik2"/>
      </w:pPr>
      <w:bookmarkStart w:id="10" w:name="_Toc68098963"/>
      <w:bookmarkStart w:id="11" w:name="_Toc99453269"/>
      <w:r>
        <w:t>Koppling till andra styrande dokument</w:t>
      </w:r>
      <w:bookmarkEnd w:id="10"/>
      <w:bookmarkEnd w:id="11"/>
    </w:p>
    <w:p w14:paraId="18FF436F" w14:textId="21E6FE7D" w:rsidR="000B3196" w:rsidRDefault="000B31A9" w:rsidP="003B6FB2">
      <w:r>
        <w:t>Det finns flera program och planer bland stadens styrande dokument som syftar till att motverka förhållanden och företeelser som på olika sätt bidrar till tystnadskult</w:t>
      </w:r>
      <w:r w:rsidR="0039366A">
        <w:t>urer</w:t>
      </w:r>
      <w:r w:rsidR="00E463E8">
        <w:t xml:space="preserve">. </w:t>
      </w:r>
      <w:r>
        <w:t xml:space="preserve"> </w:t>
      </w:r>
      <w:r w:rsidR="003B6FB2">
        <w:t xml:space="preserve">De dokument som innehåller jämlikhetsfrämjande, trygghetsskapande och brottsförebyggande åtgärder är </w:t>
      </w:r>
      <w:r w:rsidR="00987671">
        <w:t xml:space="preserve">ytterst </w:t>
      </w:r>
      <w:r w:rsidR="003B6FB2">
        <w:t>relevanta för att motverka de samhälleliga och externa orsakerna kopplade till intern tystnadskultur.</w:t>
      </w:r>
      <w:r w:rsidR="00D8184C">
        <w:t xml:space="preserve"> </w:t>
      </w:r>
      <w:r w:rsidR="00023EFF">
        <w:t>Även styrning i</w:t>
      </w:r>
      <w:r w:rsidR="00973CB0">
        <w:t>nom området mänskliga rättigheter</w:t>
      </w:r>
      <w:r w:rsidR="003F5124">
        <w:t>, folkhälsa</w:t>
      </w:r>
      <w:r w:rsidR="00B641FF">
        <w:t xml:space="preserve"> och delaktighet </w:t>
      </w:r>
      <w:r w:rsidR="00973CB0">
        <w:t>påverkar</w:t>
      </w:r>
      <w:r w:rsidR="003B6FB2">
        <w:t xml:space="preserve"> </w:t>
      </w:r>
      <w:r w:rsidR="00973CB0">
        <w:t xml:space="preserve">de demokratiska </w:t>
      </w:r>
      <w:r w:rsidR="00DB1A19">
        <w:t>aspekterna</w:t>
      </w:r>
      <w:r w:rsidR="00B641FF">
        <w:t xml:space="preserve"> för</w:t>
      </w:r>
      <w:r w:rsidR="00DB1A19">
        <w:t xml:space="preserve"> staden</w:t>
      </w:r>
      <w:r w:rsidR="00B641FF">
        <w:t>s</w:t>
      </w:r>
      <w:r w:rsidR="00DB1A19">
        <w:t xml:space="preserve"> </w:t>
      </w:r>
      <w:r w:rsidR="00B641FF">
        <w:t xml:space="preserve">arbete med </w:t>
      </w:r>
      <w:r w:rsidR="00DB1A19">
        <w:t xml:space="preserve">att motverka tystnadskulturer. </w:t>
      </w:r>
      <w:r w:rsidR="00D721D3">
        <w:t xml:space="preserve">Förutom de av kommunfullmäktige fattade beslut om åtgärder som gäller hela staden, kan respektive nämnd och styrelse ha beslutat om strategier och planer som styr den egna verksamheten och som är angelägna att följa för att målet med denna handlingsplan ska uppnås. </w:t>
      </w:r>
    </w:p>
    <w:p w14:paraId="6057AB85" w14:textId="4CA19B71" w:rsidR="009A45EC" w:rsidRDefault="003B6FB2" w:rsidP="003D0609">
      <w:r>
        <w:t xml:space="preserve">Utöver det har staden </w:t>
      </w:r>
      <w:r w:rsidR="002C105B">
        <w:t xml:space="preserve">flera styrande </w:t>
      </w:r>
      <w:r w:rsidR="00774A0D">
        <w:t xml:space="preserve">dokument </w:t>
      </w:r>
      <w:r w:rsidR="000B3196">
        <w:t xml:space="preserve">som syftar till att staden ska vara en bra arbetsgivare och som är kopplade till nämnders och styrelsers arbetsmiljöansvar. </w:t>
      </w:r>
      <w:r w:rsidR="00B64E44">
        <w:t xml:space="preserve">Dessa finns </w:t>
      </w:r>
      <w:r w:rsidR="003D65DF">
        <w:t>framför allt</w:t>
      </w:r>
      <w:r w:rsidR="00B64E44">
        <w:t xml:space="preserve"> inom den reglerande styrningen och </w:t>
      </w:r>
      <w:r w:rsidR="00A55605">
        <w:t>vägleder stadens chefer och medarbetare i d</w:t>
      </w:r>
      <w:r w:rsidR="00F67154">
        <w:t xml:space="preserve">et operativa arbetet. </w:t>
      </w:r>
      <w:r w:rsidR="00105D7D">
        <w:t xml:space="preserve">Nedan listas de </w:t>
      </w:r>
      <w:r w:rsidR="003F5124">
        <w:t xml:space="preserve">som primärt har bäring på </w:t>
      </w:r>
      <w:r w:rsidR="00101DC5">
        <w:t xml:space="preserve">denna handlingsplan. </w:t>
      </w:r>
    </w:p>
    <w:tbl>
      <w:tblPr>
        <w:tblStyle w:val="Tabellrutnt"/>
        <w:tblW w:w="0" w:type="auto"/>
        <w:tblCellMar>
          <w:top w:w="85" w:type="dxa"/>
          <w:bottom w:w="85" w:type="dxa"/>
        </w:tblCellMar>
        <w:tblLook w:val="04A0" w:firstRow="1" w:lastRow="0" w:firstColumn="1" w:lastColumn="0" w:noHBand="0" w:noVBand="1"/>
      </w:tblPr>
      <w:tblGrid>
        <w:gridCol w:w="2547"/>
        <w:gridCol w:w="1984"/>
        <w:gridCol w:w="3395"/>
      </w:tblGrid>
      <w:tr w:rsidR="00270C52" w14:paraId="48AB4227" w14:textId="77777777" w:rsidTr="00B5085B">
        <w:trPr>
          <w:cnfStyle w:val="100000000000" w:firstRow="1" w:lastRow="0" w:firstColumn="0" w:lastColumn="0" w:oddVBand="0" w:evenVBand="0" w:oddHBand="0" w:evenHBand="0" w:firstRowFirstColumn="0" w:firstRowLastColumn="0" w:lastRowFirstColumn="0" w:lastRowLastColumn="0"/>
          <w:trHeight w:val="283"/>
        </w:trPr>
        <w:tc>
          <w:tcPr>
            <w:tcW w:w="2547" w:type="dxa"/>
            <w:vAlign w:val="center"/>
          </w:tcPr>
          <w:p w14:paraId="2032A256" w14:textId="77777777" w:rsidR="00270C52" w:rsidRPr="003926E1" w:rsidRDefault="00270C52" w:rsidP="00C87253">
            <w:pPr>
              <w:spacing w:before="40" w:after="0" w:afterAutospacing="0"/>
              <w:rPr>
                <w:rFonts w:asciiTheme="majorHAnsi" w:hAnsiTheme="majorHAnsi" w:cstheme="majorHAnsi"/>
                <w:sz w:val="20"/>
                <w:szCs w:val="22"/>
              </w:rPr>
            </w:pPr>
            <w:bookmarkStart w:id="12" w:name="_Toc68098964"/>
            <w:r w:rsidRPr="003926E1">
              <w:rPr>
                <w:rFonts w:asciiTheme="majorHAnsi" w:hAnsiTheme="majorHAnsi" w:cstheme="majorHAnsi"/>
                <w:sz w:val="20"/>
                <w:szCs w:val="22"/>
              </w:rPr>
              <w:t>Styrande dokument</w:t>
            </w:r>
          </w:p>
        </w:tc>
        <w:tc>
          <w:tcPr>
            <w:tcW w:w="1984" w:type="dxa"/>
          </w:tcPr>
          <w:p w14:paraId="30B9E5CC" w14:textId="388EFD64" w:rsidR="0027018D" w:rsidRDefault="0027018D" w:rsidP="00C87253">
            <w:pPr>
              <w:spacing w:before="40" w:after="0"/>
              <w:rPr>
                <w:rFonts w:asciiTheme="majorHAnsi" w:hAnsiTheme="majorHAnsi" w:cstheme="majorHAnsi"/>
                <w:sz w:val="20"/>
                <w:szCs w:val="22"/>
              </w:rPr>
            </w:pPr>
            <w:r>
              <w:rPr>
                <w:rFonts w:asciiTheme="majorHAnsi" w:hAnsiTheme="majorHAnsi" w:cstheme="majorHAnsi"/>
                <w:sz w:val="20"/>
                <w:szCs w:val="22"/>
              </w:rPr>
              <w:t>Fastställare/beslut</w:t>
            </w:r>
            <w:r w:rsidR="007D7C25">
              <w:rPr>
                <w:rFonts w:asciiTheme="majorHAnsi" w:hAnsiTheme="majorHAnsi" w:cstheme="majorHAnsi"/>
                <w:sz w:val="20"/>
                <w:szCs w:val="22"/>
              </w:rPr>
              <w:t xml:space="preserve"> och giltighet</w:t>
            </w:r>
          </w:p>
        </w:tc>
        <w:tc>
          <w:tcPr>
            <w:tcW w:w="3395" w:type="dxa"/>
            <w:vAlign w:val="center"/>
          </w:tcPr>
          <w:p w14:paraId="518A7B5B" w14:textId="4A516C70" w:rsidR="00270C52" w:rsidRPr="003926E1" w:rsidRDefault="00270C52" w:rsidP="00C87253">
            <w:pPr>
              <w:spacing w:before="40" w:after="0" w:afterAutospacing="0"/>
              <w:rPr>
                <w:rFonts w:asciiTheme="majorHAnsi" w:hAnsiTheme="majorHAnsi" w:cstheme="majorHAnsi"/>
                <w:sz w:val="20"/>
                <w:szCs w:val="22"/>
              </w:rPr>
            </w:pPr>
            <w:r w:rsidRPr="003926E1">
              <w:rPr>
                <w:rFonts w:asciiTheme="majorHAnsi" w:hAnsiTheme="majorHAnsi" w:cstheme="majorHAnsi"/>
                <w:sz w:val="20"/>
                <w:szCs w:val="22"/>
              </w:rPr>
              <w:t>Koppling till de</w:t>
            </w:r>
            <w:r>
              <w:rPr>
                <w:rFonts w:asciiTheme="majorHAnsi" w:hAnsiTheme="majorHAnsi" w:cstheme="majorHAnsi"/>
                <w:sz w:val="20"/>
                <w:szCs w:val="22"/>
              </w:rPr>
              <w:t>nna plan</w:t>
            </w:r>
          </w:p>
        </w:tc>
      </w:tr>
      <w:tr w:rsidR="003963C5" w14:paraId="2B0C9083" w14:textId="77777777" w:rsidTr="006A3AE2">
        <w:trPr>
          <w:trHeight w:val="283"/>
        </w:trPr>
        <w:tc>
          <w:tcPr>
            <w:tcW w:w="7926" w:type="dxa"/>
            <w:gridSpan w:val="3"/>
            <w:shd w:val="clear" w:color="auto" w:fill="F2F2F2" w:themeFill="background1" w:themeFillShade="F2"/>
          </w:tcPr>
          <w:p w14:paraId="471C7DA2" w14:textId="0ACCD708" w:rsidR="003963C5" w:rsidRPr="003963C5" w:rsidRDefault="003963C5" w:rsidP="003963C5">
            <w:pPr>
              <w:jc w:val="center"/>
              <w:rPr>
                <w:b/>
              </w:rPr>
            </w:pPr>
            <w:r w:rsidRPr="003963C5">
              <w:rPr>
                <w:b/>
              </w:rPr>
              <w:t>Planerande styrande dokument</w:t>
            </w:r>
          </w:p>
        </w:tc>
      </w:tr>
      <w:tr w:rsidR="00270C52" w14:paraId="45EBD377" w14:textId="77777777" w:rsidTr="00B5085B">
        <w:trPr>
          <w:trHeight w:val="283"/>
        </w:trPr>
        <w:tc>
          <w:tcPr>
            <w:tcW w:w="2547" w:type="dxa"/>
          </w:tcPr>
          <w:p w14:paraId="6D15A1D0" w14:textId="3BC73F4C" w:rsidR="00270C52" w:rsidRDefault="0027018D" w:rsidP="00C87253">
            <w:pPr>
              <w:spacing w:after="100"/>
            </w:pPr>
            <w:r w:rsidRPr="00F84B37">
              <w:rPr>
                <w:bCs/>
              </w:rPr>
              <w:t>Göteborgs Stads program för en attraktiv arbetsgivare</w:t>
            </w:r>
          </w:p>
        </w:tc>
        <w:tc>
          <w:tcPr>
            <w:tcW w:w="1984" w:type="dxa"/>
          </w:tcPr>
          <w:p w14:paraId="6FECE6B4" w14:textId="6910CD48" w:rsidR="00CF13FE" w:rsidRPr="00CF13FE" w:rsidRDefault="00CF13FE" w:rsidP="00A53CEE">
            <w:r w:rsidRPr="00CF13FE">
              <w:t>KF 2019-05-23</w:t>
            </w:r>
            <w:r>
              <w:t xml:space="preserve"> </w:t>
            </w:r>
            <w:r w:rsidR="00A53CEE">
              <w:t xml:space="preserve">    2019–2023</w:t>
            </w:r>
          </w:p>
        </w:tc>
        <w:tc>
          <w:tcPr>
            <w:tcW w:w="3395" w:type="dxa"/>
          </w:tcPr>
          <w:p w14:paraId="71EDABFC" w14:textId="4D8DF56E" w:rsidR="00270C52" w:rsidRDefault="00D05BD9" w:rsidP="00C87253">
            <w:r>
              <w:t>Strategier om</w:t>
            </w:r>
            <w:r w:rsidR="00437CF8">
              <w:t xml:space="preserve"> </w:t>
            </w:r>
            <w:r w:rsidR="00AA7DE2">
              <w:t>utveckling av organisationskultur</w:t>
            </w:r>
            <w:r>
              <w:t>, så att tilliten ökar inom organisationen och mellan oss och dem vi är till för</w:t>
            </w:r>
            <w:r w:rsidR="00437CF8">
              <w:t xml:space="preserve">. </w:t>
            </w:r>
            <w:r w:rsidR="00AA7DE2">
              <w:t>Även</w:t>
            </w:r>
            <w:r w:rsidR="00437CF8">
              <w:t xml:space="preserve"> nära koppling till strategin </w:t>
            </w:r>
            <w:r w:rsidR="00AA7DE2">
              <w:t xml:space="preserve">om </w:t>
            </w:r>
            <w:r>
              <w:t>ett ledarskap som främjar tilliten i organisationen</w:t>
            </w:r>
            <w:r w:rsidR="00AA7DE2">
              <w:t>.</w:t>
            </w:r>
            <w:r w:rsidR="004B0D6F">
              <w:t xml:space="preserve"> Strategi</w:t>
            </w:r>
            <w:r w:rsidR="009D5917">
              <w:t xml:space="preserve"> o</w:t>
            </w:r>
            <w:r w:rsidR="00D538ED">
              <w:t xml:space="preserve">m att förbättra förutsättningarna för </w:t>
            </w:r>
            <w:r w:rsidR="006B258E">
              <w:t>chefer och medarbetarna att skapa nytta för dem vi är till för.</w:t>
            </w:r>
          </w:p>
        </w:tc>
      </w:tr>
      <w:tr w:rsidR="00270C52" w14:paraId="2EA529E1" w14:textId="77777777" w:rsidTr="00B5085B">
        <w:trPr>
          <w:trHeight w:val="283"/>
        </w:trPr>
        <w:tc>
          <w:tcPr>
            <w:tcW w:w="2547" w:type="dxa"/>
          </w:tcPr>
          <w:p w14:paraId="031C4BE2" w14:textId="3882E3D6" w:rsidR="00270C52" w:rsidRDefault="0027018D" w:rsidP="00C87253">
            <w:r w:rsidRPr="00F84B37">
              <w:rPr>
                <w:bCs/>
              </w:rPr>
              <w:t>Göteborgs Stads program för en jämlik stad</w:t>
            </w:r>
          </w:p>
        </w:tc>
        <w:tc>
          <w:tcPr>
            <w:tcW w:w="1984" w:type="dxa"/>
          </w:tcPr>
          <w:p w14:paraId="461CFB7A" w14:textId="52998E71" w:rsidR="0012428E" w:rsidRPr="0012428E" w:rsidRDefault="0012428E" w:rsidP="00C87253">
            <w:r w:rsidRPr="0012428E">
              <w:t>KF 2018-01-18</w:t>
            </w:r>
            <w:r>
              <w:t xml:space="preserve"> </w:t>
            </w:r>
            <w:r w:rsidR="00312602">
              <w:t xml:space="preserve">   </w:t>
            </w:r>
            <w:r w:rsidR="00312602" w:rsidRPr="00312602">
              <w:t>2018–2026</w:t>
            </w:r>
          </w:p>
        </w:tc>
        <w:tc>
          <w:tcPr>
            <w:tcW w:w="3395" w:type="dxa"/>
          </w:tcPr>
          <w:p w14:paraId="6F97D3CC" w14:textId="53D7FB68" w:rsidR="00270C52" w:rsidRDefault="0095485A" w:rsidP="00C87253">
            <w:r w:rsidRPr="0095485A">
              <w:t xml:space="preserve">Programmet belyser vikten av jämlika och goda livsvillkor samt innehåller strategier för att ge alla människor i staden möjlighet till delaktighet och inflytande samt bättre förutsättningar för hälsa och livsvillkor. En förutsättning för att </w:t>
            </w:r>
            <w:r w:rsidR="00DB1B80">
              <w:t xml:space="preserve">minska de externa orsakerna till </w:t>
            </w:r>
            <w:r w:rsidR="00830B9E">
              <w:t xml:space="preserve">tystnadskulturer, såsom </w:t>
            </w:r>
            <w:r w:rsidR="00DB1B80">
              <w:t>parall</w:t>
            </w:r>
            <w:r w:rsidR="00830B9E">
              <w:t>ella samhällen,</w:t>
            </w:r>
            <w:r w:rsidRPr="0095485A">
              <w:t xml:space="preserve"> är att programmet efterlevs.</w:t>
            </w:r>
          </w:p>
        </w:tc>
      </w:tr>
      <w:tr w:rsidR="0027018D" w14:paraId="0A8BF35C" w14:textId="77777777" w:rsidTr="00B5085B">
        <w:trPr>
          <w:trHeight w:val="283"/>
        </w:trPr>
        <w:tc>
          <w:tcPr>
            <w:tcW w:w="2547" w:type="dxa"/>
          </w:tcPr>
          <w:p w14:paraId="786040C2" w14:textId="582FBA84" w:rsidR="0027018D" w:rsidRPr="00A01CA2" w:rsidRDefault="0027018D" w:rsidP="00C87253">
            <w:pPr>
              <w:rPr>
                <w:bCs/>
              </w:rPr>
            </w:pPr>
            <w:r w:rsidRPr="00A01CA2">
              <w:rPr>
                <w:bCs/>
              </w:rPr>
              <w:t>Göteborgs Stads plan för arbetet mot hedersrelaterat våld och förtryck</w:t>
            </w:r>
          </w:p>
        </w:tc>
        <w:tc>
          <w:tcPr>
            <w:tcW w:w="1984" w:type="dxa"/>
          </w:tcPr>
          <w:p w14:paraId="5B51CE15" w14:textId="3B9D1C2D" w:rsidR="0027018D" w:rsidRDefault="00AE55F4" w:rsidP="00C87253">
            <w:r w:rsidRPr="00AE55F4">
              <w:t>KF 2019-11-21</w:t>
            </w:r>
            <w:r>
              <w:t xml:space="preserve"> </w:t>
            </w:r>
            <w:r w:rsidR="00640C4E">
              <w:t xml:space="preserve">   </w:t>
            </w:r>
            <w:r w:rsidR="00640C4E" w:rsidRPr="00640C4E">
              <w:t>2020–2023</w:t>
            </w:r>
          </w:p>
        </w:tc>
        <w:tc>
          <w:tcPr>
            <w:tcW w:w="3395" w:type="dxa"/>
          </w:tcPr>
          <w:p w14:paraId="1FA15022" w14:textId="1956D8C0" w:rsidR="0027018D" w:rsidRDefault="00C416F8" w:rsidP="00C87253">
            <w:r>
              <w:rPr>
                <w:rFonts w:ascii="Times New Roman" w:eastAsia="MS PMincho" w:hAnsi="Times New Roman" w:cs="Times New Roman"/>
              </w:rPr>
              <w:t>Det övergripande målet för planen är att det hedersrelaterade våldet och förtrycket ska upphöra. Att planen följs i berörda nämnder och styrelser är en förutsättning för att motverka parallella samhällsstrukturer</w:t>
            </w:r>
            <w:r w:rsidR="009B6308">
              <w:rPr>
                <w:rFonts w:ascii="Times New Roman" w:eastAsia="MS PMincho" w:hAnsi="Times New Roman" w:cs="Times New Roman"/>
              </w:rPr>
              <w:t xml:space="preserve"> och därmed motverka tystnadskulturer. </w:t>
            </w:r>
          </w:p>
        </w:tc>
      </w:tr>
      <w:tr w:rsidR="00937F3F" w14:paraId="0B566E59" w14:textId="77777777" w:rsidTr="00B5085B">
        <w:trPr>
          <w:trHeight w:val="283"/>
        </w:trPr>
        <w:tc>
          <w:tcPr>
            <w:tcW w:w="2547" w:type="dxa"/>
          </w:tcPr>
          <w:p w14:paraId="760DF380" w14:textId="6AD1D535" w:rsidR="00937F3F" w:rsidRPr="00A01CA2" w:rsidRDefault="002D39C5" w:rsidP="00C87253">
            <w:pPr>
              <w:rPr>
                <w:bCs/>
              </w:rPr>
            </w:pPr>
            <w:r w:rsidRPr="002D39C5">
              <w:rPr>
                <w:bCs/>
              </w:rPr>
              <w:t>Handlingsplan för arbetet med de mänskliga rättigheterna i Göteborgs Stad</w:t>
            </w:r>
          </w:p>
        </w:tc>
        <w:tc>
          <w:tcPr>
            <w:tcW w:w="1984" w:type="dxa"/>
          </w:tcPr>
          <w:p w14:paraId="10436047" w14:textId="679779CC" w:rsidR="00040A9D" w:rsidRPr="00AE55F4" w:rsidRDefault="00040A9D" w:rsidP="00040A9D">
            <w:r w:rsidRPr="00040A9D">
              <w:t>KF 2016-06-02</w:t>
            </w:r>
            <w:r>
              <w:t xml:space="preserve">   </w:t>
            </w:r>
            <w:r w:rsidR="007E6536">
              <w:t xml:space="preserve">        </w:t>
            </w:r>
            <w:r>
              <w:t xml:space="preserve"> </w:t>
            </w:r>
            <w:r w:rsidR="007E6536">
              <w:t>T</w:t>
            </w:r>
            <w:r>
              <w:t>ills vidare</w:t>
            </w:r>
          </w:p>
        </w:tc>
        <w:tc>
          <w:tcPr>
            <w:tcW w:w="3395" w:type="dxa"/>
          </w:tcPr>
          <w:p w14:paraId="746EF29B" w14:textId="77777777" w:rsidR="00B47077" w:rsidRDefault="00937F3F" w:rsidP="00C87253">
            <w:r>
              <w:t>Syftet med handlingsplanen är att strategiskt stödja kommunfullmäktige i ambitionen att de mänskliga rättigheterna ska vara likvärdiga över staden och genomsyra verksamhet och personalpolitik i samtliga nämnder och styrelser.</w:t>
            </w:r>
          </w:p>
          <w:p w14:paraId="3A0D59DE" w14:textId="77777777" w:rsidR="003D65DF" w:rsidRDefault="003D65DF" w:rsidP="00C87253"/>
          <w:p w14:paraId="03D13121" w14:textId="5F5E270F" w:rsidR="003D65DF" w:rsidRDefault="003D65DF" w:rsidP="00C87253"/>
        </w:tc>
      </w:tr>
      <w:tr w:rsidR="00693262" w14:paraId="2E873B48" w14:textId="77777777" w:rsidTr="006A3AE2">
        <w:trPr>
          <w:trHeight w:val="283"/>
        </w:trPr>
        <w:tc>
          <w:tcPr>
            <w:tcW w:w="7926" w:type="dxa"/>
            <w:gridSpan w:val="3"/>
            <w:shd w:val="clear" w:color="auto" w:fill="F2F2F2" w:themeFill="background1" w:themeFillShade="F2"/>
          </w:tcPr>
          <w:p w14:paraId="4177DDDD" w14:textId="2EFFFD2D" w:rsidR="00693262" w:rsidRPr="006A3AE2" w:rsidRDefault="00693262" w:rsidP="006A3AE2">
            <w:pPr>
              <w:jc w:val="center"/>
              <w:rPr>
                <w:b/>
              </w:rPr>
            </w:pPr>
            <w:r w:rsidRPr="006A3AE2">
              <w:rPr>
                <w:b/>
              </w:rPr>
              <w:t>Reglerande styrande dokument</w:t>
            </w:r>
          </w:p>
        </w:tc>
      </w:tr>
      <w:tr w:rsidR="0071430D" w14:paraId="5CF99DB2" w14:textId="77777777" w:rsidTr="00B5085B">
        <w:trPr>
          <w:trHeight w:val="283"/>
        </w:trPr>
        <w:tc>
          <w:tcPr>
            <w:tcW w:w="2547" w:type="dxa"/>
          </w:tcPr>
          <w:p w14:paraId="1D75739E" w14:textId="5146098A" w:rsidR="0071430D" w:rsidRDefault="00D20FE9" w:rsidP="00C87253">
            <w:pPr>
              <w:rPr>
                <w:bCs/>
              </w:rPr>
            </w:pPr>
            <w:r>
              <w:rPr>
                <w:bCs/>
              </w:rPr>
              <w:t xml:space="preserve">Göteborgs stads </w:t>
            </w:r>
            <w:r w:rsidR="00731CE3">
              <w:rPr>
                <w:bCs/>
              </w:rPr>
              <w:t>riktlinje</w:t>
            </w:r>
            <w:r w:rsidR="00B5085B">
              <w:rPr>
                <w:bCs/>
              </w:rPr>
              <w:t xml:space="preserve"> </w:t>
            </w:r>
            <w:r w:rsidR="00667C3F">
              <w:rPr>
                <w:bCs/>
              </w:rPr>
              <w:t>mot</w:t>
            </w:r>
            <w:r w:rsidR="00B5085B">
              <w:rPr>
                <w:bCs/>
              </w:rPr>
              <w:t xml:space="preserve"> våldsbejakande extremism</w:t>
            </w:r>
          </w:p>
          <w:p w14:paraId="3D140D33" w14:textId="239B721C" w:rsidR="008D0713" w:rsidRPr="002D39C5" w:rsidRDefault="008D0713" w:rsidP="00C87253">
            <w:pPr>
              <w:rPr>
                <w:bCs/>
              </w:rPr>
            </w:pPr>
          </w:p>
        </w:tc>
        <w:tc>
          <w:tcPr>
            <w:tcW w:w="1984" w:type="dxa"/>
          </w:tcPr>
          <w:p w14:paraId="7AC2FD43" w14:textId="2E196C61" w:rsidR="0071430D" w:rsidRDefault="00680D99" w:rsidP="00040A9D">
            <w:r>
              <w:t xml:space="preserve">KF </w:t>
            </w:r>
            <w:r w:rsidRPr="00680D99">
              <w:t xml:space="preserve">2021-11-25 </w:t>
            </w:r>
            <w:r w:rsidR="005E489E">
              <w:t xml:space="preserve">            </w:t>
            </w:r>
          </w:p>
          <w:p w14:paraId="454B3CD6" w14:textId="77777777" w:rsidR="0071430D" w:rsidRPr="00040A9D" w:rsidRDefault="0071430D" w:rsidP="00040A9D"/>
        </w:tc>
        <w:tc>
          <w:tcPr>
            <w:tcW w:w="3395" w:type="dxa"/>
          </w:tcPr>
          <w:p w14:paraId="7269B960" w14:textId="22E00C85" w:rsidR="0071430D" w:rsidRDefault="00731CE3" w:rsidP="00C87253">
            <w:r>
              <w:t xml:space="preserve">Riktlinjen </w:t>
            </w:r>
            <w:r w:rsidR="00C341A2">
              <w:t>anger bland annat</w:t>
            </w:r>
            <w:r w:rsidR="00D20FE9" w:rsidRPr="00D20FE9">
              <w:t xml:space="preserve"> </w:t>
            </w:r>
            <w:r w:rsidR="003D31C8">
              <w:t xml:space="preserve">att </w:t>
            </w:r>
            <w:r w:rsidR="005C24A4">
              <w:t>nämnder och styrelser ska riskidentifiera sina verksamheter samt</w:t>
            </w:r>
            <w:r w:rsidR="00C341A2">
              <w:t xml:space="preserve"> </w:t>
            </w:r>
            <w:r w:rsidR="00D20FE9" w:rsidRPr="00D20FE9">
              <w:t xml:space="preserve">att </w:t>
            </w:r>
            <w:r w:rsidR="00C341A2">
              <w:t>stadens rekryteringsprocess</w:t>
            </w:r>
            <w:r w:rsidR="00D20FE9" w:rsidRPr="00D20FE9">
              <w:t xml:space="preserve"> ska </w:t>
            </w:r>
            <w:r w:rsidR="00C341A2">
              <w:t>f</w:t>
            </w:r>
            <w:r w:rsidR="005C24A4">
              <w:t xml:space="preserve">öljas. </w:t>
            </w:r>
            <w:r w:rsidR="00D6527B">
              <w:t>Följsamhet</w:t>
            </w:r>
            <w:r w:rsidR="005C24A4">
              <w:t xml:space="preserve"> till riktlinjen</w:t>
            </w:r>
            <w:r w:rsidR="00D20FE9" w:rsidRPr="00D20FE9">
              <w:t xml:space="preserve"> är en nödvändighet för att motverka parallella samhällsstrukturer.</w:t>
            </w:r>
          </w:p>
        </w:tc>
      </w:tr>
      <w:tr w:rsidR="0071430D" w14:paraId="3F5AAB54" w14:textId="77777777" w:rsidTr="00B5085B">
        <w:trPr>
          <w:trHeight w:val="283"/>
        </w:trPr>
        <w:tc>
          <w:tcPr>
            <w:tcW w:w="2547" w:type="dxa"/>
          </w:tcPr>
          <w:p w14:paraId="5886FBD9" w14:textId="042FEA1C" w:rsidR="0071430D" w:rsidRPr="002D39C5" w:rsidRDefault="0071430D" w:rsidP="00C87253">
            <w:pPr>
              <w:rPr>
                <w:bCs/>
              </w:rPr>
            </w:pPr>
            <w:r>
              <w:t>Göteborgs Stads policy för arbetsmiljö, medarbetarskap och chefskap</w:t>
            </w:r>
          </w:p>
        </w:tc>
        <w:tc>
          <w:tcPr>
            <w:tcW w:w="1984" w:type="dxa"/>
          </w:tcPr>
          <w:p w14:paraId="4D788C06" w14:textId="3AD16CED" w:rsidR="0071430D" w:rsidRPr="00040A9D" w:rsidRDefault="009404F2" w:rsidP="00040A9D">
            <w:r>
              <w:t xml:space="preserve">KF 2020-01-23 </w:t>
            </w:r>
            <w:r w:rsidR="007E6536">
              <w:t xml:space="preserve">      Tills vidare</w:t>
            </w:r>
          </w:p>
        </w:tc>
        <w:tc>
          <w:tcPr>
            <w:tcW w:w="3395" w:type="dxa"/>
          </w:tcPr>
          <w:p w14:paraId="24A09401" w14:textId="3BC494FD" w:rsidR="0071430D" w:rsidRDefault="00126946" w:rsidP="008445D9">
            <w:r>
              <w:t>Policyn beskriver stadens generella principer kopplat till organisationskultur, medarbetarskap, chef- och ledarskap, arbetsmiljö och arbetsvillkor.</w:t>
            </w:r>
            <w:r w:rsidR="001C6C35">
              <w:t xml:space="preserve"> </w:t>
            </w:r>
            <w:r w:rsidR="007B033C">
              <w:t>Policyn tydliggör att Göteborgs stad ska vara fri från, bland annat,</w:t>
            </w:r>
            <w:r w:rsidR="001442C3">
              <w:t xml:space="preserve"> </w:t>
            </w:r>
            <w:r w:rsidR="007B033C">
              <w:t>kränkande särbehandling och repressalier</w:t>
            </w:r>
            <w:r w:rsidR="001442C3">
              <w:t xml:space="preserve"> och ha en tillitsfull organisationskultur</w:t>
            </w:r>
            <w:r w:rsidR="007B033C">
              <w:t xml:space="preserve">. </w:t>
            </w:r>
          </w:p>
        </w:tc>
      </w:tr>
      <w:tr w:rsidR="0071430D" w14:paraId="249A0F34" w14:textId="77777777" w:rsidTr="00B5085B">
        <w:trPr>
          <w:trHeight w:val="283"/>
        </w:trPr>
        <w:tc>
          <w:tcPr>
            <w:tcW w:w="2547" w:type="dxa"/>
          </w:tcPr>
          <w:p w14:paraId="46481AA5" w14:textId="3C103ADC" w:rsidR="0071430D" w:rsidRPr="002D39C5" w:rsidRDefault="005E54A0" w:rsidP="00C87253">
            <w:pPr>
              <w:rPr>
                <w:bCs/>
              </w:rPr>
            </w:pPr>
            <w:r>
              <w:rPr>
                <w:bCs/>
              </w:rPr>
              <w:t>Göteborgs Stads riktlinje för arbetsmiljö, medarbetarskap och chefsk</w:t>
            </w:r>
            <w:r w:rsidR="00B5085B">
              <w:rPr>
                <w:bCs/>
              </w:rPr>
              <w:t>a</w:t>
            </w:r>
            <w:r>
              <w:rPr>
                <w:bCs/>
              </w:rPr>
              <w:t>p</w:t>
            </w:r>
          </w:p>
        </w:tc>
        <w:tc>
          <w:tcPr>
            <w:tcW w:w="1984" w:type="dxa"/>
          </w:tcPr>
          <w:p w14:paraId="57330435" w14:textId="595DF6AA" w:rsidR="0071430D" w:rsidRPr="00040A9D" w:rsidRDefault="008E11F6" w:rsidP="00040A9D">
            <w:r>
              <w:t xml:space="preserve">KF </w:t>
            </w:r>
            <w:r w:rsidRPr="008E11F6">
              <w:t>2020-01-23</w:t>
            </w:r>
          </w:p>
        </w:tc>
        <w:tc>
          <w:tcPr>
            <w:tcW w:w="3395" w:type="dxa"/>
          </w:tcPr>
          <w:p w14:paraId="5B353E0B" w14:textId="2CE2B9FA" w:rsidR="0071430D" w:rsidRDefault="007E1771" w:rsidP="00C87253">
            <w:r>
              <w:t>Reglerar a</w:t>
            </w:r>
            <w:r w:rsidRPr="007E1771">
              <w:t>rbetsgivaransvaret för arbetsmiljö och arbetsvillkor</w:t>
            </w:r>
            <w:r>
              <w:t xml:space="preserve"> och lyfter bland annat </w:t>
            </w:r>
            <w:r w:rsidR="00F80549">
              <w:t>hur staden säkerställer ett s</w:t>
            </w:r>
            <w:r w:rsidR="00F80549" w:rsidRPr="00F80549">
              <w:t>ystematisk hälso- och arbetsmiljöarbete</w:t>
            </w:r>
            <w:r w:rsidR="00A511EA">
              <w:t xml:space="preserve"> och en</w:t>
            </w:r>
            <w:r w:rsidR="00A511EA" w:rsidRPr="00A511EA">
              <w:t xml:space="preserve"> inkluderande arbetsplats</w:t>
            </w:r>
            <w:r w:rsidR="00A511EA">
              <w:t>.</w:t>
            </w:r>
            <w:r w:rsidR="0041191E">
              <w:t xml:space="preserve"> Reglerar även m</w:t>
            </w:r>
            <w:r w:rsidR="0041191E" w:rsidRPr="0041191E">
              <w:t>edarbetares och chefers ansvar och roller</w:t>
            </w:r>
            <w:r w:rsidR="0041191E">
              <w:t>.</w:t>
            </w:r>
          </w:p>
        </w:tc>
      </w:tr>
      <w:tr w:rsidR="0071430D" w14:paraId="3A0A0138" w14:textId="77777777" w:rsidTr="00B5085B">
        <w:trPr>
          <w:trHeight w:val="283"/>
        </w:trPr>
        <w:tc>
          <w:tcPr>
            <w:tcW w:w="2547" w:type="dxa"/>
          </w:tcPr>
          <w:p w14:paraId="6CB55588" w14:textId="0C90CAB3" w:rsidR="0071430D" w:rsidRPr="002D39C5" w:rsidRDefault="00014969" w:rsidP="00014969">
            <w:pPr>
              <w:rPr>
                <w:bCs/>
              </w:rPr>
            </w:pPr>
            <w:r w:rsidRPr="00014969">
              <w:rPr>
                <w:bCs/>
              </w:rPr>
              <w:t>Göteborgs Stads regel för rekrytering</w:t>
            </w:r>
          </w:p>
        </w:tc>
        <w:tc>
          <w:tcPr>
            <w:tcW w:w="1984" w:type="dxa"/>
          </w:tcPr>
          <w:p w14:paraId="039F2F6E" w14:textId="7EAAC197" w:rsidR="0071430D" w:rsidRPr="00040A9D" w:rsidRDefault="00CC1724" w:rsidP="00040A9D">
            <w:r>
              <w:t xml:space="preserve">HR-direktör på delegation av KS </w:t>
            </w:r>
            <w:r w:rsidRPr="00CC1724">
              <w:t>2019-05-21</w:t>
            </w:r>
          </w:p>
        </w:tc>
        <w:tc>
          <w:tcPr>
            <w:tcW w:w="3395" w:type="dxa"/>
          </w:tcPr>
          <w:p w14:paraId="0CEB4D88" w14:textId="15C05EFF" w:rsidR="0071430D" w:rsidRDefault="008210F4" w:rsidP="00A34128">
            <w:r>
              <w:t xml:space="preserve">Anger i vilken ordning olika kategorier och behov ska beaktas vid rekrytering i Göteborgs Stad. </w:t>
            </w:r>
            <w:r w:rsidR="00A34128">
              <w:t>Göteborgs Stads gemensamma arbetssätt kring rekrytering framgår av rekryteringsprocessen</w:t>
            </w:r>
            <w:r w:rsidR="00EE1C6F">
              <w:t>.</w:t>
            </w:r>
          </w:p>
        </w:tc>
      </w:tr>
      <w:tr w:rsidR="0071430D" w14:paraId="4CB2E6F1" w14:textId="77777777" w:rsidTr="00B5085B">
        <w:trPr>
          <w:trHeight w:val="283"/>
        </w:trPr>
        <w:tc>
          <w:tcPr>
            <w:tcW w:w="2547" w:type="dxa"/>
          </w:tcPr>
          <w:p w14:paraId="0B3164D9" w14:textId="075A91C0" w:rsidR="0071430D" w:rsidRPr="002D39C5" w:rsidRDefault="002F57E9" w:rsidP="00C87253">
            <w:pPr>
              <w:rPr>
                <w:bCs/>
              </w:rPr>
            </w:pPr>
            <w:r>
              <w:t>Göteborgs Stads riktlinje för personsäkerhet</w:t>
            </w:r>
          </w:p>
        </w:tc>
        <w:tc>
          <w:tcPr>
            <w:tcW w:w="1984" w:type="dxa"/>
          </w:tcPr>
          <w:p w14:paraId="5D242A07" w14:textId="77777777" w:rsidR="00E577D9" w:rsidRDefault="00D428A7" w:rsidP="00E577D9">
            <w:r>
              <w:t xml:space="preserve">KF </w:t>
            </w:r>
            <w:r w:rsidR="00DC37F3" w:rsidRPr="00DC37F3">
              <w:t>2017-11-23</w:t>
            </w:r>
            <w:r w:rsidR="00DC37F3">
              <w:t xml:space="preserve"> </w:t>
            </w:r>
          </w:p>
          <w:p w14:paraId="00F69C0C" w14:textId="4777E1F4" w:rsidR="0071430D" w:rsidRPr="00040A9D" w:rsidRDefault="00E577D9" w:rsidP="00040A9D">
            <w:r>
              <w:t xml:space="preserve">Reviderad KF </w:t>
            </w:r>
            <w:r w:rsidR="00D428A7" w:rsidRPr="00D428A7">
              <w:t>2021-05-20</w:t>
            </w:r>
          </w:p>
        </w:tc>
        <w:tc>
          <w:tcPr>
            <w:tcW w:w="3395" w:type="dxa"/>
          </w:tcPr>
          <w:p w14:paraId="0FCD2937" w14:textId="6BFE93FE" w:rsidR="0071430D" w:rsidRDefault="004E5131" w:rsidP="00C87253">
            <w:r>
              <w:t>Ska skapa en stadengemensam syn på säkerhetsarbetet före, under och efter en händelse med inslag av hot eller våld.</w:t>
            </w:r>
            <w:r w:rsidR="00DF094E">
              <w:t xml:space="preserve"> </w:t>
            </w:r>
            <w:r w:rsidR="005E4257">
              <w:t>Lyfter även att särskilt utsatta verksamheter ska, i samverkan med sin säkerhetsfunktion, ta fram de speciella regler, rutiner och teknik som behövs.</w:t>
            </w:r>
          </w:p>
        </w:tc>
      </w:tr>
      <w:tr w:rsidR="0071430D" w14:paraId="76809157" w14:textId="77777777" w:rsidTr="00B5085B">
        <w:trPr>
          <w:trHeight w:val="283"/>
        </w:trPr>
        <w:tc>
          <w:tcPr>
            <w:tcW w:w="2547" w:type="dxa"/>
          </w:tcPr>
          <w:p w14:paraId="69166E93" w14:textId="509C9560" w:rsidR="0071430D" w:rsidRPr="002D39C5" w:rsidRDefault="00E51003" w:rsidP="00C87253">
            <w:pPr>
              <w:rPr>
                <w:bCs/>
              </w:rPr>
            </w:pPr>
            <w:r w:rsidRPr="00E51003">
              <w:rPr>
                <w:bCs/>
              </w:rPr>
              <w:t xml:space="preserve">Göteborgs Stads rutin för polisanmälan vid hot och våld i tjänsten </w:t>
            </w:r>
          </w:p>
        </w:tc>
        <w:tc>
          <w:tcPr>
            <w:tcW w:w="1984" w:type="dxa"/>
          </w:tcPr>
          <w:p w14:paraId="7E68F479" w14:textId="77777777" w:rsidR="0071430D" w:rsidRDefault="0011289D" w:rsidP="00040A9D">
            <w:r>
              <w:t xml:space="preserve">Stadsdirektör </w:t>
            </w:r>
            <w:r w:rsidR="0053276C">
              <w:t xml:space="preserve">på delegation av KS </w:t>
            </w:r>
            <w:r w:rsidR="0053276C" w:rsidRPr="0053276C">
              <w:t>2020-03-02</w:t>
            </w:r>
          </w:p>
          <w:p w14:paraId="1C9CE5C8" w14:textId="78F52606" w:rsidR="0071430D" w:rsidRPr="00040A9D" w:rsidRDefault="00140883" w:rsidP="00040A9D">
            <w:r>
              <w:t xml:space="preserve">Reviderad </w:t>
            </w:r>
            <w:r w:rsidR="00A25A16">
              <w:t xml:space="preserve">       </w:t>
            </w:r>
            <w:r w:rsidR="00A25A16" w:rsidRPr="00A25A16">
              <w:t>2022-02-04</w:t>
            </w:r>
          </w:p>
        </w:tc>
        <w:tc>
          <w:tcPr>
            <w:tcW w:w="3395" w:type="dxa"/>
          </w:tcPr>
          <w:p w14:paraId="4A27DE1B" w14:textId="0E4BB2A3" w:rsidR="0071430D" w:rsidRDefault="0082388E" w:rsidP="00C87253">
            <w:r>
              <w:t>Syftet med rutinen är att samtliga händelser där medarbetare i staden utsätts för hot och våld i tjänsten hanteras enhetligt.</w:t>
            </w:r>
            <w:r w:rsidR="00B903F6">
              <w:t xml:space="preserve"> Reglerar hur anmälan ska ske men lyfter även att lokala </w:t>
            </w:r>
            <w:r w:rsidR="00503546">
              <w:t>tillägg</w:t>
            </w:r>
            <w:r w:rsidR="00B903F6">
              <w:t xml:space="preserve"> kan behöva ske utifrån verksamhet. </w:t>
            </w:r>
          </w:p>
        </w:tc>
      </w:tr>
      <w:tr w:rsidR="0071430D" w14:paraId="74E6C249" w14:textId="77777777" w:rsidTr="00B5085B">
        <w:trPr>
          <w:trHeight w:val="283"/>
        </w:trPr>
        <w:tc>
          <w:tcPr>
            <w:tcW w:w="2547" w:type="dxa"/>
          </w:tcPr>
          <w:p w14:paraId="4382DF32" w14:textId="02900604" w:rsidR="00497CD2" w:rsidRPr="002D39C5" w:rsidRDefault="00497CD2" w:rsidP="00C87253">
            <w:pPr>
              <w:rPr>
                <w:bCs/>
              </w:rPr>
            </w:pPr>
            <w:r w:rsidRPr="00497CD2">
              <w:rPr>
                <w:bCs/>
              </w:rPr>
              <w:t>Göteborgs Stads rutin vid kränkande särbehandling, trakasserier, sexuella trakasserier och repressalier inom arbetslivet</w:t>
            </w:r>
          </w:p>
        </w:tc>
        <w:tc>
          <w:tcPr>
            <w:tcW w:w="1984" w:type="dxa"/>
          </w:tcPr>
          <w:p w14:paraId="0EB962CD" w14:textId="2002D284" w:rsidR="0071430D" w:rsidRPr="00040A9D" w:rsidRDefault="00971F8E" w:rsidP="00040A9D">
            <w:r w:rsidRPr="00971F8E">
              <w:t>HR-direktör på delegation av KS 2021-06-17</w:t>
            </w:r>
          </w:p>
        </w:tc>
        <w:tc>
          <w:tcPr>
            <w:tcW w:w="3395" w:type="dxa"/>
          </w:tcPr>
          <w:p w14:paraId="790FF995" w14:textId="00E44D1A" w:rsidR="0071430D" w:rsidRDefault="00881E69" w:rsidP="00C87253">
            <w:r>
              <w:t>Rutinen syftar i första hand till att stödja chefer och medarbetare med kunskap och förståelse för hur dessa frågor ska hanteras när sådana händelser har inträffat. Den ska stödja ett arbetssätt som är likartat i staden, sakligt, systematiskt och respektfullt relaterat till alla inblandade</w:t>
            </w:r>
          </w:p>
        </w:tc>
      </w:tr>
      <w:tr w:rsidR="33A6C762" w14:paraId="3B05FF47" w14:textId="77777777" w:rsidTr="33A6C762">
        <w:trPr>
          <w:trHeight w:val="283"/>
        </w:trPr>
        <w:tc>
          <w:tcPr>
            <w:tcW w:w="2547" w:type="dxa"/>
          </w:tcPr>
          <w:p w14:paraId="6094EF73" w14:textId="241CF5C7" w:rsidR="33A6C762" w:rsidRDefault="1F31E96D" w:rsidP="33A6C762">
            <w:r>
              <w:t xml:space="preserve">Göteborgs Stads </w:t>
            </w:r>
            <w:r w:rsidR="00D44D9E">
              <w:t xml:space="preserve">policy och </w:t>
            </w:r>
            <w:r>
              <w:t xml:space="preserve">riktlinje </w:t>
            </w:r>
            <w:r w:rsidR="00D44D9E">
              <w:t>mot</w:t>
            </w:r>
            <w:r>
              <w:t xml:space="preserve"> mutor</w:t>
            </w:r>
          </w:p>
        </w:tc>
        <w:tc>
          <w:tcPr>
            <w:tcW w:w="1984" w:type="dxa"/>
          </w:tcPr>
          <w:p w14:paraId="680E1C99" w14:textId="36F91B9F" w:rsidR="33A6C762" w:rsidRDefault="00E3542B" w:rsidP="33A6C762">
            <w:pPr>
              <w:rPr>
                <w:szCs w:val="22"/>
              </w:rPr>
            </w:pPr>
            <w:r>
              <w:rPr>
                <w:szCs w:val="22"/>
              </w:rPr>
              <w:t xml:space="preserve">KF </w:t>
            </w:r>
            <w:r w:rsidRPr="00E3542B">
              <w:rPr>
                <w:szCs w:val="22"/>
              </w:rPr>
              <w:t>2012-05-31</w:t>
            </w:r>
          </w:p>
        </w:tc>
        <w:tc>
          <w:tcPr>
            <w:tcW w:w="3395" w:type="dxa"/>
          </w:tcPr>
          <w:p w14:paraId="452D19AD" w14:textId="39FD2024" w:rsidR="33A6C762" w:rsidRDefault="007342CF" w:rsidP="33A6C762">
            <w:pPr>
              <w:rPr>
                <w:szCs w:val="22"/>
              </w:rPr>
            </w:pPr>
            <w:r>
              <w:rPr>
                <w:szCs w:val="22"/>
              </w:rPr>
              <w:t xml:space="preserve">Reglerar hur anställda </w:t>
            </w:r>
            <w:r w:rsidR="00F73AB6">
              <w:rPr>
                <w:szCs w:val="22"/>
              </w:rPr>
              <w:t xml:space="preserve">eller förtroendevalda </w:t>
            </w:r>
            <w:r>
              <w:rPr>
                <w:szCs w:val="22"/>
              </w:rPr>
              <w:t xml:space="preserve">ska </w:t>
            </w:r>
            <w:r w:rsidR="005C0366" w:rsidRPr="005C0366">
              <w:rPr>
                <w:szCs w:val="22"/>
              </w:rPr>
              <w:t xml:space="preserve">handla </w:t>
            </w:r>
            <w:r w:rsidR="005C0366">
              <w:rPr>
                <w:szCs w:val="22"/>
              </w:rPr>
              <w:t>så</w:t>
            </w:r>
            <w:r w:rsidR="005C0366" w:rsidRPr="005C0366">
              <w:rPr>
                <w:szCs w:val="22"/>
              </w:rPr>
              <w:t xml:space="preserve"> de inte</w:t>
            </w:r>
            <w:r w:rsidR="005C0366">
              <w:rPr>
                <w:szCs w:val="22"/>
              </w:rPr>
              <w:t xml:space="preserve"> </w:t>
            </w:r>
            <w:r w:rsidR="005C0366" w:rsidRPr="005C0366">
              <w:rPr>
                <w:szCs w:val="22"/>
              </w:rPr>
              <w:t>kan misstänkas för att påverkas av ovidkommande hänsyn eller intressen i</w:t>
            </w:r>
            <w:r w:rsidR="005C0366">
              <w:rPr>
                <w:szCs w:val="22"/>
              </w:rPr>
              <w:t xml:space="preserve"> </w:t>
            </w:r>
            <w:r w:rsidR="005C0366" w:rsidRPr="005C0366">
              <w:rPr>
                <w:szCs w:val="22"/>
              </w:rPr>
              <w:t>sitt arbete</w:t>
            </w:r>
            <w:r w:rsidR="005C0366">
              <w:rPr>
                <w:szCs w:val="22"/>
              </w:rPr>
              <w:t>.</w:t>
            </w:r>
            <w:r w:rsidR="00065E03">
              <w:rPr>
                <w:szCs w:val="22"/>
              </w:rPr>
              <w:t xml:space="preserve"> Ger exempel på riskfyllda situationer</w:t>
            </w:r>
            <w:r w:rsidR="005B04D2">
              <w:rPr>
                <w:szCs w:val="22"/>
              </w:rPr>
              <w:t xml:space="preserve"> och otillbörliga förmåner. </w:t>
            </w:r>
          </w:p>
        </w:tc>
      </w:tr>
    </w:tbl>
    <w:p w14:paraId="68EF1F1E" w14:textId="364252DE" w:rsidR="003D0609" w:rsidRDefault="003D0609" w:rsidP="00270C52">
      <w:pPr>
        <w:pStyle w:val="Rubrik2"/>
      </w:pPr>
      <w:bookmarkStart w:id="13" w:name="_Toc99453270"/>
      <w:r>
        <w:t>Stödjande dokument</w:t>
      </w:r>
      <w:bookmarkEnd w:id="12"/>
      <w:bookmarkEnd w:id="13"/>
    </w:p>
    <w:p w14:paraId="50418963" w14:textId="559ED4E0" w:rsidR="009E5E03" w:rsidRDefault="00FC0F51" w:rsidP="003D0609">
      <w:pPr>
        <w:rPr>
          <w:rFonts w:ascii="Times New Roman" w:eastAsia="MS PMincho" w:hAnsi="Times New Roman" w:cs="Times New Roman"/>
        </w:rPr>
      </w:pPr>
      <w:r>
        <w:rPr>
          <w:rFonts w:ascii="Times New Roman" w:eastAsia="MS PMincho" w:hAnsi="Times New Roman" w:cs="Times New Roman"/>
        </w:rPr>
        <w:t xml:space="preserve">Nedan följer ett urval av de </w:t>
      </w:r>
      <w:r w:rsidR="00B71A3C" w:rsidRPr="00B71A3C">
        <w:rPr>
          <w:rFonts w:ascii="Times New Roman" w:eastAsia="MS PMincho" w:hAnsi="Times New Roman" w:cs="Times New Roman"/>
        </w:rPr>
        <w:t xml:space="preserve">dokument </w:t>
      </w:r>
      <w:r>
        <w:rPr>
          <w:rFonts w:ascii="Times New Roman" w:eastAsia="MS PMincho" w:hAnsi="Times New Roman" w:cs="Times New Roman"/>
        </w:rPr>
        <w:t xml:space="preserve">som </w:t>
      </w:r>
      <w:r w:rsidR="00B71A3C" w:rsidRPr="00B71A3C">
        <w:rPr>
          <w:rFonts w:ascii="Times New Roman" w:eastAsia="MS PMincho" w:hAnsi="Times New Roman" w:cs="Times New Roman"/>
        </w:rPr>
        <w:t>har använts vid framtagandet av handlingsplanen och stödjer handlingsplanens insatser:</w:t>
      </w:r>
    </w:p>
    <w:p w14:paraId="00D9B497" w14:textId="2AD947DF" w:rsidR="009E5E03" w:rsidRPr="001552D0" w:rsidRDefault="009E5E03" w:rsidP="009E5E03">
      <w:pPr>
        <w:pStyle w:val="Liststycke"/>
        <w:numPr>
          <w:ilvl w:val="0"/>
          <w:numId w:val="16"/>
        </w:numPr>
        <w:spacing w:before="240"/>
        <w:rPr>
          <w:szCs w:val="22"/>
        </w:rPr>
      </w:pPr>
      <w:r w:rsidRPr="009E5E03">
        <w:rPr>
          <w:rFonts w:ascii="Times New Roman" w:eastAsia="Times New Roman" w:hAnsi="Times New Roman" w:cs="Times New Roman"/>
          <w:szCs w:val="22"/>
        </w:rPr>
        <w:t>Stöddokument för vad som gäller vid misstanke om brott i samband med anställningen och att vittna.</w:t>
      </w:r>
    </w:p>
    <w:p w14:paraId="002E8615" w14:textId="6F255C0A" w:rsidR="001552D0" w:rsidRPr="001552D0" w:rsidRDefault="001552D0" w:rsidP="009E5E03">
      <w:pPr>
        <w:pStyle w:val="Liststycke"/>
        <w:numPr>
          <w:ilvl w:val="0"/>
          <w:numId w:val="16"/>
        </w:numPr>
        <w:spacing w:before="240"/>
        <w:rPr>
          <w:szCs w:val="22"/>
        </w:rPr>
      </w:pPr>
      <w:r>
        <w:rPr>
          <w:rFonts w:ascii="Times New Roman" w:eastAsia="Times New Roman" w:hAnsi="Times New Roman" w:cs="Times New Roman"/>
          <w:szCs w:val="22"/>
        </w:rPr>
        <w:t>Metodhandbok i att motverka otillåten påverkan</w:t>
      </w:r>
      <w:r w:rsidR="00CF2AFC">
        <w:rPr>
          <w:rFonts w:ascii="Times New Roman" w:eastAsia="Times New Roman" w:hAnsi="Times New Roman" w:cs="Times New Roman"/>
          <w:szCs w:val="22"/>
        </w:rPr>
        <w:t xml:space="preserve"> (Göteborgs Stad)</w:t>
      </w:r>
      <w:r>
        <w:rPr>
          <w:rFonts w:ascii="Times New Roman" w:eastAsia="Times New Roman" w:hAnsi="Times New Roman" w:cs="Times New Roman"/>
          <w:szCs w:val="22"/>
        </w:rPr>
        <w:t xml:space="preserve">. </w:t>
      </w:r>
    </w:p>
    <w:p w14:paraId="0F0E7639" w14:textId="61E6B3E7" w:rsidR="00CF2AFC" w:rsidRPr="001552D0" w:rsidRDefault="009D3411" w:rsidP="009E5E03">
      <w:pPr>
        <w:pStyle w:val="Liststycke"/>
        <w:numPr>
          <w:ilvl w:val="0"/>
          <w:numId w:val="16"/>
        </w:numPr>
        <w:spacing w:before="240"/>
        <w:rPr>
          <w:szCs w:val="22"/>
        </w:rPr>
      </w:pPr>
      <w:r>
        <w:rPr>
          <w:rFonts w:ascii="Times New Roman" w:eastAsia="Times New Roman" w:hAnsi="Times New Roman" w:cs="Times New Roman"/>
          <w:szCs w:val="22"/>
        </w:rPr>
        <w:t>Att förebygga och h</w:t>
      </w:r>
      <w:r w:rsidR="00955304">
        <w:rPr>
          <w:rFonts w:ascii="Times New Roman" w:eastAsia="Times New Roman" w:hAnsi="Times New Roman" w:cs="Times New Roman"/>
          <w:szCs w:val="22"/>
        </w:rPr>
        <w:t>antera påverkans</w:t>
      </w:r>
      <w:r>
        <w:rPr>
          <w:rFonts w:ascii="Times New Roman" w:eastAsia="Times New Roman" w:hAnsi="Times New Roman" w:cs="Times New Roman"/>
          <w:szCs w:val="22"/>
        </w:rPr>
        <w:t>försök (</w:t>
      </w:r>
      <w:r w:rsidR="00EE780C">
        <w:rPr>
          <w:rFonts w:ascii="Times New Roman" w:eastAsia="Times New Roman" w:hAnsi="Times New Roman" w:cs="Times New Roman"/>
          <w:szCs w:val="22"/>
        </w:rPr>
        <w:t xml:space="preserve">Brottsförebyggande rådet </w:t>
      </w:r>
    </w:p>
    <w:p w14:paraId="2E40A3D3" w14:textId="526680A1" w:rsidR="009E5E03" w:rsidRDefault="001F26DD" w:rsidP="003D0609">
      <w:pPr>
        <w:pStyle w:val="Liststycke"/>
        <w:numPr>
          <w:ilvl w:val="0"/>
          <w:numId w:val="16"/>
        </w:numPr>
        <w:spacing w:before="240"/>
      </w:pPr>
      <w:r>
        <w:t xml:space="preserve">Tystnadskulturer – en studie </w:t>
      </w:r>
      <w:r w:rsidR="002D0808">
        <w:t xml:space="preserve">om tystnad mot rättsväsendet (Brottsförebyggande rådet 2019:10). </w:t>
      </w:r>
    </w:p>
    <w:p w14:paraId="35BD69B6" w14:textId="4D63A9AA" w:rsidR="00E24327" w:rsidRDefault="00E24327" w:rsidP="003D0609">
      <w:pPr>
        <w:pStyle w:val="Liststycke"/>
        <w:numPr>
          <w:ilvl w:val="0"/>
          <w:numId w:val="16"/>
        </w:numPr>
        <w:spacing w:before="240"/>
      </w:pPr>
      <w:r>
        <w:t>Välfärdsbrott och otillåten påverkan (SKR 2021)</w:t>
      </w:r>
    </w:p>
    <w:p w14:paraId="7E10BB83" w14:textId="17A3B327" w:rsidR="00422D26" w:rsidRDefault="00422D26" w:rsidP="003D0609">
      <w:pPr>
        <w:pStyle w:val="Liststycke"/>
        <w:numPr>
          <w:ilvl w:val="0"/>
          <w:numId w:val="16"/>
        </w:numPr>
        <w:spacing w:before="240"/>
      </w:pPr>
      <w:r>
        <w:t xml:space="preserve">Chefers organisatoriska </w:t>
      </w:r>
      <w:r w:rsidR="00F942C0">
        <w:t>förutsättningar i kommunerna</w:t>
      </w:r>
      <w:r w:rsidR="00D602DD">
        <w:t xml:space="preserve"> (SNS </w:t>
      </w:r>
      <w:r w:rsidR="00A3228E">
        <w:t>2017)</w:t>
      </w:r>
    </w:p>
    <w:p w14:paraId="59F9FB43" w14:textId="0E88EB0A" w:rsidR="00183856" w:rsidRDefault="00183856" w:rsidP="003D0609">
      <w:pPr>
        <w:pStyle w:val="Liststycke"/>
        <w:numPr>
          <w:ilvl w:val="0"/>
          <w:numId w:val="16"/>
        </w:numPr>
        <w:spacing w:before="240"/>
      </w:pPr>
      <w:r>
        <w:t xml:space="preserve">Attraktivt och </w:t>
      </w:r>
      <w:r w:rsidR="00CC2413">
        <w:t>hållbart chefsarbete</w:t>
      </w:r>
      <w:r w:rsidR="001F47FC">
        <w:t xml:space="preserve">. Organisatoriska </w:t>
      </w:r>
      <w:r w:rsidR="009A3E5E">
        <w:t>förutsättningar och chefsarbete i Göteborgs Stad (Göteborgs Universitet 2020)</w:t>
      </w:r>
    </w:p>
    <w:p w14:paraId="482AC6F9" w14:textId="77777777" w:rsidR="000C38C1" w:rsidRDefault="000C38C1" w:rsidP="000C38C1">
      <w:pPr>
        <w:spacing w:before="240"/>
      </w:pPr>
    </w:p>
    <w:p w14:paraId="61FAAEC1" w14:textId="0023DA32" w:rsidR="00270C52" w:rsidRDefault="00270C52" w:rsidP="00270C52">
      <w:pPr>
        <w:pStyle w:val="Rubrik2"/>
      </w:pPr>
      <w:bookmarkStart w:id="14" w:name="_Toc99453271"/>
      <w:r w:rsidRPr="00270C52">
        <w:t xml:space="preserve">Genomförande av denna </w:t>
      </w:r>
      <w:r>
        <w:t>plan</w:t>
      </w:r>
      <w:bookmarkEnd w:id="14"/>
    </w:p>
    <w:p w14:paraId="6FFBBF18" w14:textId="0E9FB5F6" w:rsidR="004A5C2B" w:rsidRPr="004A5C2B" w:rsidRDefault="00A86429" w:rsidP="004A5C2B">
      <w:r w:rsidRPr="00A86429">
        <w:rPr>
          <w:rFonts w:ascii="Times New Roman" w:eastAsia="MS PMincho" w:hAnsi="Times New Roman" w:cs="Times New Roman"/>
        </w:rPr>
        <w:t>Varje nämnd och styrelse med ansvar i handlingsplanen ansvarar för implementeringen i den egna organisationen och genomförandet av respektive insats. Kommunstyrelsen ansvarar för att stödja en samlad implementering, genomförande och samordning av handlingsplanen som helhet och andra näraliggande styrande dokument.</w:t>
      </w:r>
    </w:p>
    <w:bookmarkStart w:id="15" w:name="_Toc99453272" w:displacedByCustomXml="next"/>
    <w:bookmarkStart w:id="16" w:name="_Toc68098965" w:displacedByCustomXml="next"/>
    <w:sdt>
      <w:sdtPr>
        <w:id w:val="479963434"/>
        <w:lock w:val="contentLocked"/>
        <w:placeholder>
          <w:docPart w:val="1E86A050A95649B59A18333649A854D7"/>
        </w:placeholder>
        <w:group/>
      </w:sdtPr>
      <w:sdtEndPr/>
      <w:sdtContent>
        <w:p w14:paraId="3441CBBC" w14:textId="5258E5B3" w:rsidR="00D66E09" w:rsidRDefault="00D66E09" w:rsidP="00D66E09">
          <w:pPr>
            <w:pStyle w:val="Rubrik2"/>
          </w:pPr>
          <w:r>
            <w:t>Uppföljning av de</w:t>
          </w:r>
          <w:r w:rsidR="00880F96">
            <w:t>nna plan</w:t>
          </w:r>
        </w:p>
      </w:sdtContent>
    </w:sdt>
    <w:bookmarkEnd w:id="15" w:displacedByCustomXml="prev"/>
    <w:bookmarkEnd w:id="16" w:displacedByCustomXml="prev"/>
    <w:p w14:paraId="081B0F61" w14:textId="570AB415" w:rsidR="66E1AA14" w:rsidRPr="005F1E01" w:rsidRDefault="004456CA" w:rsidP="66E1AA14">
      <w:pPr>
        <w:rPr>
          <w:rFonts w:ascii="Times New Roman" w:eastAsia="MS PMincho" w:hAnsi="Times New Roman" w:cs="Times New Roman"/>
        </w:rPr>
      </w:pPr>
      <w:r w:rsidRPr="004456CA">
        <w:rPr>
          <w:rFonts w:ascii="Times New Roman" w:eastAsia="MS PMincho" w:hAnsi="Times New Roman" w:cs="Times New Roman"/>
        </w:rPr>
        <w:t xml:space="preserve">Kommunstyrelsen </w:t>
      </w:r>
      <w:r w:rsidR="006E55DC">
        <w:rPr>
          <w:rFonts w:ascii="Times New Roman" w:eastAsia="MS PMincho" w:hAnsi="Times New Roman" w:cs="Times New Roman"/>
        </w:rPr>
        <w:t>ansvarar</w:t>
      </w:r>
      <w:r w:rsidRPr="004456CA">
        <w:rPr>
          <w:rFonts w:ascii="Times New Roman" w:eastAsia="MS PMincho" w:hAnsi="Times New Roman" w:cs="Times New Roman"/>
        </w:rPr>
        <w:t xml:space="preserve"> för en samlad uppföljning av Göteborgs Stads handlingsplan </w:t>
      </w:r>
      <w:r>
        <w:rPr>
          <w:rFonts w:ascii="Times New Roman" w:eastAsia="MS PMincho" w:hAnsi="Times New Roman" w:cs="Times New Roman"/>
        </w:rPr>
        <w:t xml:space="preserve">för att motverka tystnadskultur </w:t>
      </w:r>
      <w:r w:rsidRPr="004456CA">
        <w:rPr>
          <w:rFonts w:ascii="Times New Roman" w:eastAsia="MS PMincho" w:hAnsi="Times New Roman" w:cs="Times New Roman"/>
        </w:rPr>
        <w:t>och andra näraliggande styrande dokument som bidrar till målet. Uppföljning ska göras en gång per år och rapporteras till kommunfullmäktige i ordinarie uppföljningsprocess.</w:t>
      </w:r>
      <w:r>
        <w:rPr>
          <w:rFonts w:ascii="Times New Roman" w:eastAsia="MS PMincho" w:hAnsi="Times New Roman" w:cs="Times New Roman"/>
        </w:rPr>
        <w:br/>
      </w:r>
      <w:r w:rsidRPr="004456CA">
        <w:rPr>
          <w:rFonts w:ascii="Times New Roman" w:eastAsia="MS PMincho" w:hAnsi="Times New Roman" w:cs="Times New Roman"/>
        </w:rPr>
        <w:t xml:space="preserve">Uppföljning gällande denna handlingsplan ska göras avseende </w:t>
      </w:r>
      <w:r w:rsidR="00D045BF">
        <w:rPr>
          <w:rFonts w:ascii="Times New Roman" w:eastAsia="MS PMincho" w:hAnsi="Times New Roman" w:cs="Times New Roman"/>
        </w:rPr>
        <w:t xml:space="preserve">fokusområdena som syftar till </w:t>
      </w:r>
      <w:r w:rsidRPr="004456CA">
        <w:rPr>
          <w:rFonts w:ascii="Times New Roman" w:eastAsia="MS PMincho" w:hAnsi="Times New Roman" w:cs="Times New Roman"/>
        </w:rPr>
        <w:t xml:space="preserve">måluppfyllelse </w:t>
      </w:r>
      <w:r w:rsidR="00297BD7">
        <w:rPr>
          <w:rFonts w:ascii="Times New Roman" w:eastAsia="MS PMincho" w:hAnsi="Times New Roman" w:cs="Times New Roman"/>
        </w:rPr>
        <w:t>till Göteborgs Stads trygghetsskapande och brottsförebyggande program och Gö</w:t>
      </w:r>
      <w:r w:rsidR="00F94B49">
        <w:rPr>
          <w:rFonts w:ascii="Times New Roman" w:eastAsia="MS PMincho" w:hAnsi="Times New Roman" w:cs="Times New Roman"/>
        </w:rPr>
        <w:t xml:space="preserve">teborgs Stads program för en attraktiv arbetsgivare. Som stöd </w:t>
      </w:r>
      <w:r w:rsidR="00985F98">
        <w:rPr>
          <w:rFonts w:ascii="Times New Roman" w:eastAsia="MS PMincho" w:hAnsi="Times New Roman" w:cs="Times New Roman"/>
        </w:rPr>
        <w:t xml:space="preserve">finns </w:t>
      </w:r>
      <w:r w:rsidRPr="004456CA">
        <w:rPr>
          <w:rFonts w:ascii="Times New Roman" w:eastAsia="MS PMincho" w:hAnsi="Times New Roman" w:cs="Times New Roman"/>
        </w:rPr>
        <w:t>ett antal indikatorer</w:t>
      </w:r>
      <w:r w:rsidR="00EA5273" w:rsidRPr="00EA5273">
        <w:rPr>
          <w:rFonts w:ascii="Times New Roman" w:eastAsia="MS PMincho" w:hAnsi="Times New Roman" w:cs="Times New Roman"/>
        </w:rPr>
        <w:t xml:space="preserve"> </w:t>
      </w:r>
      <w:r w:rsidR="00EA5273">
        <w:rPr>
          <w:rFonts w:ascii="Times New Roman" w:eastAsia="MS PMincho" w:hAnsi="Times New Roman" w:cs="Times New Roman"/>
        </w:rPr>
        <w:t>och nyckeltal</w:t>
      </w:r>
      <w:r w:rsidRPr="004456CA">
        <w:rPr>
          <w:rFonts w:ascii="Times New Roman" w:eastAsia="MS PMincho" w:hAnsi="Times New Roman" w:cs="Times New Roman"/>
        </w:rPr>
        <w:t xml:space="preserve">, se </w:t>
      </w:r>
      <w:r w:rsidR="00AD4E82">
        <w:rPr>
          <w:rFonts w:ascii="Times New Roman" w:eastAsia="MS PMincho" w:hAnsi="Times New Roman" w:cs="Times New Roman"/>
        </w:rPr>
        <w:t xml:space="preserve">förslag i </w:t>
      </w:r>
      <w:r w:rsidRPr="004456CA">
        <w:rPr>
          <w:rFonts w:ascii="Times New Roman" w:eastAsia="MS PMincho" w:hAnsi="Times New Roman" w:cs="Times New Roman"/>
        </w:rPr>
        <w:t xml:space="preserve">bilaga </w:t>
      </w:r>
      <w:r w:rsidR="005F1E01">
        <w:rPr>
          <w:rFonts w:ascii="Times New Roman" w:eastAsia="MS PMincho" w:hAnsi="Times New Roman" w:cs="Times New Roman"/>
        </w:rPr>
        <w:t>1</w:t>
      </w:r>
      <w:r w:rsidRPr="004456CA">
        <w:rPr>
          <w:rFonts w:ascii="Times New Roman" w:eastAsia="MS PMincho" w:hAnsi="Times New Roman" w:cs="Times New Roman"/>
        </w:rPr>
        <w:t xml:space="preserve">. Utöver dessa kan det finnas indikatorer i andra planer och program som visar på måluppfyllelsen att </w:t>
      </w:r>
      <w:r w:rsidR="00B46D13">
        <w:rPr>
          <w:rFonts w:ascii="Times New Roman" w:eastAsia="MS PMincho" w:hAnsi="Times New Roman" w:cs="Times New Roman"/>
        </w:rPr>
        <w:t>m</w:t>
      </w:r>
      <w:r w:rsidR="002D5205">
        <w:rPr>
          <w:rFonts w:ascii="Times New Roman" w:eastAsia="MS PMincho" w:hAnsi="Times New Roman" w:cs="Times New Roman"/>
        </w:rPr>
        <w:t>otverka tystn</w:t>
      </w:r>
      <w:r w:rsidR="00B46D13">
        <w:rPr>
          <w:rFonts w:ascii="Times New Roman" w:eastAsia="MS PMincho" w:hAnsi="Times New Roman" w:cs="Times New Roman"/>
        </w:rPr>
        <w:t>a</w:t>
      </w:r>
      <w:r w:rsidR="002D5205">
        <w:rPr>
          <w:rFonts w:ascii="Times New Roman" w:eastAsia="MS PMincho" w:hAnsi="Times New Roman" w:cs="Times New Roman"/>
        </w:rPr>
        <w:t>dskultu</w:t>
      </w:r>
      <w:r w:rsidR="00B46D13">
        <w:rPr>
          <w:rFonts w:ascii="Times New Roman" w:eastAsia="MS PMincho" w:hAnsi="Times New Roman" w:cs="Times New Roman"/>
        </w:rPr>
        <w:t>rer</w:t>
      </w:r>
      <w:r w:rsidRPr="004456CA">
        <w:rPr>
          <w:rFonts w:ascii="Times New Roman" w:eastAsia="MS PMincho" w:hAnsi="Times New Roman" w:cs="Times New Roman"/>
        </w:rPr>
        <w:t xml:space="preserve"> och som bidrar till den samlade uppföljningen. </w:t>
      </w:r>
    </w:p>
    <w:p w14:paraId="443325CB" w14:textId="3C9EF4E9" w:rsidR="49DDD8A4" w:rsidRDefault="49DDD8A4" w:rsidP="66E1AA14">
      <w:pPr>
        <w:pStyle w:val="Rubrik2"/>
      </w:pPr>
      <w:bookmarkStart w:id="17" w:name="_Toc99453273"/>
      <w:r w:rsidRPr="66E1AA14">
        <w:t>Utgångspunkter</w:t>
      </w:r>
      <w:bookmarkEnd w:id="17"/>
    </w:p>
    <w:p w14:paraId="70C64445" w14:textId="76591A3F" w:rsidR="00E40B73" w:rsidRPr="00895DCE" w:rsidRDefault="00553EA9" w:rsidP="007116CC">
      <w:pPr>
        <w:rPr>
          <w:rFonts w:ascii="Times New Roman" w:eastAsia="MS PMincho" w:hAnsi="Times New Roman" w:cs="Times New Roman"/>
        </w:rPr>
      </w:pPr>
      <w:r>
        <w:rPr>
          <w:rFonts w:ascii="Times New Roman" w:eastAsia="MS PMincho" w:hAnsi="Times New Roman" w:cs="Times New Roman"/>
        </w:rPr>
        <w:t>Lägesbilden</w:t>
      </w:r>
      <w:r w:rsidR="00A13E12" w:rsidRPr="00895DCE">
        <w:rPr>
          <w:rFonts w:ascii="Times New Roman" w:eastAsia="MS PMincho" w:hAnsi="Times New Roman" w:cs="Times New Roman"/>
        </w:rPr>
        <w:t xml:space="preserve"> </w:t>
      </w:r>
      <w:r w:rsidR="00C162EB" w:rsidRPr="00C162EB">
        <w:rPr>
          <w:rFonts w:ascii="Times New Roman" w:eastAsia="MS PMincho" w:hAnsi="Times New Roman" w:cs="Times New Roman"/>
        </w:rPr>
        <w:t>över otillåten påverkan och tystnadskulturer i Göteborgs Stad</w:t>
      </w:r>
      <w:r w:rsidR="00C162EB">
        <w:rPr>
          <w:rFonts w:ascii="Times New Roman" w:eastAsia="MS PMincho" w:hAnsi="Times New Roman" w:cs="Times New Roman"/>
        </w:rPr>
        <w:t xml:space="preserve"> (dnr </w:t>
      </w:r>
      <w:r w:rsidR="00B53279">
        <w:rPr>
          <w:rFonts w:ascii="Times New Roman" w:eastAsia="MS PMincho" w:hAnsi="Times New Roman" w:cs="Times New Roman"/>
        </w:rPr>
        <w:t xml:space="preserve">1060/21) </w:t>
      </w:r>
      <w:r w:rsidR="00C87D38" w:rsidRPr="00895DCE">
        <w:rPr>
          <w:rFonts w:ascii="Times New Roman" w:eastAsia="MS PMincho" w:hAnsi="Times New Roman" w:cs="Times New Roman"/>
        </w:rPr>
        <w:t>visar att flera verksamheter i staden</w:t>
      </w:r>
      <w:r w:rsidR="007116CC" w:rsidRPr="00895DCE">
        <w:rPr>
          <w:rFonts w:ascii="Times New Roman" w:eastAsia="MS PMincho" w:hAnsi="Times New Roman" w:cs="Times New Roman"/>
        </w:rPr>
        <w:t xml:space="preserve"> har </w:t>
      </w:r>
      <w:r w:rsidR="00FE02D4">
        <w:rPr>
          <w:rFonts w:ascii="Times New Roman" w:eastAsia="MS PMincho" w:hAnsi="Times New Roman" w:cs="Times New Roman"/>
        </w:rPr>
        <w:t>inslag av</w:t>
      </w:r>
      <w:r w:rsidR="007116CC" w:rsidRPr="00895DCE">
        <w:rPr>
          <w:rFonts w:ascii="Times New Roman" w:eastAsia="MS PMincho" w:hAnsi="Times New Roman" w:cs="Times New Roman"/>
        </w:rPr>
        <w:t xml:space="preserve"> tystnadskulturer</w:t>
      </w:r>
      <w:r w:rsidR="00822AE1" w:rsidRPr="00895DCE">
        <w:rPr>
          <w:rFonts w:ascii="Times New Roman" w:eastAsia="MS PMincho" w:hAnsi="Times New Roman" w:cs="Times New Roman"/>
        </w:rPr>
        <w:t xml:space="preserve"> och att dessa </w:t>
      </w:r>
      <w:r w:rsidR="004A3950" w:rsidRPr="00895DCE">
        <w:rPr>
          <w:rFonts w:ascii="Times New Roman" w:eastAsia="MS PMincho" w:hAnsi="Times New Roman" w:cs="Times New Roman"/>
        </w:rPr>
        <w:t>förekommer</w:t>
      </w:r>
      <w:r w:rsidR="00C87D38" w:rsidRPr="00895DCE">
        <w:rPr>
          <w:rFonts w:ascii="Times New Roman" w:eastAsia="MS PMincho" w:hAnsi="Times New Roman" w:cs="Times New Roman"/>
        </w:rPr>
        <w:t xml:space="preserve"> i olika omfattning</w:t>
      </w:r>
      <w:r w:rsidR="00882EE0" w:rsidRPr="00895DCE">
        <w:rPr>
          <w:rFonts w:ascii="Times New Roman" w:eastAsia="MS PMincho" w:hAnsi="Times New Roman" w:cs="Times New Roman"/>
        </w:rPr>
        <w:t>,</w:t>
      </w:r>
      <w:r w:rsidR="00C87D38" w:rsidRPr="00895DCE">
        <w:rPr>
          <w:rFonts w:ascii="Times New Roman" w:eastAsia="MS PMincho" w:hAnsi="Times New Roman" w:cs="Times New Roman"/>
        </w:rPr>
        <w:t xml:space="preserve"> </w:t>
      </w:r>
      <w:r w:rsidR="00E40B73" w:rsidRPr="00895DCE">
        <w:rPr>
          <w:rFonts w:ascii="Times New Roman" w:eastAsia="MS PMincho" w:hAnsi="Times New Roman" w:cs="Times New Roman"/>
        </w:rPr>
        <w:t>olika karaktär</w:t>
      </w:r>
      <w:r w:rsidR="00882EE0" w:rsidRPr="00895DCE">
        <w:rPr>
          <w:rFonts w:ascii="Times New Roman" w:eastAsia="MS PMincho" w:hAnsi="Times New Roman" w:cs="Times New Roman"/>
        </w:rPr>
        <w:t xml:space="preserve"> och </w:t>
      </w:r>
      <w:r w:rsidR="004A3950" w:rsidRPr="00895DCE">
        <w:rPr>
          <w:rFonts w:ascii="Times New Roman" w:eastAsia="MS PMincho" w:hAnsi="Times New Roman" w:cs="Times New Roman"/>
        </w:rPr>
        <w:t xml:space="preserve">har </w:t>
      </w:r>
      <w:r w:rsidR="00882EE0" w:rsidRPr="00895DCE">
        <w:rPr>
          <w:rFonts w:ascii="Times New Roman" w:eastAsia="MS PMincho" w:hAnsi="Times New Roman" w:cs="Times New Roman"/>
        </w:rPr>
        <w:t>olika primära orsaker</w:t>
      </w:r>
      <w:r w:rsidR="00E40B73" w:rsidRPr="00895DCE">
        <w:rPr>
          <w:rFonts w:ascii="Times New Roman" w:eastAsia="MS PMincho" w:hAnsi="Times New Roman" w:cs="Times New Roman"/>
        </w:rPr>
        <w:t xml:space="preserve">. </w:t>
      </w:r>
      <w:r w:rsidR="00133C54" w:rsidRPr="00895DCE">
        <w:rPr>
          <w:rFonts w:ascii="Times New Roman" w:eastAsia="MS PMincho" w:hAnsi="Times New Roman" w:cs="Times New Roman"/>
        </w:rPr>
        <w:t>De</w:t>
      </w:r>
      <w:r w:rsidR="009935A6" w:rsidRPr="00895DCE">
        <w:rPr>
          <w:rFonts w:ascii="Times New Roman" w:eastAsia="MS PMincho" w:hAnsi="Times New Roman" w:cs="Times New Roman"/>
        </w:rPr>
        <w:t>tta innebär</w:t>
      </w:r>
      <w:r w:rsidR="00DF0437" w:rsidRPr="00895DCE">
        <w:rPr>
          <w:rFonts w:ascii="Times New Roman" w:eastAsia="MS PMincho" w:hAnsi="Times New Roman" w:cs="Times New Roman"/>
        </w:rPr>
        <w:t xml:space="preserve"> att de åtgärder som behöver genomföras </w:t>
      </w:r>
      <w:r w:rsidR="00B04CC7" w:rsidRPr="00895DCE">
        <w:rPr>
          <w:rFonts w:ascii="Times New Roman" w:eastAsia="MS PMincho" w:hAnsi="Times New Roman" w:cs="Times New Roman"/>
        </w:rPr>
        <w:t xml:space="preserve">för att motverka orsakerna till tystnadskultur </w:t>
      </w:r>
      <w:r w:rsidR="009C0630" w:rsidRPr="00895DCE">
        <w:rPr>
          <w:rFonts w:ascii="Times New Roman" w:eastAsia="MS PMincho" w:hAnsi="Times New Roman" w:cs="Times New Roman"/>
        </w:rPr>
        <w:t xml:space="preserve">behöver vara anpassade utifrån verksamhetens karaktär och </w:t>
      </w:r>
      <w:r w:rsidR="003077A1" w:rsidRPr="00895DCE">
        <w:rPr>
          <w:rFonts w:ascii="Times New Roman" w:eastAsia="MS PMincho" w:hAnsi="Times New Roman" w:cs="Times New Roman"/>
        </w:rPr>
        <w:t>grundproblematik. Åtgärderna behöver även genomföras i dialog med medarbetare</w:t>
      </w:r>
      <w:r w:rsidR="009C049C">
        <w:rPr>
          <w:rFonts w:ascii="Times New Roman" w:eastAsia="MS PMincho" w:hAnsi="Times New Roman" w:cs="Times New Roman"/>
        </w:rPr>
        <w:t xml:space="preserve">, </w:t>
      </w:r>
      <w:r w:rsidR="003077A1" w:rsidRPr="00895DCE">
        <w:rPr>
          <w:rFonts w:ascii="Times New Roman" w:eastAsia="MS PMincho" w:hAnsi="Times New Roman" w:cs="Times New Roman"/>
        </w:rPr>
        <w:t>chefer</w:t>
      </w:r>
      <w:r w:rsidR="009C049C">
        <w:rPr>
          <w:rFonts w:ascii="Times New Roman" w:eastAsia="MS PMincho" w:hAnsi="Times New Roman" w:cs="Times New Roman"/>
        </w:rPr>
        <w:t xml:space="preserve"> och</w:t>
      </w:r>
      <w:r w:rsidR="007A5491" w:rsidRPr="00895DCE">
        <w:rPr>
          <w:rFonts w:ascii="Times New Roman" w:eastAsia="MS PMincho" w:hAnsi="Times New Roman" w:cs="Times New Roman"/>
        </w:rPr>
        <w:t xml:space="preserve"> fackliga organisationer</w:t>
      </w:r>
      <w:r w:rsidR="00541E9D" w:rsidRPr="00895DCE">
        <w:rPr>
          <w:rFonts w:ascii="Times New Roman" w:eastAsia="MS PMincho" w:hAnsi="Times New Roman" w:cs="Times New Roman"/>
        </w:rPr>
        <w:t xml:space="preserve"> för att få </w:t>
      </w:r>
      <w:r w:rsidR="007F1751" w:rsidRPr="00895DCE">
        <w:rPr>
          <w:rFonts w:ascii="Times New Roman" w:eastAsia="MS PMincho" w:hAnsi="Times New Roman" w:cs="Times New Roman"/>
        </w:rPr>
        <w:t>effekt</w:t>
      </w:r>
      <w:r w:rsidR="007A5491" w:rsidRPr="00895DCE">
        <w:rPr>
          <w:rFonts w:ascii="Times New Roman" w:eastAsia="MS PMincho" w:hAnsi="Times New Roman" w:cs="Times New Roman"/>
        </w:rPr>
        <w:t xml:space="preserve">. </w:t>
      </w:r>
    </w:p>
    <w:p w14:paraId="42065619" w14:textId="7D515D9F" w:rsidR="007116CC" w:rsidRPr="00895DCE" w:rsidRDefault="007A5491" w:rsidP="00BD4875">
      <w:pPr>
        <w:rPr>
          <w:rFonts w:ascii="Times New Roman" w:eastAsia="MS PMincho" w:hAnsi="Times New Roman" w:cs="Times New Roman"/>
        </w:rPr>
      </w:pPr>
      <w:r w:rsidRPr="00895DCE">
        <w:rPr>
          <w:rFonts w:ascii="Times New Roman" w:eastAsia="MS PMincho" w:hAnsi="Times New Roman" w:cs="Times New Roman"/>
        </w:rPr>
        <w:t xml:space="preserve">Även om tystnadskulturer har olika orsaker </w:t>
      </w:r>
      <w:r w:rsidR="007116CC" w:rsidRPr="00895DCE">
        <w:rPr>
          <w:rFonts w:ascii="Times New Roman" w:eastAsia="MS PMincho" w:hAnsi="Times New Roman" w:cs="Times New Roman"/>
        </w:rPr>
        <w:t>och behöver åtgärdas på olika sätt</w:t>
      </w:r>
      <w:r w:rsidRPr="00895DCE">
        <w:rPr>
          <w:rFonts w:ascii="Times New Roman" w:eastAsia="MS PMincho" w:hAnsi="Times New Roman" w:cs="Times New Roman"/>
        </w:rPr>
        <w:t xml:space="preserve"> så behöver staden gem</w:t>
      </w:r>
      <w:r w:rsidR="007E6D40" w:rsidRPr="00895DCE">
        <w:rPr>
          <w:rFonts w:ascii="Times New Roman" w:eastAsia="MS PMincho" w:hAnsi="Times New Roman" w:cs="Times New Roman"/>
        </w:rPr>
        <w:t>ensamt</w:t>
      </w:r>
      <w:r w:rsidR="007116CC" w:rsidRPr="00895DCE">
        <w:rPr>
          <w:rFonts w:ascii="Times New Roman" w:eastAsia="MS PMincho" w:hAnsi="Times New Roman" w:cs="Times New Roman"/>
        </w:rPr>
        <w:t xml:space="preserve">, systematiskt och långsiktigt </w:t>
      </w:r>
      <w:r w:rsidR="005C1DD8" w:rsidRPr="00895DCE">
        <w:rPr>
          <w:rFonts w:ascii="Times New Roman" w:eastAsia="MS PMincho" w:hAnsi="Times New Roman" w:cs="Times New Roman"/>
        </w:rPr>
        <w:t>skapa kulturer och strukturer som motverkar förekomsten</w:t>
      </w:r>
      <w:r w:rsidR="00BD4875" w:rsidRPr="00895DCE">
        <w:rPr>
          <w:rFonts w:ascii="Times New Roman" w:eastAsia="MS PMincho" w:hAnsi="Times New Roman" w:cs="Times New Roman"/>
        </w:rPr>
        <w:t xml:space="preserve">. </w:t>
      </w:r>
      <w:r w:rsidR="007116CC" w:rsidRPr="00895DCE">
        <w:rPr>
          <w:rFonts w:ascii="Times New Roman" w:eastAsia="MS PMincho" w:hAnsi="Times New Roman" w:cs="Times New Roman"/>
        </w:rPr>
        <w:t>Det handlar dels om att bekämpa och stå emot alla former av hot, otillåten</w:t>
      </w:r>
      <w:r w:rsidR="00BD4875" w:rsidRPr="00895DCE">
        <w:rPr>
          <w:rFonts w:ascii="Times New Roman" w:eastAsia="MS PMincho" w:hAnsi="Times New Roman" w:cs="Times New Roman"/>
        </w:rPr>
        <w:t xml:space="preserve"> </w:t>
      </w:r>
      <w:r w:rsidR="007116CC" w:rsidRPr="00895DCE">
        <w:rPr>
          <w:rFonts w:ascii="Times New Roman" w:eastAsia="MS PMincho" w:hAnsi="Times New Roman" w:cs="Times New Roman"/>
        </w:rPr>
        <w:t>påverkan och trakasserier</w:t>
      </w:r>
      <w:r w:rsidR="00AD6EFA" w:rsidRPr="00895DCE">
        <w:rPr>
          <w:rFonts w:ascii="Times New Roman" w:eastAsia="MS PMincho" w:hAnsi="Times New Roman" w:cs="Times New Roman"/>
        </w:rPr>
        <w:t xml:space="preserve">, vilket har negativ påverkan på såväl medarbetare som den service kommunen kan leverera till invånare, brukare och </w:t>
      </w:r>
      <w:r w:rsidR="00C34523" w:rsidRPr="00895DCE">
        <w:rPr>
          <w:rFonts w:ascii="Times New Roman" w:eastAsia="MS PMincho" w:hAnsi="Times New Roman" w:cs="Times New Roman"/>
        </w:rPr>
        <w:t>företag</w:t>
      </w:r>
      <w:r w:rsidR="00AD6EFA" w:rsidRPr="00895DCE">
        <w:rPr>
          <w:rFonts w:ascii="Times New Roman" w:eastAsia="MS PMincho" w:hAnsi="Times New Roman" w:cs="Times New Roman"/>
        </w:rPr>
        <w:t>.</w:t>
      </w:r>
      <w:r w:rsidR="006A6E75" w:rsidRPr="00895DCE">
        <w:rPr>
          <w:rFonts w:ascii="Times New Roman" w:eastAsia="MS PMincho" w:hAnsi="Times New Roman" w:cs="Times New Roman"/>
        </w:rPr>
        <w:t xml:space="preserve"> </w:t>
      </w:r>
      <w:r w:rsidR="00FE0DDA" w:rsidRPr="00895DCE">
        <w:rPr>
          <w:rFonts w:ascii="Times New Roman" w:eastAsia="MS PMincho" w:hAnsi="Times New Roman" w:cs="Times New Roman"/>
        </w:rPr>
        <w:t xml:space="preserve">Det handlar även om att </w:t>
      </w:r>
      <w:r w:rsidR="00ED6138" w:rsidRPr="00895DCE">
        <w:rPr>
          <w:rFonts w:ascii="Times New Roman" w:eastAsia="MS PMincho" w:hAnsi="Times New Roman" w:cs="Times New Roman"/>
        </w:rPr>
        <w:t>öka kunskapen om vad som orsakar tystnadskulturer och hur dessa kan motverkas</w:t>
      </w:r>
      <w:r w:rsidR="00823FB4" w:rsidRPr="00895DCE">
        <w:rPr>
          <w:rFonts w:ascii="Times New Roman" w:eastAsia="MS PMincho" w:hAnsi="Times New Roman" w:cs="Times New Roman"/>
        </w:rPr>
        <w:t xml:space="preserve"> genom proaktiv</w:t>
      </w:r>
      <w:r w:rsidR="00823FB4" w:rsidRPr="00895DCE">
        <w:rPr>
          <w:rFonts w:ascii="Times New Roman" w:eastAsia="MS PMincho" w:hAnsi="Times New Roman" w:cs="Times New Roman" w:hint="eastAsia"/>
        </w:rPr>
        <w:t>a</w:t>
      </w:r>
      <w:r w:rsidR="00823FB4" w:rsidRPr="00895DCE">
        <w:rPr>
          <w:rFonts w:ascii="Times New Roman" w:eastAsia="MS PMincho" w:hAnsi="Times New Roman" w:cs="Times New Roman"/>
        </w:rPr>
        <w:t xml:space="preserve"> åtgärder</w:t>
      </w:r>
      <w:r w:rsidR="00ED6138" w:rsidRPr="00895DCE">
        <w:rPr>
          <w:rFonts w:ascii="Times New Roman" w:eastAsia="MS PMincho" w:hAnsi="Times New Roman" w:cs="Times New Roman"/>
        </w:rPr>
        <w:t xml:space="preserve">. </w:t>
      </w:r>
      <w:r w:rsidR="006A6E75" w:rsidRPr="00895DCE">
        <w:rPr>
          <w:rFonts w:ascii="Times New Roman" w:eastAsia="MS PMincho" w:hAnsi="Times New Roman" w:cs="Times New Roman"/>
        </w:rPr>
        <w:t xml:space="preserve">Staden som arbetsgivare måste även säkerställa </w:t>
      </w:r>
      <w:r w:rsidR="005B628D" w:rsidRPr="00895DCE">
        <w:rPr>
          <w:rFonts w:ascii="Times New Roman" w:eastAsia="MS PMincho" w:hAnsi="Times New Roman" w:cs="Times New Roman"/>
        </w:rPr>
        <w:t xml:space="preserve">en hög </w:t>
      </w:r>
      <w:r w:rsidR="001A11B3" w:rsidRPr="00895DCE">
        <w:rPr>
          <w:rFonts w:ascii="Times New Roman" w:eastAsia="MS PMincho" w:hAnsi="Times New Roman" w:cs="Times New Roman"/>
        </w:rPr>
        <w:t>tilli</w:t>
      </w:r>
      <w:r w:rsidR="005B628D" w:rsidRPr="00895DCE">
        <w:rPr>
          <w:rFonts w:ascii="Times New Roman" w:eastAsia="MS PMincho" w:hAnsi="Times New Roman" w:cs="Times New Roman"/>
        </w:rPr>
        <w:t>t</w:t>
      </w:r>
      <w:r w:rsidR="001A11B3" w:rsidRPr="00895DCE">
        <w:rPr>
          <w:rFonts w:ascii="Times New Roman" w:eastAsia="MS PMincho" w:hAnsi="Times New Roman" w:cs="Times New Roman"/>
        </w:rPr>
        <w:t xml:space="preserve"> inom organisationen och mellan oss som arbetar i staden och dem vi är till för.</w:t>
      </w:r>
      <w:r w:rsidR="005B628D" w:rsidRPr="00895DCE">
        <w:rPr>
          <w:rFonts w:ascii="Times New Roman" w:eastAsia="MS PMincho" w:hAnsi="Times New Roman" w:cs="Times New Roman"/>
        </w:rPr>
        <w:t xml:space="preserve"> </w:t>
      </w:r>
      <w:r w:rsidR="009D6D59" w:rsidRPr="00895DCE">
        <w:rPr>
          <w:rFonts w:ascii="Times New Roman" w:eastAsia="MS PMincho" w:hAnsi="Times New Roman" w:cs="Times New Roman"/>
        </w:rPr>
        <w:t xml:space="preserve">Strukturen för detta måste </w:t>
      </w:r>
      <w:r w:rsidR="00246578" w:rsidRPr="00895DCE">
        <w:rPr>
          <w:rFonts w:ascii="Times New Roman" w:eastAsia="MS PMincho" w:hAnsi="Times New Roman" w:cs="Times New Roman"/>
        </w:rPr>
        <w:t>fin</w:t>
      </w:r>
      <w:r w:rsidR="007156C0" w:rsidRPr="00895DCE">
        <w:rPr>
          <w:rFonts w:ascii="Times New Roman" w:eastAsia="MS PMincho" w:hAnsi="Times New Roman" w:cs="Times New Roman"/>
        </w:rPr>
        <w:t>nas</w:t>
      </w:r>
      <w:r w:rsidR="007156C0">
        <w:t xml:space="preserve"> </w:t>
      </w:r>
      <w:r w:rsidR="007156C0" w:rsidRPr="00895DCE">
        <w:rPr>
          <w:rFonts w:ascii="Times New Roman" w:eastAsia="MS PMincho" w:hAnsi="Times New Roman" w:cs="Times New Roman"/>
        </w:rPr>
        <w:t>tydligt</w:t>
      </w:r>
      <w:r w:rsidR="009D6D59">
        <w:t xml:space="preserve"> i </w:t>
      </w:r>
      <w:r w:rsidR="007156C0">
        <w:t xml:space="preserve">stadens ordinarie processer genom stöd till medarbetare och chefer. </w:t>
      </w:r>
      <w:r w:rsidR="007156C0" w:rsidRPr="00895DCE">
        <w:rPr>
          <w:rFonts w:ascii="Times New Roman" w:eastAsia="MS PMincho" w:hAnsi="Times New Roman" w:cs="Times New Roman"/>
        </w:rPr>
        <w:t>Ytterst</w:t>
      </w:r>
      <w:r w:rsidR="00C34523" w:rsidRPr="00895DCE">
        <w:rPr>
          <w:rFonts w:ascii="Times New Roman" w:eastAsia="MS PMincho" w:hAnsi="Times New Roman" w:cs="Times New Roman"/>
        </w:rPr>
        <w:t xml:space="preserve"> är otillåten påverkan och tystnadskultur även ett </w:t>
      </w:r>
      <w:r w:rsidR="0050488E" w:rsidRPr="00895DCE">
        <w:rPr>
          <w:rFonts w:ascii="Times New Roman" w:eastAsia="MS PMincho" w:hAnsi="Times New Roman" w:cs="Times New Roman"/>
        </w:rPr>
        <w:t>h</w:t>
      </w:r>
      <w:r w:rsidR="00C34523" w:rsidRPr="00895DCE">
        <w:rPr>
          <w:rFonts w:ascii="Times New Roman" w:eastAsia="MS PMincho" w:hAnsi="Times New Roman" w:cs="Times New Roman"/>
        </w:rPr>
        <w:t xml:space="preserve">ot </w:t>
      </w:r>
      <w:r w:rsidR="00667C3F">
        <w:rPr>
          <w:rFonts w:ascii="Times New Roman" w:eastAsia="MS PMincho" w:hAnsi="Times New Roman" w:cs="Times New Roman"/>
        </w:rPr>
        <w:t>mot</w:t>
      </w:r>
      <w:r w:rsidR="00C34523" w:rsidRPr="00895DCE">
        <w:rPr>
          <w:rFonts w:ascii="Times New Roman" w:eastAsia="MS PMincho" w:hAnsi="Times New Roman" w:cs="Times New Roman"/>
        </w:rPr>
        <w:t xml:space="preserve"> </w:t>
      </w:r>
      <w:r w:rsidR="006A6E75" w:rsidRPr="00895DCE">
        <w:rPr>
          <w:rFonts w:ascii="Times New Roman" w:eastAsia="MS PMincho" w:hAnsi="Times New Roman" w:cs="Times New Roman"/>
        </w:rPr>
        <w:t xml:space="preserve">demokratin. </w:t>
      </w:r>
    </w:p>
    <w:p w14:paraId="73432213" w14:textId="11282358" w:rsidR="00D8325E" w:rsidRDefault="002D455F" w:rsidP="00BD4875">
      <w:pPr>
        <w:rPr>
          <w:rFonts w:ascii="TimesNewRomanPSMT" w:hAnsi="TimesNewRomanPSMT" w:cs="TimesNewRomanPSMT"/>
          <w:sz w:val="21"/>
          <w:szCs w:val="21"/>
        </w:rPr>
      </w:pPr>
      <w:r>
        <w:t xml:space="preserve">För att motverka tystnadskulturer </w:t>
      </w:r>
      <w:r w:rsidR="00D92FA4">
        <w:t xml:space="preserve">krävs även ett långsiktigt arbete med att skapa </w:t>
      </w:r>
      <w:r w:rsidR="00BC16EF">
        <w:t xml:space="preserve">en god organisationskultur och goda förutsättningar </w:t>
      </w:r>
      <w:r w:rsidR="00485CCE">
        <w:t xml:space="preserve">för ett nära och tryggt ledarskap. </w:t>
      </w:r>
      <w:r>
        <w:t>Att skapa en bra och gemensam grund vad gäller ledarskap och organisationskultur är ett arbete som kräver stor uthållighet och en gemensam riktning där m</w:t>
      </w:r>
      <w:r w:rsidRPr="0068390A">
        <w:t xml:space="preserve">ålet är att gå från delar till helhet och </w:t>
      </w:r>
      <w:r>
        <w:t xml:space="preserve">agera som en stad. </w:t>
      </w:r>
    </w:p>
    <w:p w14:paraId="7C3ECDBA" w14:textId="6E2F71FE" w:rsidR="2C5C79E2" w:rsidRDefault="2C5C79E2" w:rsidP="00A872FA">
      <w:pPr>
        <w:pStyle w:val="Rubrik3"/>
        <w:rPr>
          <w:rFonts w:ascii="Arial" w:eastAsia="Arial" w:hAnsi="Arial" w:cs="Arial"/>
          <w:b w:val="0"/>
          <w:bCs/>
          <w:szCs w:val="26"/>
        </w:rPr>
      </w:pPr>
      <w:bookmarkStart w:id="18" w:name="_Toc99453274"/>
      <w:r w:rsidRPr="66E1AA14">
        <w:rPr>
          <w:rFonts w:eastAsia="Arial"/>
        </w:rPr>
        <w:t>Centrala definitioner</w:t>
      </w:r>
      <w:bookmarkEnd w:id="18"/>
    </w:p>
    <w:p w14:paraId="6D629FFA" w14:textId="60A21943" w:rsidR="000410DB" w:rsidRPr="00A872FA" w:rsidRDefault="000410DB" w:rsidP="66E1AA14">
      <w:pPr>
        <w:rPr>
          <w:rStyle w:val="normaltextrun"/>
          <w:rFonts w:ascii="Arial" w:hAnsi="Arial" w:cs="Arial"/>
          <w:color w:val="0D0D0D"/>
          <w:shd w:val="clear" w:color="auto" w:fill="FFFFFF"/>
        </w:rPr>
      </w:pPr>
      <w:r w:rsidRPr="00A872FA">
        <w:rPr>
          <w:rStyle w:val="normaltextrun"/>
          <w:rFonts w:ascii="Arial" w:hAnsi="Arial" w:cs="Arial"/>
          <w:color w:val="0D0D0D"/>
          <w:shd w:val="clear" w:color="auto" w:fill="FFFFFF"/>
        </w:rPr>
        <w:t>Ind</w:t>
      </w:r>
      <w:r w:rsidR="00CA6C7D" w:rsidRPr="00A872FA">
        <w:rPr>
          <w:rStyle w:val="normaltextrun"/>
          <w:rFonts w:ascii="Arial" w:hAnsi="Arial" w:cs="Arial"/>
          <w:color w:val="0D0D0D"/>
          <w:shd w:val="clear" w:color="auto" w:fill="FFFFFF"/>
        </w:rPr>
        <w:t>i</w:t>
      </w:r>
      <w:r w:rsidRPr="00A872FA">
        <w:rPr>
          <w:rStyle w:val="normaltextrun"/>
          <w:rFonts w:ascii="Arial" w:hAnsi="Arial" w:cs="Arial"/>
          <w:color w:val="0D0D0D"/>
          <w:shd w:val="clear" w:color="auto" w:fill="FFFFFF"/>
        </w:rPr>
        <w:t>viduell tystnad och tystnadskultur</w:t>
      </w:r>
      <w:r w:rsidR="00CA6C7D" w:rsidRPr="00A872FA">
        <w:rPr>
          <w:rStyle w:val="normaltextrun"/>
          <w:rFonts w:ascii="Arial" w:hAnsi="Arial" w:cs="Arial"/>
          <w:color w:val="0D0D0D"/>
          <w:shd w:val="clear" w:color="auto" w:fill="FFFFFF"/>
        </w:rPr>
        <w:t xml:space="preserve"> </w:t>
      </w:r>
    </w:p>
    <w:p w14:paraId="00413172" w14:textId="77777777" w:rsidR="00C95EFE" w:rsidRDefault="00C95EFE" w:rsidP="00C95EFE">
      <w:r w:rsidRPr="00CC1E4C">
        <w:t>Skälen till tystnad kan både vara kollektiva och individuella. Det som skiljer individuella skäl till tystnad från en tystnadskultur är att man i en tystnadskultur tillskrivit sig normer, föreställningar, vanor och antaganden utifrån sitt avgränsande kollektiv. Dessa normer reproduceras kontinuerligt. De individuella skälen till tystnad kan i</w:t>
      </w:r>
      <w:r>
        <w:t xml:space="preserve"> </w:t>
      </w:r>
      <w:r w:rsidRPr="00CC1E4C">
        <w:t xml:space="preserve">stället ta intryck av normer som finns i samhället i stort, utan att för den sakens skull uppfylla kraven för att utgöra en tystnadskultur. </w:t>
      </w:r>
    </w:p>
    <w:p w14:paraId="4263B0A4" w14:textId="55F9135B" w:rsidR="00C95EFE" w:rsidRPr="00CC1E4C" w:rsidRDefault="00C95EFE" w:rsidP="00C95EFE">
      <w:pPr>
        <w:rPr>
          <w:rFonts w:cstheme="minorHAnsi"/>
        </w:rPr>
      </w:pPr>
      <w:r w:rsidRPr="00CC1E4C">
        <w:rPr>
          <w:rFonts w:cstheme="minorHAnsi"/>
        </w:rPr>
        <w:t xml:space="preserve">Det saknas en tydlig definition av tystnadskultur. I </w:t>
      </w:r>
      <w:r>
        <w:rPr>
          <w:rFonts w:cstheme="minorHAnsi"/>
        </w:rPr>
        <w:t xml:space="preserve">denna </w:t>
      </w:r>
      <w:r w:rsidR="00D67180">
        <w:rPr>
          <w:rFonts w:cstheme="minorHAnsi"/>
        </w:rPr>
        <w:t>handlingsplan</w:t>
      </w:r>
      <w:r w:rsidRPr="00CC1E4C">
        <w:rPr>
          <w:rFonts w:cstheme="minorHAnsi"/>
        </w:rPr>
        <w:t xml:space="preserve"> åsyftas primärt en organisationskultur som präglas av </w:t>
      </w:r>
      <w:r w:rsidRPr="00CC1E4C">
        <w:t>ett beteende där en grupp tillägnat sig normer, föreställningar, vanor och antaganden som medför att personer i gruppen drar sig för att uttala sig om ett givet ämne. Det kan handla om missförhållanden, att arbetsuppgifter inte genomförs på det sätt som de ska genomföras, sexuella trakasserier, att anställda bevittnar händelser som de håller tyst om eller ekonomiska oegentligheter. Det kan också handla om att chefer eller andra tongivande personer tystar medarbetare som gör att information inte sprids på det sätt som det ska</w:t>
      </w:r>
      <w:r>
        <w:t xml:space="preserve"> eller att medarbetare inte rapporterar och anmäler händelser, men också att medarbetare tystar medarbetare.  </w:t>
      </w:r>
    </w:p>
    <w:p w14:paraId="057C6776" w14:textId="77777777" w:rsidR="416A2D3F" w:rsidRDefault="416A2D3F" w:rsidP="416A2D3F">
      <w:pPr>
        <w:spacing w:before="240"/>
        <w:rPr>
          <w:szCs w:val="22"/>
        </w:rPr>
      </w:pPr>
      <w:r w:rsidRPr="70DB77D5">
        <w:rPr>
          <w:szCs w:val="22"/>
        </w:rPr>
        <w:t xml:space="preserve">Oavsett vad tystnaden grundar sig i finns olika anledningar till att en individ är tyst. Dessa anledningar kan vara samma oavsett om tystnaden har kollektiva eller individuella bakomliggande skäl. Med andra ord, individen kan agera på samma sätt till följd av egna motiv eller till följd av tystnadskulturer. </w:t>
      </w:r>
    </w:p>
    <w:p w14:paraId="1099D237" w14:textId="77777777" w:rsidR="416A2D3F" w:rsidRDefault="416A2D3F" w:rsidP="416A2D3F">
      <w:r w:rsidRPr="47C0EB73">
        <w:t>Vanliga orsaker till tystnad är rädsla för hot, våld och otillåten påverkan. P</w:t>
      </w:r>
      <w:r w:rsidRPr="00CC1E4C">
        <w:t xml:space="preserve">å individnivå finns också oro och skam som vanliga orsaker till tystnad där individen upplever att det är säkrare att vara tyst och följa majoritetens uppfattning än att ta risken att säga vad man tycker. </w:t>
      </w:r>
    </w:p>
    <w:p w14:paraId="57B9A1DC" w14:textId="77777777" w:rsidR="416A2D3F" w:rsidRDefault="416A2D3F" w:rsidP="416A2D3F">
      <w:r w:rsidRPr="00CC1E4C">
        <w:t>Tystnadskulturer kan uppstå både utifrån att extern och intern påverkan sker. Externa påverkare kommer utanför organisationen och vill på ett eller annat sätt påverka tjänstepersonens utövande av uppdraget. Intern påverkan kan innefattas av att chefer påverkar medarbetare, men också av att chefer påverkar andra chefer</w:t>
      </w:r>
      <w:r w:rsidR="00C95EFE">
        <w:t xml:space="preserve">, </w:t>
      </w:r>
      <w:r w:rsidR="00C95EFE" w:rsidRPr="00CC1E4C">
        <w:t xml:space="preserve">att kollektiv av medarbetare och chef påverkar en annan medarbetare </w:t>
      </w:r>
      <w:r w:rsidR="00C95EFE">
        <w:t>eller påverkan mellan medarbetare</w:t>
      </w:r>
      <w:r w:rsidRPr="00CC1E4C">
        <w:t>.</w:t>
      </w:r>
    </w:p>
    <w:p w14:paraId="3FDAFEDA" w14:textId="5A0A866D" w:rsidR="005E27F3" w:rsidRPr="00A872FA" w:rsidRDefault="005E27F3" w:rsidP="66E1AA14">
      <w:pPr>
        <w:rPr>
          <w:rStyle w:val="normaltextrun"/>
          <w:rFonts w:ascii="Arial" w:hAnsi="Arial" w:cs="Arial"/>
          <w:color w:val="0D0D0D"/>
          <w:szCs w:val="22"/>
          <w:shd w:val="clear" w:color="auto" w:fill="FFFFFF"/>
        </w:rPr>
      </w:pPr>
      <w:r w:rsidRPr="00A872FA">
        <w:rPr>
          <w:rStyle w:val="normaltextrun"/>
          <w:rFonts w:ascii="Arial" w:hAnsi="Arial" w:cs="Arial"/>
          <w:color w:val="0D0D0D"/>
          <w:shd w:val="clear" w:color="auto" w:fill="FFFFFF"/>
        </w:rPr>
        <w:t>Otillåten påverkan och självcensur</w:t>
      </w:r>
    </w:p>
    <w:p w14:paraId="29B2C75E" w14:textId="0A5C879F" w:rsidR="005E27F3" w:rsidRDefault="416A2D3F" w:rsidP="416A2D3F">
      <w:pPr>
        <w:rPr>
          <w:rFonts w:ascii="Times New Roman" w:eastAsia="Times New Roman" w:hAnsi="Times New Roman" w:cs="Times New Roman"/>
          <w:color w:val="000000" w:themeColor="text1"/>
          <w:szCs w:val="22"/>
        </w:rPr>
      </w:pPr>
      <w:r w:rsidRPr="416A2D3F">
        <w:rPr>
          <w:rFonts w:ascii="Times New Roman" w:eastAsia="Times New Roman" w:hAnsi="Times New Roman" w:cs="Times New Roman"/>
          <w:color w:val="000000" w:themeColor="text1"/>
          <w:szCs w:val="22"/>
        </w:rPr>
        <w:t xml:space="preserve">Begreppet otillåten påverkan innefattar en rad olika handlingar som syftar till att påverka tjänstepersoner i deras myndighetsutövning. Det är ett samlingsnamn för trakasserier, hot, våld och korruption som utöver att vara ett stort arbetsmiljöproblem riskerar att påverka den enskilde tjänstepersonens myndighetsutövning och beslutsfattande. </w:t>
      </w:r>
    </w:p>
    <w:p w14:paraId="35A840C9" w14:textId="156B8772" w:rsidR="005E27F3" w:rsidRDefault="416A2D3F" w:rsidP="416A2D3F">
      <w:pPr>
        <w:spacing w:before="240"/>
        <w:rPr>
          <w:rFonts w:ascii="Times New Roman" w:eastAsia="Times New Roman" w:hAnsi="Times New Roman" w:cs="Times New Roman"/>
          <w:color w:val="000000" w:themeColor="text1"/>
          <w:szCs w:val="22"/>
        </w:rPr>
      </w:pPr>
      <w:r w:rsidRPr="416A2D3F">
        <w:rPr>
          <w:rFonts w:ascii="Times New Roman" w:eastAsia="Times New Roman" w:hAnsi="Times New Roman" w:cs="Times New Roman"/>
          <w:color w:val="000000" w:themeColor="text1"/>
          <w:szCs w:val="22"/>
        </w:rPr>
        <w:t xml:space="preserve">Otillåten påverkan kan också vara en följd av händelser eller handlingar som inte är en direkt påverkan. Det gäller självcensur, socialt tryck och selektion där det handlar mer om kontexten som tjänstepersonen arbetar i än om enskilda fall av till exempel trakasserier och hot. Självcensur kan liknas vid tystnad och avser passivitet eller annan felaktig tjänsteutövning. Det kan handla om att vilja undvika situationer som upplevs obehagliga som exempelvis att behöva ta vissa beslut eller att upplevas besvärlig inför överordnad chef. </w:t>
      </w:r>
    </w:p>
    <w:p w14:paraId="2C0CBA33" w14:textId="35FA5439" w:rsidR="005E27F3" w:rsidRDefault="416A2D3F" w:rsidP="416A2D3F">
      <w:pPr>
        <w:rPr>
          <w:rFonts w:ascii="Times New Roman" w:eastAsia="Times New Roman" w:hAnsi="Times New Roman" w:cs="Times New Roman"/>
          <w:color w:val="000000" w:themeColor="text1"/>
          <w:szCs w:val="22"/>
        </w:rPr>
      </w:pPr>
      <w:r w:rsidRPr="416A2D3F">
        <w:rPr>
          <w:rFonts w:ascii="Times New Roman" w:eastAsia="Times New Roman" w:hAnsi="Times New Roman" w:cs="Times New Roman"/>
          <w:color w:val="000000" w:themeColor="text1"/>
          <w:szCs w:val="22"/>
        </w:rPr>
        <w:t xml:space="preserve">Självcensur kan motiveras av egna och andras tidigare erfarenheter av till exempel otillåten påverkan. I dessa fall känner tjänstepersonen obehag eller rädsla i situationer som påminner om tidigare händelser där otillåten påverkan inträffat. Detta kan resultera i att tjänstepersonen nästkommande gång väljer att inte ta ett beslut som hen egentligen borde ta trots att ingenting har hänt. Organisatorisk självcensur, vilken ibland ligger nära ett beteende som är accepterat, kan utgöra en direkt instruktion från överordnade. Det kan handla om att överordnad tar beslut eller avstår att ta vissa beslut på grund av egen rädsla för påverkaren/påverkarna.  </w:t>
      </w:r>
    </w:p>
    <w:p w14:paraId="3DBFE262" w14:textId="3A9750E6" w:rsidR="005E27F3" w:rsidRDefault="416A2D3F" w:rsidP="66E1AA14">
      <w:pPr>
        <w:rPr>
          <w:rFonts w:ascii="Times New Roman" w:eastAsia="Times New Roman" w:hAnsi="Times New Roman" w:cs="Times New Roman"/>
          <w:color w:val="000000" w:themeColor="text1"/>
          <w:szCs w:val="22"/>
        </w:rPr>
      </w:pPr>
      <w:r w:rsidRPr="416A2D3F">
        <w:rPr>
          <w:rFonts w:ascii="Times New Roman" w:eastAsia="Times New Roman" w:hAnsi="Times New Roman" w:cs="Times New Roman"/>
          <w:color w:val="000000" w:themeColor="text1"/>
          <w:szCs w:val="22"/>
        </w:rPr>
        <w:t xml:space="preserve">Otillåten påverkan och självcensur är en grogrund för att individuell tystnad och tystnadskultur uppstår. För att motverka otillåten påverkan behöver alla delar in en organisation involveras. </w:t>
      </w:r>
    </w:p>
    <w:p w14:paraId="444FEFC9" w14:textId="77777777" w:rsidR="00964DAF" w:rsidRDefault="00964DAF" w:rsidP="00964DAF">
      <w:pPr>
        <w:pStyle w:val="Rubrik2"/>
      </w:pPr>
      <w:bookmarkStart w:id="19" w:name="_Toc81889089"/>
      <w:bookmarkStart w:id="20" w:name="_Toc94012819"/>
      <w:bookmarkStart w:id="21" w:name="_Toc99453275"/>
      <w:r>
        <w:t>Flera styrande dokument – samma mål</w:t>
      </w:r>
      <w:bookmarkEnd w:id="19"/>
      <w:bookmarkEnd w:id="20"/>
      <w:bookmarkEnd w:id="21"/>
    </w:p>
    <w:p w14:paraId="261C0881" w14:textId="1C4D8F74" w:rsidR="004162C5" w:rsidRDefault="004162C5" w:rsidP="00964DAF">
      <w:r>
        <w:t xml:space="preserve">För att motverka att tystnadskulturer uppstår och vidmakthålls </w:t>
      </w:r>
      <w:r w:rsidR="00D8136F">
        <w:t xml:space="preserve">i Göteborg krävs åtgärder inom flera områden. </w:t>
      </w:r>
    </w:p>
    <w:p w14:paraId="69B847A4" w14:textId="4F96192D" w:rsidR="00F0442B" w:rsidRDefault="00964DAF" w:rsidP="00964DAF">
      <w:r>
        <w:t xml:space="preserve">En teoretisk utgångspunkt i det trygghetsskapande och brottsförebyggande arbetet är en uppdelning utifrån preventionsnivåer. Det handlar om </w:t>
      </w:r>
      <w:r w:rsidR="00EF1AB6">
        <w:t>universella</w:t>
      </w:r>
      <w:r>
        <w:t>, selektiva och indikerade åtgärder.</w:t>
      </w:r>
    </w:p>
    <w:p w14:paraId="3052F68D" w14:textId="19F374AF" w:rsidR="00F0442B" w:rsidRDefault="00F0442B" w:rsidP="00F0442B">
      <w:pPr>
        <w:pStyle w:val="Liststycke"/>
        <w:numPr>
          <w:ilvl w:val="0"/>
          <w:numId w:val="24"/>
        </w:numPr>
      </w:pPr>
      <w:r>
        <w:t xml:space="preserve">Universell prevention: förebyggande insatser för breda grupper. </w:t>
      </w:r>
    </w:p>
    <w:p w14:paraId="79C9431B" w14:textId="77777777" w:rsidR="00F0442B" w:rsidRDefault="00F0442B" w:rsidP="00F0442B">
      <w:pPr>
        <w:pStyle w:val="Liststycke"/>
        <w:numPr>
          <w:ilvl w:val="0"/>
          <w:numId w:val="24"/>
        </w:numPr>
      </w:pPr>
      <w:r>
        <w:t xml:space="preserve">Selektiv prevention: förebyggande insatser för avgränsade grupper (till exempel kända riskgrupper). </w:t>
      </w:r>
    </w:p>
    <w:p w14:paraId="39205261" w14:textId="77777777" w:rsidR="00F0442B" w:rsidRPr="00052910" w:rsidRDefault="00F0442B" w:rsidP="00F0442B">
      <w:pPr>
        <w:pStyle w:val="Liststycke"/>
        <w:numPr>
          <w:ilvl w:val="0"/>
          <w:numId w:val="24"/>
        </w:numPr>
      </w:pPr>
      <w:r>
        <w:t xml:space="preserve">Indikerad prevention: akuta och behandlande insatser. </w:t>
      </w:r>
    </w:p>
    <w:p w14:paraId="2805188C" w14:textId="2801CEA1" w:rsidR="00F0442B" w:rsidRPr="00F0442B" w:rsidRDefault="00F0442B" w:rsidP="00F0442B">
      <w:r w:rsidRPr="00F0442B">
        <w:t xml:space="preserve">Åtgärderna som vidtas i staden måste vara såväl universella som selektiva och indikerade. Universella åtgärder handlar om att </w:t>
      </w:r>
      <w:r w:rsidR="00F80A3D">
        <w:t>stödja</w:t>
      </w:r>
      <w:r w:rsidRPr="00F0442B">
        <w:t xml:space="preserve"> hela organisationen, från medarbetare till direktörer och förtroendevalda, med kunskap om otillåten påverkan</w:t>
      </w:r>
      <w:r w:rsidR="00D92ACA">
        <w:t>, parallella samhällsstrukturer</w:t>
      </w:r>
      <w:r w:rsidRPr="00F0442B">
        <w:t xml:space="preserve"> och hur den kan motverkas, men även om kunskap kring </w:t>
      </w:r>
      <w:r w:rsidR="00AC123E">
        <w:t>vad som utgör</w:t>
      </w:r>
      <w:r w:rsidRPr="00F0442B">
        <w:t xml:space="preserve"> en tillitsfull organisation</w:t>
      </w:r>
      <w:r w:rsidR="00AC123E">
        <w:t xml:space="preserve"> och ett nära ledarskap</w:t>
      </w:r>
      <w:r w:rsidRPr="00F0442B">
        <w:t xml:space="preserve">. Selektiva åtgärder riktar sig till vissa riskutsatta verksamhetsområden, men även till chefer som har i </w:t>
      </w:r>
      <w:r w:rsidR="00BA17D4">
        <w:t>uppdrag</w:t>
      </w:r>
      <w:r w:rsidRPr="00F0442B">
        <w:t xml:space="preserve"> att stötta medarbetarna. Indikerade åtgärder riktar sig till de medarbetare och chefer som riskerar att utsättas eller utsätts för otillåten påverkan</w:t>
      </w:r>
      <w:r w:rsidR="00D030AD">
        <w:t xml:space="preserve"> eller upplever tystnadskulturer av annan orsak</w:t>
      </w:r>
      <w:r w:rsidRPr="00F0442B">
        <w:t xml:space="preserve">. </w:t>
      </w:r>
      <w:r w:rsidR="00642F55">
        <w:t>Staden</w:t>
      </w:r>
      <w:r w:rsidR="0069629E">
        <w:t xml:space="preserve">s stöd ska vara </w:t>
      </w:r>
      <w:r w:rsidR="001A1669">
        <w:t xml:space="preserve">tydligt </w:t>
      </w:r>
      <w:r w:rsidR="005100A8">
        <w:t xml:space="preserve">och utgå från </w:t>
      </w:r>
      <w:r w:rsidR="00CD3C20">
        <w:t>medarbetarnas behov</w:t>
      </w:r>
      <w:r w:rsidR="00101E52">
        <w:t xml:space="preserve">. </w:t>
      </w:r>
    </w:p>
    <w:p w14:paraId="526501DE" w14:textId="3FAD7FDB" w:rsidR="00964DAF" w:rsidRDefault="00964DAF" w:rsidP="00964DAF">
      <w:r>
        <w:t xml:space="preserve">Handlingsplanen för </w:t>
      </w:r>
      <w:r w:rsidR="00153539">
        <w:t xml:space="preserve">att </w:t>
      </w:r>
      <w:r w:rsidR="003B46EE">
        <w:t>motverka tystnadskulturer</w:t>
      </w:r>
      <w:r>
        <w:t xml:space="preserve"> </w:t>
      </w:r>
      <w:r w:rsidR="00222306">
        <w:t>inbegriper insatser inom samtliga preventionsnivåer</w:t>
      </w:r>
      <w:r w:rsidR="00153539">
        <w:t>.</w:t>
      </w:r>
      <w:r>
        <w:t xml:space="preserve"> Andra styrande dokument inom området fokuserar på flera eller andra nivåer</w:t>
      </w:r>
      <w:r w:rsidR="00A63B19">
        <w:t xml:space="preserve"> som riktar sig till andra målgrupper, exempelvis</w:t>
      </w:r>
      <w:r w:rsidR="00950245">
        <w:t xml:space="preserve"> alla eller </w:t>
      </w:r>
      <w:r w:rsidR="00497185">
        <w:t>särskilda invånare i staden</w:t>
      </w:r>
      <w:r w:rsidR="000F42A4">
        <w:t xml:space="preserve">, såsom barn och unga, </w:t>
      </w:r>
      <w:r w:rsidR="00A7231F">
        <w:t xml:space="preserve">personer som riskeras att rekryteras till kriminella gäng eller </w:t>
      </w:r>
      <w:r w:rsidR="00144FD5">
        <w:t>boende i utsatta områden</w:t>
      </w:r>
      <w:r w:rsidR="00B77ED4">
        <w:t xml:space="preserve">. </w:t>
      </w:r>
    </w:p>
    <w:p w14:paraId="70DA0FA2" w14:textId="2BB9D0CE" w:rsidR="00653C2D" w:rsidRDefault="00653C2D" w:rsidP="66E1AA14">
      <w:pPr>
        <w:rPr>
          <w:rStyle w:val="eop"/>
          <w:rFonts w:ascii="Arial" w:hAnsi="Arial" w:cs="Arial"/>
          <w:b/>
          <w:bCs/>
          <w:color w:val="0D0D0D"/>
          <w:sz w:val="34"/>
          <w:szCs w:val="34"/>
          <w:shd w:val="clear" w:color="auto" w:fill="FFFFFF"/>
        </w:rPr>
      </w:pPr>
      <w:r>
        <w:rPr>
          <w:rStyle w:val="normaltextrun"/>
          <w:rFonts w:ascii="Arial" w:hAnsi="Arial" w:cs="Arial"/>
          <w:b/>
          <w:bCs/>
          <w:color w:val="0D0D0D"/>
          <w:sz w:val="34"/>
          <w:szCs w:val="34"/>
          <w:shd w:val="clear" w:color="auto" w:fill="FFFFFF"/>
        </w:rPr>
        <w:t>Planens mål</w:t>
      </w:r>
      <w:r>
        <w:rPr>
          <w:rStyle w:val="eop"/>
          <w:rFonts w:ascii="Arial" w:hAnsi="Arial" w:cs="Arial"/>
          <w:b/>
          <w:bCs/>
          <w:color w:val="0D0D0D"/>
          <w:sz w:val="34"/>
          <w:szCs w:val="34"/>
          <w:shd w:val="clear" w:color="auto" w:fill="FFFFFF"/>
        </w:rPr>
        <w:t> </w:t>
      </w:r>
    </w:p>
    <w:p w14:paraId="1526B9E8" w14:textId="6A72A6CC" w:rsidR="00E301FA" w:rsidRDefault="00D55AF1" w:rsidP="66E1AA14">
      <w:r>
        <w:t xml:space="preserve">Handlingsplanen för att motverka tystnadskulturer i Göteborgs stad </w:t>
      </w:r>
      <w:r w:rsidR="00EE5239">
        <w:t xml:space="preserve">knyter an till mål och strategier </w:t>
      </w:r>
      <w:r w:rsidR="00447556">
        <w:t>som</w:t>
      </w:r>
      <w:r w:rsidR="00EE5239">
        <w:t xml:space="preserve"> </w:t>
      </w:r>
      <w:r w:rsidR="00447556">
        <w:t xml:space="preserve">beskrivs i förslaget till Göteborgs Stads trygghetsskapande och brottsförebyggande program </w:t>
      </w:r>
      <w:r w:rsidR="008070AD">
        <w:t>med det ö</w:t>
      </w:r>
      <w:r w:rsidR="00BB185E">
        <w:t>vergripande målet att Göteborg är en trygg och säker stad där alla som lever, verkar och vistas tar ansvar och bidrar till ökad trygghet och minskad brottslighet.</w:t>
      </w:r>
    </w:p>
    <w:p w14:paraId="28399C62" w14:textId="555E7646" w:rsidR="00194227" w:rsidRDefault="00194227" w:rsidP="66E1AA14">
      <w:r>
        <w:t xml:space="preserve">Handlingsplanen syftar särskilt till att uppnå målet om att minska möjligheten att begå brott och strategin att </w:t>
      </w:r>
      <w:r w:rsidR="00DF212F">
        <w:t xml:space="preserve">Göteborgs Stad ska </w:t>
      </w:r>
      <w:r w:rsidR="00DF212F" w:rsidRPr="003E258E">
        <w:t>motverka tystnadskultur genom att stoppa alla former av otillåten påverkan av dess chefer och medarbetare</w:t>
      </w:r>
      <w:r w:rsidR="00DF212F">
        <w:t xml:space="preserve">. </w:t>
      </w:r>
      <w:r w:rsidR="00E531D0">
        <w:t xml:space="preserve">Handlingsplanen </w:t>
      </w:r>
      <w:r w:rsidR="00FA47FE">
        <w:t>har även insatser som bidrar till målen att öka kunskapen, öka samverkan</w:t>
      </w:r>
      <w:r w:rsidR="00707A0A">
        <w:t xml:space="preserve"> samt</w:t>
      </w:r>
      <w:r w:rsidR="00FA47FE">
        <w:t xml:space="preserve"> </w:t>
      </w:r>
      <w:r w:rsidR="00707A0A">
        <w:t xml:space="preserve">öka tryggheten till följd av rädslan att utsättas för brott. </w:t>
      </w:r>
    </w:p>
    <w:p w14:paraId="71077BFD" w14:textId="09AFE6FD" w:rsidR="00F04D80" w:rsidRDefault="00707A0A" w:rsidP="00F04D80">
      <w:r>
        <w:t>Handlingsplanen</w:t>
      </w:r>
      <w:r w:rsidR="00525DE8">
        <w:t xml:space="preserve"> bidrar även till att uppfylla målen i </w:t>
      </w:r>
      <w:r w:rsidR="002230D8">
        <w:t xml:space="preserve">Göteborgs Stads program </w:t>
      </w:r>
      <w:r w:rsidR="002230D8">
        <w:rPr>
          <w:rFonts w:ascii="Times New Roman" w:eastAsia="Times New Roman" w:hAnsi="Times New Roman" w:cs="Times New Roman"/>
        </w:rPr>
        <w:t xml:space="preserve">för Attraktiv arbetsgivare där det finns strategier som beskriver att staden ska </w:t>
      </w:r>
      <w:r w:rsidR="002230D8">
        <w:t xml:space="preserve">förbättra förutsättningarna för chefer att leda det dagliga arbetet och utvecklingen av verksamheten. Strategierna syftar även till att utveckla stadens organisationskultur, så att tilliten ökar inom organisationen och mellan oss och dem vi är till för. Programmet lyfter även att staden ska ha ett ledarskap som främjar tilliten i organisationen. </w:t>
      </w:r>
    </w:p>
    <w:p w14:paraId="62AFCEEB" w14:textId="730E5719" w:rsidR="00C92305" w:rsidRDefault="00D66E09" w:rsidP="00C92305">
      <w:pPr>
        <w:pStyle w:val="Rubrik1"/>
      </w:pPr>
      <w:bookmarkStart w:id="22" w:name="_Toc68098966"/>
      <w:bookmarkStart w:id="23" w:name="_Toc99453276"/>
      <w:r>
        <w:t>P</w:t>
      </w:r>
      <w:bookmarkEnd w:id="22"/>
      <w:r w:rsidR="00880F96">
        <w:t>lanen</w:t>
      </w:r>
      <w:bookmarkEnd w:id="23"/>
    </w:p>
    <w:p w14:paraId="5818476B" w14:textId="77777777" w:rsidR="00FE4EE0" w:rsidRDefault="00FE4EE0" w:rsidP="00FE4EE0">
      <w:pPr>
        <w:pStyle w:val="paragraph"/>
        <w:spacing w:before="0" w:beforeAutospacing="0" w:after="0" w:afterAutospacing="0"/>
        <w:textAlignment w:val="baseline"/>
        <w:rPr>
          <w:rFonts w:ascii="Segoe UI" w:hAnsi="Segoe UI" w:cs="Segoe UI"/>
          <w:b/>
          <w:bCs/>
          <w:color w:val="0D0D0D"/>
          <w:sz w:val="18"/>
          <w:szCs w:val="18"/>
        </w:rPr>
      </w:pPr>
      <w:r>
        <w:rPr>
          <w:rStyle w:val="normaltextrun"/>
          <w:rFonts w:ascii="Arial" w:eastAsiaTheme="majorEastAsia" w:hAnsi="Arial" w:cs="Arial"/>
          <w:b/>
          <w:bCs/>
          <w:color w:val="0D0D0D"/>
          <w:sz w:val="34"/>
          <w:szCs w:val="34"/>
        </w:rPr>
        <w:t>Fokusområden och insatser</w:t>
      </w:r>
      <w:r>
        <w:rPr>
          <w:rStyle w:val="eop"/>
          <w:rFonts w:ascii="Arial" w:eastAsiaTheme="majorEastAsia" w:hAnsi="Arial" w:cs="Arial"/>
          <w:b/>
          <w:bCs/>
          <w:color w:val="0D0D0D"/>
          <w:sz w:val="34"/>
          <w:szCs w:val="34"/>
        </w:rPr>
        <w:t> </w:t>
      </w:r>
    </w:p>
    <w:p w14:paraId="765812B9" w14:textId="4FABA448" w:rsidR="003826CE" w:rsidRPr="006876F1" w:rsidRDefault="009D7B7D" w:rsidP="000E42B5">
      <w:pPr>
        <w:rPr>
          <w:rStyle w:val="normaltextrun"/>
          <w:rFonts w:eastAsiaTheme="majorEastAsia"/>
          <w:szCs w:val="22"/>
        </w:rPr>
      </w:pPr>
      <w:r>
        <w:rPr>
          <w:rStyle w:val="normaltextrun"/>
          <w:color w:val="000000"/>
          <w:szCs w:val="22"/>
          <w:bdr w:val="none" w:sz="0" w:space="0" w:color="auto" w:frame="1"/>
        </w:rPr>
        <w:t xml:space="preserve">Handlingsplanens syftar till att motverka att tystnadskulturer uppstår och vidmakthålls i Göteborgs Stad. </w:t>
      </w:r>
      <w:r w:rsidR="00306334">
        <w:t xml:space="preserve">Utifrån den kartläggning som genomförts </w:t>
      </w:r>
      <w:r w:rsidR="00B6657D">
        <w:t xml:space="preserve">angående bakomliggande orsaker </w:t>
      </w:r>
      <w:r w:rsidR="00122A60">
        <w:t>till tystn</w:t>
      </w:r>
      <w:r w:rsidR="00C04A34">
        <w:t xml:space="preserve">adskulturer och </w:t>
      </w:r>
      <w:r w:rsidR="00B6657D">
        <w:t xml:space="preserve">nuvarande behov </w:t>
      </w:r>
      <w:r w:rsidR="00C04A34">
        <w:t>för att motverka dessa har planen indelats i tre fokusområden</w:t>
      </w:r>
      <w:r w:rsidR="005A0547">
        <w:t xml:space="preserve"> </w:t>
      </w:r>
      <w:r w:rsidR="00FE4EE0" w:rsidRPr="006876F1">
        <w:rPr>
          <w:rStyle w:val="normaltextrun"/>
          <w:rFonts w:eastAsiaTheme="majorEastAsia"/>
          <w:szCs w:val="22"/>
        </w:rPr>
        <w:t>med tillhörande insatser som tillsammans visar</w:t>
      </w:r>
      <w:r w:rsidR="00DF2EFE" w:rsidRPr="006876F1">
        <w:rPr>
          <w:rStyle w:val="normaltextrun"/>
          <w:rFonts w:eastAsiaTheme="majorEastAsia"/>
          <w:szCs w:val="22"/>
        </w:rPr>
        <w:t xml:space="preserve"> hur </w:t>
      </w:r>
      <w:r w:rsidR="00FE4EE0" w:rsidRPr="006876F1">
        <w:rPr>
          <w:rStyle w:val="normaltextrun"/>
          <w:rFonts w:eastAsiaTheme="majorEastAsia"/>
          <w:szCs w:val="22"/>
        </w:rPr>
        <w:t>stadens nämnder och styrelser ska</w:t>
      </w:r>
      <w:r w:rsidR="00DF2EFE" w:rsidRPr="006876F1">
        <w:rPr>
          <w:rStyle w:val="normaltextrun"/>
          <w:rFonts w:eastAsiaTheme="majorEastAsia"/>
          <w:szCs w:val="22"/>
        </w:rPr>
        <w:t xml:space="preserve"> prioritera </w:t>
      </w:r>
      <w:r w:rsidR="00B63296" w:rsidRPr="006876F1">
        <w:rPr>
          <w:rStyle w:val="normaltextrun"/>
          <w:rFonts w:eastAsiaTheme="majorEastAsia"/>
          <w:szCs w:val="22"/>
        </w:rPr>
        <w:t xml:space="preserve">för att motverka tystnadskulturer. </w:t>
      </w:r>
    </w:p>
    <w:p w14:paraId="21BFC91B" w14:textId="07094D86" w:rsidR="0057239B" w:rsidRPr="006876F1" w:rsidRDefault="00791784" w:rsidP="0057239B">
      <w:pPr>
        <w:pStyle w:val="paragraph"/>
        <w:numPr>
          <w:ilvl w:val="0"/>
          <w:numId w:val="13"/>
        </w:numPr>
        <w:spacing w:before="0" w:beforeAutospacing="0" w:after="0" w:afterAutospacing="0"/>
        <w:textAlignment w:val="baseline"/>
        <w:rPr>
          <w:rStyle w:val="normaltextrun"/>
          <w:rFonts w:eastAsiaTheme="majorEastAsia"/>
          <w:sz w:val="22"/>
          <w:szCs w:val="22"/>
        </w:rPr>
      </w:pPr>
      <w:r>
        <w:rPr>
          <w:rStyle w:val="normaltextrun"/>
          <w:rFonts w:eastAsiaTheme="majorEastAsia"/>
          <w:sz w:val="22"/>
          <w:szCs w:val="22"/>
        </w:rPr>
        <w:t>Ökad t</w:t>
      </w:r>
      <w:r w:rsidR="00255E43">
        <w:rPr>
          <w:rStyle w:val="normaltextrun"/>
          <w:rFonts w:eastAsiaTheme="majorEastAsia"/>
          <w:sz w:val="22"/>
          <w:szCs w:val="22"/>
        </w:rPr>
        <w:t>y</w:t>
      </w:r>
      <w:r w:rsidR="00D70955">
        <w:rPr>
          <w:rStyle w:val="normaltextrun"/>
          <w:rFonts w:eastAsiaTheme="majorEastAsia"/>
          <w:sz w:val="22"/>
          <w:szCs w:val="22"/>
        </w:rPr>
        <w:t>dlighet och struktur</w:t>
      </w:r>
    </w:p>
    <w:p w14:paraId="14240868" w14:textId="20497227" w:rsidR="000F21C2" w:rsidRPr="006876F1" w:rsidRDefault="00791784" w:rsidP="000F21C2">
      <w:pPr>
        <w:pStyle w:val="paragraph"/>
        <w:numPr>
          <w:ilvl w:val="0"/>
          <w:numId w:val="13"/>
        </w:numPr>
        <w:spacing w:before="0" w:beforeAutospacing="0" w:after="0" w:afterAutospacing="0"/>
        <w:textAlignment w:val="baseline"/>
        <w:rPr>
          <w:rStyle w:val="normaltextrun"/>
          <w:rFonts w:eastAsiaTheme="majorEastAsia"/>
          <w:sz w:val="22"/>
          <w:szCs w:val="22"/>
        </w:rPr>
      </w:pPr>
      <w:r>
        <w:rPr>
          <w:rStyle w:val="normaltextrun"/>
          <w:rFonts w:eastAsiaTheme="majorEastAsia"/>
          <w:color w:val="000000"/>
          <w:sz w:val="22"/>
          <w:szCs w:val="22"/>
          <w:bdr w:val="none" w:sz="0" w:space="0" w:color="auto" w:frame="1"/>
        </w:rPr>
        <w:t>Ökad</w:t>
      </w:r>
      <w:r w:rsidR="00255E43">
        <w:rPr>
          <w:rStyle w:val="normaltextrun"/>
          <w:rFonts w:eastAsiaTheme="majorEastAsia"/>
          <w:color w:val="000000"/>
          <w:sz w:val="22"/>
          <w:szCs w:val="22"/>
          <w:bdr w:val="none" w:sz="0" w:space="0" w:color="auto" w:frame="1"/>
        </w:rPr>
        <w:t xml:space="preserve"> </w:t>
      </w:r>
      <w:r w:rsidR="00D70955">
        <w:rPr>
          <w:rStyle w:val="normaltextrun"/>
          <w:rFonts w:eastAsiaTheme="majorEastAsia"/>
          <w:color w:val="000000"/>
          <w:sz w:val="22"/>
          <w:szCs w:val="22"/>
          <w:bdr w:val="none" w:sz="0" w:space="0" w:color="auto" w:frame="1"/>
        </w:rPr>
        <w:t>kompetens</w:t>
      </w:r>
    </w:p>
    <w:p w14:paraId="78BE03C7" w14:textId="1F98B1C5" w:rsidR="00CB4622" w:rsidRDefault="0050325F" w:rsidP="00FE4EE0">
      <w:pPr>
        <w:pStyle w:val="paragraph"/>
        <w:numPr>
          <w:ilvl w:val="0"/>
          <w:numId w:val="13"/>
        </w:numPr>
        <w:spacing w:before="0" w:beforeAutospacing="0" w:after="0" w:afterAutospacing="0"/>
        <w:textAlignment w:val="baseline"/>
        <w:rPr>
          <w:rStyle w:val="normaltextrun"/>
          <w:rFonts w:eastAsiaTheme="majorEastAsia"/>
          <w:szCs w:val="22"/>
        </w:rPr>
      </w:pPr>
      <w:r>
        <w:rPr>
          <w:rStyle w:val="normaltextrun"/>
          <w:rFonts w:eastAsiaTheme="majorEastAsia"/>
          <w:sz w:val="22"/>
          <w:szCs w:val="22"/>
        </w:rPr>
        <w:t>Stärkt l</w:t>
      </w:r>
      <w:r w:rsidR="00E342D1">
        <w:rPr>
          <w:rStyle w:val="normaltextrun"/>
          <w:rFonts w:eastAsiaTheme="majorEastAsia"/>
          <w:sz w:val="22"/>
          <w:szCs w:val="22"/>
        </w:rPr>
        <w:t>edarskap och or</w:t>
      </w:r>
      <w:r w:rsidR="003975E3" w:rsidRPr="00AB0EAC">
        <w:rPr>
          <w:rStyle w:val="normaltextrun"/>
          <w:rFonts w:eastAsiaTheme="majorEastAsia"/>
          <w:sz w:val="22"/>
          <w:szCs w:val="22"/>
        </w:rPr>
        <w:t>ganisationskultur</w:t>
      </w:r>
      <w:r w:rsidR="00AB0EAC">
        <w:rPr>
          <w:rStyle w:val="normaltextrun"/>
          <w:rFonts w:eastAsiaTheme="majorEastAsia"/>
          <w:sz w:val="22"/>
          <w:szCs w:val="22"/>
        </w:rPr>
        <w:t xml:space="preserve">. </w:t>
      </w:r>
    </w:p>
    <w:p w14:paraId="28893024" w14:textId="77777777" w:rsidR="00CB4622" w:rsidRDefault="00CB4622" w:rsidP="00FE4EE0">
      <w:pPr>
        <w:pStyle w:val="paragraph"/>
        <w:spacing w:before="0" w:beforeAutospacing="0" w:after="0" w:afterAutospacing="0"/>
        <w:textAlignment w:val="baseline"/>
        <w:rPr>
          <w:rFonts w:ascii="Segoe UI" w:hAnsi="Segoe UI" w:cs="Segoe UI"/>
          <w:sz w:val="18"/>
          <w:szCs w:val="18"/>
        </w:rPr>
      </w:pPr>
    </w:p>
    <w:p w14:paraId="5127AA27" w14:textId="42054D18" w:rsidR="00CB4622" w:rsidRDefault="00CB4622" w:rsidP="0844F5B0">
      <w:pPr>
        <w:rPr>
          <w:rStyle w:val="eop"/>
          <w:color w:val="000000"/>
          <w:szCs w:val="22"/>
          <w:shd w:val="clear" w:color="auto" w:fill="FFFFFF"/>
        </w:rPr>
      </w:pPr>
      <w:r>
        <w:rPr>
          <w:rStyle w:val="normaltextrun"/>
          <w:color w:val="000000"/>
          <w:szCs w:val="22"/>
          <w:shd w:val="clear" w:color="auto" w:fill="FFFFFF"/>
        </w:rPr>
        <w:t>Insatserna nedan utgår från ett eller flera av de ovan beskrivna fokusområdena men knyter ibland an till fler fokusområden än just det de har kategoriserats under. </w:t>
      </w:r>
      <w:r>
        <w:rPr>
          <w:rStyle w:val="eop"/>
          <w:color w:val="000000"/>
          <w:szCs w:val="22"/>
          <w:shd w:val="clear" w:color="auto" w:fill="FFFFFF"/>
        </w:rPr>
        <w:t> </w:t>
      </w:r>
    </w:p>
    <w:p w14:paraId="7468F67D" w14:textId="1B783912" w:rsidR="00C3172E" w:rsidRPr="00101DC5" w:rsidRDefault="00C3172E" w:rsidP="00101DC5">
      <w:pPr>
        <w:pStyle w:val="Rubrik3"/>
        <w:rPr>
          <w:rStyle w:val="normaltextrun"/>
        </w:rPr>
      </w:pPr>
      <w:bookmarkStart w:id="24" w:name="_Toc99453277"/>
      <w:bookmarkStart w:id="25" w:name="_Hlk99302294"/>
      <w:r w:rsidRPr="00101DC5">
        <w:rPr>
          <w:rStyle w:val="normaltextrun"/>
        </w:rPr>
        <w:t xml:space="preserve">Fokusområde 1: </w:t>
      </w:r>
      <w:r w:rsidR="00E46FC2" w:rsidRPr="00101DC5">
        <w:rPr>
          <w:rStyle w:val="normaltextrun"/>
        </w:rPr>
        <w:t>Ökad t</w:t>
      </w:r>
      <w:r w:rsidR="00D45B00" w:rsidRPr="00101DC5">
        <w:rPr>
          <w:rStyle w:val="normaltextrun"/>
        </w:rPr>
        <w:t>ydlighet och struktur</w:t>
      </w:r>
      <w:bookmarkEnd w:id="24"/>
    </w:p>
    <w:p w14:paraId="4FC59186" w14:textId="694BF830" w:rsidR="00AE4F17" w:rsidRDefault="00A528B7" w:rsidP="00AE4F17">
      <w:r>
        <w:rPr>
          <w:rStyle w:val="normaltextrun"/>
          <w:color w:val="000000"/>
          <w:szCs w:val="22"/>
          <w:bdr w:val="none" w:sz="0" w:space="0" w:color="auto" w:frame="1"/>
        </w:rPr>
        <w:t>Riktlinjer</w:t>
      </w:r>
      <w:r w:rsidR="00341853">
        <w:rPr>
          <w:rStyle w:val="normaltextrun"/>
          <w:color w:val="000000"/>
          <w:szCs w:val="22"/>
          <w:bdr w:val="none" w:sz="0" w:space="0" w:color="auto" w:frame="1"/>
        </w:rPr>
        <w:t>,</w:t>
      </w:r>
      <w:r>
        <w:rPr>
          <w:rStyle w:val="normaltextrun"/>
          <w:color w:val="000000"/>
          <w:szCs w:val="22"/>
          <w:bdr w:val="none" w:sz="0" w:space="0" w:color="auto" w:frame="1"/>
        </w:rPr>
        <w:t xml:space="preserve"> rutiner</w:t>
      </w:r>
      <w:r w:rsidR="00B00FBE">
        <w:rPr>
          <w:rStyle w:val="normaltextrun"/>
          <w:color w:val="000000"/>
          <w:szCs w:val="22"/>
          <w:bdr w:val="none" w:sz="0" w:space="0" w:color="auto" w:frame="1"/>
        </w:rPr>
        <w:t>,</w:t>
      </w:r>
      <w:r w:rsidR="00FE7B8D">
        <w:rPr>
          <w:rStyle w:val="normaltextrun"/>
          <w:color w:val="000000"/>
          <w:szCs w:val="22"/>
          <w:bdr w:val="none" w:sz="0" w:space="0" w:color="auto" w:frame="1"/>
        </w:rPr>
        <w:t xml:space="preserve"> </w:t>
      </w:r>
      <w:r w:rsidR="00B00FBE" w:rsidRPr="00A5278C">
        <w:rPr>
          <w:rStyle w:val="normaltextrun"/>
          <w:color w:val="000000"/>
          <w:szCs w:val="22"/>
          <w:bdr w:val="none" w:sz="0" w:space="0" w:color="auto" w:frame="1"/>
        </w:rPr>
        <w:t xml:space="preserve">stöddokument och kontroll </w:t>
      </w:r>
      <w:r w:rsidR="00FE7B8D">
        <w:rPr>
          <w:rStyle w:val="normaltextrun"/>
          <w:color w:val="000000"/>
          <w:szCs w:val="22"/>
          <w:bdr w:val="none" w:sz="0" w:space="0" w:color="auto" w:frame="1"/>
        </w:rPr>
        <w:t xml:space="preserve">är en viktig del i ledningssystemet för att </w:t>
      </w:r>
      <w:r w:rsidR="00A118DF">
        <w:rPr>
          <w:rStyle w:val="normaltextrun"/>
          <w:color w:val="000000"/>
          <w:szCs w:val="22"/>
          <w:bdr w:val="none" w:sz="0" w:space="0" w:color="auto" w:frame="1"/>
        </w:rPr>
        <w:t xml:space="preserve">kunna säkra </w:t>
      </w:r>
      <w:r w:rsidR="00A5278C" w:rsidRPr="00A5278C">
        <w:rPr>
          <w:rStyle w:val="normaltextrun"/>
          <w:color w:val="000000"/>
          <w:szCs w:val="22"/>
          <w:bdr w:val="none" w:sz="0" w:space="0" w:color="auto" w:frame="1"/>
        </w:rPr>
        <w:t xml:space="preserve">verksamhetens kvalitet i </w:t>
      </w:r>
      <w:r w:rsidR="00A118DF">
        <w:rPr>
          <w:rStyle w:val="normaltextrun"/>
          <w:color w:val="000000"/>
          <w:szCs w:val="22"/>
          <w:bdr w:val="none" w:sz="0" w:space="0" w:color="auto" w:frame="1"/>
        </w:rPr>
        <w:t xml:space="preserve">bolag och </w:t>
      </w:r>
      <w:r w:rsidR="00A5278C" w:rsidRPr="00A5278C">
        <w:rPr>
          <w:rStyle w:val="normaltextrun"/>
          <w:color w:val="000000"/>
          <w:szCs w:val="22"/>
          <w:bdr w:val="none" w:sz="0" w:space="0" w:color="auto" w:frame="1"/>
        </w:rPr>
        <w:t>förvaltningar.</w:t>
      </w:r>
      <w:r w:rsidR="006731B6">
        <w:rPr>
          <w:rStyle w:val="normaltextrun"/>
          <w:color w:val="000000"/>
          <w:szCs w:val="22"/>
          <w:bdr w:val="none" w:sz="0" w:space="0" w:color="auto" w:frame="1"/>
        </w:rPr>
        <w:t xml:space="preserve"> </w:t>
      </w:r>
      <w:r w:rsidR="00AE4F17">
        <w:rPr>
          <w:rStyle w:val="normaltextrun"/>
          <w:rFonts w:cstheme="minorHAnsi"/>
          <w:color w:val="0D0D0D"/>
          <w:szCs w:val="22"/>
          <w:shd w:val="clear" w:color="auto" w:fill="FFFFFF"/>
        </w:rPr>
        <w:t xml:space="preserve">Det handlar om att genom dessa skapa incitament </w:t>
      </w:r>
      <w:r w:rsidR="00AB721F">
        <w:rPr>
          <w:rStyle w:val="normaltextrun"/>
          <w:rFonts w:cstheme="minorHAnsi"/>
          <w:color w:val="0D0D0D"/>
          <w:szCs w:val="22"/>
          <w:shd w:val="clear" w:color="auto" w:fill="FFFFFF"/>
        </w:rPr>
        <w:t xml:space="preserve">för </w:t>
      </w:r>
      <w:r w:rsidR="00AE4F17">
        <w:rPr>
          <w:rStyle w:val="normaltextrun"/>
          <w:rFonts w:cstheme="minorHAnsi"/>
          <w:color w:val="0D0D0D"/>
          <w:szCs w:val="22"/>
          <w:shd w:val="clear" w:color="auto" w:fill="FFFFFF"/>
        </w:rPr>
        <w:t xml:space="preserve">att vilja handla rätt, ha tillit till organisationen, känna trygghet i hur arbetet ska genomföras och göra det mer </w:t>
      </w:r>
      <w:r w:rsidR="00AE4F17">
        <w:t>svårt</w:t>
      </w:r>
      <w:r w:rsidR="00801779">
        <w:t xml:space="preserve"> och</w:t>
      </w:r>
      <w:r w:rsidR="00AE4F17">
        <w:t xml:space="preserve"> riskabelt att begå brott. </w:t>
      </w:r>
    </w:p>
    <w:bookmarkEnd w:id="25"/>
    <w:p w14:paraId="17493ABB" w14:textId="58C21BAC" w:rsidR="005A28C7" w:rsidRPr="0085437B" w:rsidRDefault="005A28C7" w:rsidP="005A28C7">
      <w:pPr>
        <w:rPr>
          <w:szCs w:val="22"/>
        </w:rPr>
      </w:pPr>
      <w:r>
        <w:t>Riktlinjer, rutiner och stödjande dokument behöver vara välkända av samtliga medarbetare och dessa behöver återkommande belysas för att de ska tillämpas. Det är också viktigt att introducera nyanställda i de rutiner som finns</w:t>
      </w:r>
      <w:r w:rsidR="0085437B">
        <w:t xml:space="preserve"> </w:t>
      </w:r>
      <w:r w:rsidR="00E64640" w:rsidRPr="0085437B">
        <w:rPr>
          <w:szCs w:val="22"/>
        </w:rPr>
        <w:t>avseende</w:t>
      </w:r>
      <w:r w:rsidR="00D67A83">
        <w:rPr>
          <w:szCs w:val="22"/>
        </w:rPr>
        <w:t xml:space="preserve"> exempelvis</w:t>
      </w:r>
      <w:r w:rsidR="00E64640" w:rsidRPr="0085437B">
        <w:rPr>
          <w:szCs w:val="22"/>
        </w:rPr>
        <w:t xml:space="preserve"> otillåten påverkan</w:t>
      </w:r>
      <w:r w:rsidR="0055124F">
        <w:rPr>
          <w:szCs w:val="22"/>
        </w:rPr>
        <w:t xml:space="preserve"> och rätts</w:t>
      </w:r>
      <w:r w:rsidR="00D67A83">
        <w:rPr>
          <w:szCs w:val="22"/>
        </w:rPr>
        <w:t>processen</w:t>
      </w:r>
      <w:r w:rsidR="00E64640" w:rsidRPr="0085437B">
        <w:rPr>
          <w:szCs w:val="22"/>
        </w:rPr>
        <w:t>.</w:t>
      </w:r>
      <w:r w:rsidR="00A211BC">
        <w:rPr>
          <w:szCs w:val="22"/>
        </w:rPr>
        <w:t xml:space="preserve"> </w:t>
      </w:r>
      <w:r w:rsidR="00C54F8D">
        <w:rPr>
          <w:szCs w:val="22"/>
        </w:rPr>
        <w:t xml:space="preserve">Den interna kontrollen ska </w:t>
      </w:r>
      <w:r w:rsidR="003C43E4">
        <w:rPr>
          <w:szCs w:val="22"/>
        </w:rPr>
        <w:t xml:space="preserve">säkerställa efterlevnad av styrningen. </w:t>
      </w:r>
    </w:p>
    <w:p w14:paraId="5C2B41C1" w14:textId="22B5A462" w:rsidR="00780FAD" w:rsidRDefault="007A0175" w:rsidP="00925F51">
      <w:pPr>
        <w:rPr>
          <w:szCs w:val="22"/>
        </w:rPr>
      </w:pPr>
      <w:r>
        <w:rPr>
          <w:szCs w:val="22"/>
        </w:rPr>
        <w:t xml:space="preserve">Mycket arbete för att motverka </w:t>
      </w:r>
      <w:r w:rsidR="00717890">
        <w:rPr>
          <w:szCs w:val="22"/>
        </w:rPr>
        <w:t>individuell tystnad och tystnadskultur</w:t>
      </w:r>
      <w:r w:rsidR="00C959E3">
        <w:rPr>
          <w:szCs w:val="22"/>
        </w:rPr>
        <w:t>er</w:t>
      </w:r>
      <w:r w:rsidR="00717890">
        <w:rPr>
          <w:szCs w:val="22"/>
        </w:rPr>
        <w:t xml:space="preserve"> kan göras i det systematiska arbetsmiljöarbetet och säke</w:t>
      </w:r>
      <w:r w:rsidR="00BA1BF0">
        <w:rPr>
          <w:szCs w:val="22"/>
        </w:rPr>
        <w:t xml:space="preserve">rhetsarbetet. Inom dessa områden ska det </w:t>
      </w:r>
      <w:r w:rsidRPr="00302993">
        <w:rPr>
          <w:szCs w:val="22"/>
        </w:rPr>
        <w:t>finnas rutiner för både det förebyggande arbetet, när</w:t>
      </w:r>
      <w:r w:rsidR="007908CD">
        <w:rPr>
          <w:szCs w:val="22"/>
        </w:rPr>
        <w:t xml:space="preserve"> en händelse </w:t>
      </w:r>
      <w:r w:rsidRPr="00302993">
        <w:rPr>
          <w:szCs w:val="22"/>
        </w:rPr>
        <w:t>precis har hänt</w:t>
      </w:r>
      <w:r w:rsidR="00B26293">
        <w:rPr>
          <w:szCs w:val="22"/>
        </w:rPr>
        <w:t>,</w:t>
      </w:r>
      <w:r w:rsidRPr="00302993">
        <w:rPr>
          <w:szCs w:val="22"/>
        </w:rPr>
        <w:t xml:space="preserve"> samt rutiner för vad </w:t>
      </w:r>
      <w:r w:rsidR="007908CD">
        <w:rPr>
          <w:szCs w:val="22"/>
        </w:rPr>
        <w:t>verksamheten</w:t>
      </w:r>
      <w:r w:rsidRPr="00302993">
        <w:rPr>
          <w:szCs w:val="22"/>
        </w:rPr>
        <w:t xml:space="preserve"> ska göra </w:t>
      </w:r>
      <w:r w:rsidR="00780FAD">
        <w:rPr>
          <w:szCs w:val="22"/>
        </w:rPr>
        <w:t>efteråt</w:t>
      </w:r>
      <w:r w:rsidRPr="00302993">
        <w:rPr>
          <w:szCs w:val="22"/>
        </w:rPr>
        <w:t xml:space="preserve">. </w:t>
      </w:r>
      <w:r w:rsidR="00A46709">
        <w:rPr>
          <w:rStyle w:val="normaltextrun"/>
          <w:color w:val="000000"/>
          <w:szCs w:val="22"/>
          <w:bdr w:val="none" w:sz="0" w:space="0" w:color="auto" w:frame="1"/>
        </w:rPr>
        <w:t xml:space="preserve">De definierar tillvägagångssätt, aktiviteter </w:t>
      </w:r>
      <w:r w:rsidR="00A46709">
        <w:rPr>
          <w:rStyle w:val="normaltextrun"/>
          <w:color w:val="000000"/>
          <w:shd w:val="clear" w:color="auto" w:fill="FFFFFF"/>
        </w:rPr>
        <w:t>och</w:t>
      </w:r>
      <w:r w:rsidR="00A46709">
        <w:rPr>
          <w:rStyle w:val="normaltextrun"/>
          <w:rFonts w:cstheme="minorHAnsi"/>
          <w:color w:val="0D0D0D"/>
          <w:szCs w:val="22"/>
          <w:shd w:val="clear" w:color="auto" w:fill="FFFFFF"/>
        </w:rPr>
        <w:t xml:space="preserve"> är ett förebyggande arbetssätt för att motverka tystnad och tystnadskulturer. </w:t>
      </w:r>
      <w:r w:rsidRPr="00302993">
        <w:rPr>
          <w:szCs w:val="22"/>
        </w:rPr>
        <w:t xml:space="preserve">Detta framgår av </w:t>
      </w:r>
      <w:r w:rsidR="00BA1BF0">
        <w:rPr>
          <w:szCs w:val="22"/>
        </w:rPr>
        <w:t xml:space="preserve">arbetsmiljölagstiftningen och </w:t>
      </w:r>
      <w:r w:rsidRPr="00302993">
        <w:rPr>
          <w:szCs w:val="22"/>
        </w:rPr>
        <w:t>Göteborgs Stads riktlinje och råd för personsäkerhet.</w:t>
      </w:r>
      <w:r>
        <w:rPr>
          <w:szCs w:val="22"/>
        </w:rPr>
        <w:t xml:space="preserve"> </w:t>
      </w:r>
    </w:p>
    <w:p w14:paraId="53EFC29B" w14:textId="4CCBF753" w:rsidR="00206BB4" w:rsidRPr="00CC08D8" w:rsidRDefault="005A28C7" w:rsidP="00206BB4">
      <w:pPr>
        <w:rPr>
          <w:color w:val="171611"/>
          <w:shd w:val="clear" w:color="auto" w:fill="FFFFFF"/>
        </w:rPr>
      </w:pPr>
      <w:r>
        <w:t xml:space="preserve">Det är upp till varje verksamhet att </w:t>
      </w:r>
      <w:r w:rsidR="0015407A">
        <w:t>ta fram</w:t>
      </w:r>
      <w:r>
        <w:t xml:space="preserve"> </w:t>
      </w:r>
      <w:r w:rsidR="009741EA">
        <w:t>de</w:t>
      </w:r>
      <w:r>
        <w:t xml:space="preserve"> specifika rutiner som </w:t>
      </w:r>
      <w:r w:rsidR="00B36553">
        <w:t xml:space="preserve">behövs </w:t>
      </w:r>
      <w:r w:rsidR="00674CD1">
        <w:t>för att säk</w:t>
      </w:r>
      <w:r w:rsidR="00F75C45">
        <w:t xml:space="preserve">erställa </w:t>
      </w:r>
      <w:r w:rsidR="007F6A39">
        <w:t>kvalitet och säkerhet</w:t>
      </w:r>
      <w:r>
        <w:t>.</w:t>
      </w:r>
      <w:r w:rsidR="00A71E52">
        <w:t xml:space="preserve"> </w:t>
      </w:r>
      <w:r w:rsidR="002D5D72">
        <w:rPr>
          <w:color w:val="171611"/>
          <w:shd w:val="clear" w:color="auto" w:fill="FFFFFF"/>
        </w:rPr>
        <w:t>Verksamheter</w:t>
      </w:r>
      <w:r w:rsidR="007649F1" w:rsidRPr="4E49EAA8">
        <w:rPr>
          <w:color w:val="171611"/>
          <w:shd w:val="clear" w:color="auto" w:fill="FFFFFF"/>
        </w:rPr>
        <w:t xml:space="preserve"> som är särskilt riskfylld</w:t>
      </w:r>
      <w:r w:rsidR="002D5D72">
        <w:rPr>
          <w:color w:val="171611"/>
          <w:shd w:val="clear" w:color="auto" w:fill="FFFFFF"/>
        </w:rPr>
        <w:t>a</w:t>
      </w:r>
      <w:r w:rsidR="007649F1" w:rsidRPr="4E49EAA8">
        <w:rPr>
          <w:color w:val="171611"/>
          <w:shd w:val="clear" w:color="auto" w:fill="FFFFFF"/>
        </w:rPr>
        <w:t xml:space="preserve"> eller komplicerad</w:t>
      </w:r>
      <w:r w:rsidR="002D5D72">
        <w:rPr>
          <w:color w:val="171611"/>
          <w:shd w:val="clear" w:color="auto" w:fill="FFFFFF"/>
        </w:rPr>
        <w:t>e</w:t>
      </w:r>
      <w:r w:rsidR="007649F1" w:rsidRPr="4E49EAA8">
        <w:rPr>
          <w:color w:val="171611"/>
          <w:shd w:val="clear" w:color="auto" w:fill="FFFFFF"/>
        </w:rPr>
        <w:t xml:space="preserve"> kan behöva </w:t>
      </w:r>
      <w:r w:rsidR="00414315">
        <w:rPr>
          <w:color w:val="171611"/>
          <w:shd w:val="clear" w:color="auto" w:fill="FFFFFF"/>
        </w:rPr>
        <w:t xml:space="preserve">en </w:t>
      </w:r>
      <w:r w:rsidR="00EE4C90">
        <w:rPr>
          <w:color w:val="171611"/>
          <w:shd w:val="clear" w:color="auto" w:fill="FFFFFF"/>
        </w:rPr>
        <w:t xml:space="preserve">skärpt och </w:t>
      </w:r>
      <w:r w:rsidR="00197270">
        <w:rPr>
          <w:color w:val="171611"/>
          <w:shd w:val="clear" w:color="auto" w:fill="FFFFFF"/>
        </w:rPr>
        <w:t>mer riktad</w:t>
      </w:r>
      <w:r w:rsidR="00414315">
        <w:rPr>
          <w:color w:val="171611"/>
          <w:shd w:val="clear" w:color="auto" w:fill="FFFFFF"/>
        </w:rPr>
        <w:t xml:space="preserve"> </w:t>
      </w:r>
      <w:r w:rsidR="007649F1" w:rsidRPr="4E49EAA8">
        <w:rPr>
          <w:color w:val="171611"/>
          <w:shd w:val="clear" w:color="auto" w:fill="FFFFFF"/>
        </w:rPr>
        <w:t>styrning i form av fler</w:t>
      </w:r>
      <w:r w:rsidR="00801779" w:rsidRPr="4E49EAA8">
        <w:rPr>
          <w:color w:val="171611"/>
          <w:shd w:val="clear" w:color="auto" w:fill="FFFFFF"/>
        </w:rPr>
        <w:t xml:space="preserve"> </w:t>
      </w:r>
      <w:r w:rsidR="007649F1" w:rsidRPr="4E49EAA8">
        <w:rPr>
          <w:color w:val="171611"/>
          <w:shd w:val="clear" w:color="auto" w:fill="FFFFFF"/>
        </w:rPr>
        <w:t>rutiner</w:t>
      </w:r>
      <w:r w:rsidR="0070174C">
        <w:rPr>
          <w:color w:val="171611"/>
          <w:shd w:val="clear" w:color="auto" w:fill="FFFFFF"/>
        </w:rPr>
        <w:t xml:space="preserve">, exempelvis </w:t>
      </w:r>
      <w:r w:rsidR="00AA3C28">
        <w:rPr>
          <w:color w:val="171611"/>
          <w:shd w:val="clear" w:color="auto" w:fill="FFFFFF"/>
        </w:rPr>
        <w:t>i verk</w:t>
      </w:r>
      <w:r w:rsidR="00D42FC5">
        <w:rPr>
          <w:color w:val="171611"/>
          <w:shd w:val="clear" w:color="auto" w:fill="FFFFFF"/>
        </w:rPr>
        <w:t xml:space="preserve">samheter </w:t>
      </w:r>
      <w:r w:rsidR="003B37C6">
        <w:rPr>
          <w:color w:val="171611"/>
          <w:shd w:val="clear" w:color="auto" w:fill="FFFFFF"/>
        </w:rPr>
        <w:t>med</w:t>
      </w:r>
      <w:r w:rsidR="00D42FC5">
        <w:rPr>
          <w:color w:val="171611"/>
          <w:shd w:val="clear" w:color="auto" w:fill="FFFFFF"/>
        </w:rPr>
        <w:t xml:space="preserve"> omfattande </w:t>
      </w:r>
      <w:r w:rsidR="0072709A">
        <w:rPr>
          <w:color w:val="171611"/>
          <w:shd w:val="clear" w:color="auto" w:fill="FFFFFF"/>
        </w:rPr>
        <w:t xml:space="preserve">kontakt med </w:t>
      </w:r>
      <w:r w:rsidR="00577674">
        <w:rPr>
          <w:color w:val="171611"/>
          <w:shd w:val="clear" w:color="auto" w:fill="FFFFFF"/>
        </w:rPr>
        <w:t xml:space="preserve">klienter </w:t>
      </w:r>
      <w:r w:rsidR="00B82D96">
        <w:rPr>
          <w:color w:val="171611"/>
          <w:shd w:val="clear" w:color="auto" w:fill="FFFFFF"/>
        </w:rPr>
        <w:t xml:space="preserve">där det finns risker </w:t>
      </w:r>
      <w:r w:rsidR="00322029">
        <w:rPr>
          <w:color w:val="171611"/>
          <w:shd w:val="clear" w:color="auto" w:fill="FFFFFF"/>
        </w:rPr>
        <w:t>för hot och våld</w:t>
      </w:r>
      <w:r w:rsidR="007649F1" w:rsidRPr="4E49EAA8">
        <w:rPr>
          <w:color w:val="171611"/>
          <w:shd w:val="clear" w:color="auto" w:fill="FFFFFF"/>
        </w:rPr>
        <w:t>.</w:t>
      </w:r>
      <w:r w:rsidR="00206BB4" w:rsidRPr="4E49EAA8">
        <w:rPr>
          <w:color w:val="171611"/>
          <w:shd w:val="clear" w:color="auto" w:fill="FFFFFF"/>
        </w:rPr>
        <w:t xml:space="preserve"> </w:t>
      </w:r>
      <w:r w:rsidR="00154FA0">
        <w:rPr>
          <w:color w:val="171611"/>
          <w:shd w:val="clear" w:color="auto" w:fill="FFFFFF"/>
        </w:rPr>
        <w:t>En rutin för</w:t>
      </w:r>
      <w:r w:rsidR="001F411F" w:rsidRPr="4E49EAA8">
        <w:rPr>
          <w:rFonts w:ascii="Times New Roman" w:eastAsia="Times New Roman" w:hAnsi="Times New Roman" w:cs="Times New Roman"/>
        </w:rPr>
        <w:t xml:space="preserve"> </w:t>
      </w:r>
      <w:proofErr w:type="spellStart"/>
      <w:r w:rsidR="001F411F" w:rsidRPr="4E49EAA8">
        <w:rPr>
          <w:rFonts w:ascii="Times New Roman" w:eastAsia="Times New Roman" w:hAnsi="Times New Roman" w:cs="Times New Roman"/>
        </w:rPr>
        <w:t>rondering</w:t>
      </w:r>
      <w:proofErr w:type="spellEnd"/>
      <w:r w:rsidR="001F411F" w:rsidRPr="4E49EAA8">
        <w:rPr>
          <w:rFonts w:ascii="Times New Roman" w:eastAsia="Times New Roman" w:hAnsi="Times New Roman" w:cs="Times New Roman"/>
        </w:rPr>
        <w:t xml:space="preserve"> på ärenden eller skapande av team runt svåra ärenden </w:t>
      </w:r>
      <w:r w:rsidR="00154FA0">
        <w:rPr>
          <w:rFonts w:ascii="Times New Roman" w:eastAsia="Times New Roman" w:hAnsi="Times New Roman" w:cs="Times New Roman"/>
        </w:rPr>
        <w:t>kan</w:t>
      </w:r>
      <w:r w:rsidR="00C62E88" w:rsidRPr="4E49EAA8">
        <w:rPr>
          <w:rFonts w:ascii="Times New Roman" w:eastAsia="Times New Roman" w:hAnsi="Times New Roman" w:cs="Times New Roman"/>
        </w:rPr>
        <w:t xml:space="preserve"> </w:t>
      </w:r>
      <w:r w:rsidR="00206BB4" w:rsidRPr="4E49EAA8">
        <w:rPr>
          <w:rFonts w:ascii="Times New Roman" w:eastAsia="Times New Roman" w:hAnsi="Times New Roman" w:cs="Times New Roman"/>
        </w:rPr>
        <w:t xml:space="preserve">öka personsäkerheten och minska risken för personfixering mot enskilda anställda och rutiner för att förebygga hot och våld </w:t>
      </w:r>
      <w:r w:rsidR="00BF1D87">
        <w:rPr>
          <w:rFonts w:ascii="Times New Roman" w:eastAsia="Times New Roman" w:hAnsi="Times New Roman" w:cs="Times New Roman"/>
        </w:rPr>
        <w:t>minskar risken</w:t>
      </w:r>
      <w:r w:rsidR="002E2C9A" w:rsidRPr="4E49EAA8">
        <w:rPr>
          <w:rFonts w:ascii="Times New Roman" w:eastAsia="Times New Roman" w:hAnsi="Times New Roman" w:cs="Times New Roman"/>
        </w:rPr>
        <w:t xml:space="preserve"> att </w:t>
      </w:r>
      <w:r w:rsidR="00694E59">
        <w:rPr>
          <w:rFonts w:ascii="Times New Roman" w:eastAsia="Times New Roman" w:hAnsi="Times New Roman" w:cs="Times New Roman"/>
        </w:rPr>
        <w:t>utsättas</w:t>
      </w:r>
      <w:r w:rsidR="007B491F">
        <w:rPr>
          <w:rFonts w:ascii="Times New Roman" w:eastAsia="Times New Roman" w:hAnsi="Times New Roman" w:cs="Times New Roman"/>
        </w:rPr>
        <w:t xml:space="preserve"> för de</w:t>
      </w:r>
      <w:r w:rsidR="009A0F28">
        <w:rPr>
          <w:rFonts w:ascii="Times New Roman" w:eastAsia="Times New Roman" w:hAnsi="Times New Roman" w:cs="Times New Roman"/>
        </w:rPr>
        <w:t>t och ökar tryggheten hos de anställda</w:t>
      </w:r>
      <w:r w:rsidR="002E2C9A" w:rsidRPr="4E49EAA8">
        <w:rPr>
          <w:rFonts w:ascii="Times New Roman" w:eastAsia="Times New Roman" w:hAnsi="Times New Roman" w:cs="Times New Roman"/>
        </w:rPr>
        <w:t xml:space="preserve">. </w:t>
      </w:r>
    </w:p>
    <w:p w14:paraId="005A9613" w14:textId="3B4CB358" w:rsidR="00C62E88" w:rsidRDefault="002D7A8A" w:rsidP="00C62E88">
      <w:r>
        <w:t>För att</w:t>
      </w:r>
      <w:r w:rsidR="00C62E88">
        <w:t xml:space="preserve"> förebygga otillåten påverkan</w:t>
      </w:r>
      <w:r w:rsidR="00925F51">
        <w:t xml:space="preserve"> </w:t>
      </w:r>
      <w:r w:rsidR="00C62E88">
        <w:t>i form</w:t>
      </w:r>
      <w:r>
        <w:t>en</w:t>
      </w:r>
      <w:r w:rsidR="00C62E88">
        <w:t xml:space="preserve"> korruption innebär otydliga regler en risk. Därför krävs tydliga riktlinjer och regler för vad som gäller </w:t>
      </w:r>
      <w:r w:rsidR="00F6769E">
        <w:t xml:space="preserve">inom </w:t>
      </w:r>
      <w:r w:rsidR="00C16E51">
        <w:t xml:space="preserve">en </w:t>
      </w:r>
      <w:r w:rsidR="00F6769E">
        <w:t>organisation</w:t>
      </w:r>
      <w:r w:rsidR="00C62E88">
        <w:t xml:space="preserve">. Detta </w:t>
      </w:r>
      <w:r w:rsidR="002236C9">
        <w:t>innefattar</w:t>
      </w:r>
      <w:r w:rsidR="00C62E88">
        <w:t xml:space="preserve"> också att det </w:t>
      </w:r>
      <w:r w:rsidR="009219E5">
        <w:t xml:space="preserve">behöver </w:t>
      </w:r>
      <w:r w:rsidR="00C62E88">
        <w:t>finn</w:t>
      </w:r>
      <w:r w:rsidR="009219E5">
        <w:t>a</w:t>
      </w:r>
      <w:r w:rsidR="00C62E88">
        <w:t>s tydliga arbetsbeskrivningar och förväntningar på tjänst</w:t>
      </w:r>
      <w:r w:rsidR="005A261F">
        <w:t xml:space="preserve">epersonen. </w:t>
      </w:r>
    </w:p>
    <w:p w14:paraId="3810C8D6" w14:textId="6A9C91C4" w:rsidR="001133CE" w:rsidRDefault="006E5AB6" w:rsidP="001133CE">
      <w:r>
        <w:t xml:space="preserve">Det finns olika </w:t>
      </w:r>
      <w:r w:rsidR="003A3988">
        <w:t>anledningar till att</w:t>
      </w:r>
      <w:r>
        <w:t xml:space="preserve"> </w:t>
      </w:r>
      <w:r w:rsidR="001E59D4">
        <w:t>stadens medarbetare</w:t>
      </w:r>
      <w:r>
        <w:t xml:space="preserve"> inte rapporterar incidenter, </w:t>
      </w:r>
      <w:r w:rsidR="009A725E">
        <w:t>exempelvis</w:t>
      </w:r>
      <w:r>
        <w:t xml:space="preserve"> att medarbetaren inte ansåg att händelsen var så allvarlig, att hen uppfattat att en anmälan ändå inte leder någon vart, rädsla för vad som ska hända efter anmälan är gjord, men också för osäkerhet hur anmälnings- och rättsprocessen fungerar. </w:t>
      </w:r>
      <w:r w:rsidR="006675E8">
        <w:t xml:space="preserve">Oavsett orsak </w:t>
      </w:r>
      <w:r w:rsidR="009C1F17">
        <w:t xml:space="preserve">finns risken för individuell tystnad och skapandet av tystnadskulturer. </w:t>
      </w:r>
      <w:r w:rsidR="00EF4CB1">
        <w:t xml:space="preserve">För att </w:t>
      </w:r>
      <w:r w:rsidR="00BE11A7">
        <w:t xml:space="preserve">stadens medarbetare ska </w:t>
      </w:r>
      <w:r w:rsidR="00A75017">
        <w:t>ha kraft</w:t>
      </w:r>
      <w:r w:rsidR="00BE11A7">
        <w:t xml:space="preserve"> och vilja </w:t>
      </w:r>
      <w:r w:rsidR="00F646B5">
        <w:t>att</w:t>
      </w:r>
      <w:r w:rsidR="00BE11A7">
        <w:t xml:space="preserve"> genomgå en rättsprocess </w:t>
      </w:r>
      <w:r w:rsidR="00221C16">
        <w:t xml:space="preserve">är det viktigt att de </w:t>
      </w:r>
      <w:r>
        <w:t>känn</w:t>
      </w:r>
      <w:r w:rsidR="00221C16">
        <w:t>er</w:t>
      </w:r>
      <w:r>
        <w:t xml:space="preserve"> en trygghet </w:t>
      </w:r>
      <w:r w:rsidR="005F2EA1">
        <w:t xml:space="preserve">i </w:t>
      </w:r>
      <w:r>
        <w:t>tillvägagångssätt</w:t>
      </w:r>
      <w:r w:rsidR="001D4008">
        <w:t>, process</w:t>
      </w:r>
      <w:r>
        <w:t xml:space="preserve"> </w:t>
      </w:r>
      <w:r w:rsidR="001D4008">
        <w:t xml:space="preserve">och vilka rutiner som finns </w:t>
      </w:r>
      <w:r w:rsidR="002C6B62">
        <w:t>för</w:t>
      </w:r>
      <w:r w:rsidR="003A3988">
        <w:t xml:space="preserve"> anmälan och eventuell rättegång. </w:t>
      </w:r>
    </w:p>
    <w:p w14:paraId="03A51428" w14:textId="35D18F54" w:rsidR="00302228" w:rsidRDefault="000A0995" w:rsidP="00794625">
      <w:r>
        <w:t xml:space="preserve">Rekryteringsförfarandet är ett riskområde </w:t>
      </w:r>
      <w:r w:rsidR="009119A0">
        <w:t>för att utsättas för påverkansförsök</w:t>
      </w:r>
      <w:r w:rsidR="000A5E0F">
        <w:t xml:space="preserve"> och det är e</w:t>
      </w:r>
      <w:r w:rsidR="0082330D">
        <w:t>n</w:t>
      </w:r>
      <w:r w:rsidR="000A5E0F">
        <w:t xml:space="preserve"> </w:t>
      </w:r>
      <w:r w:rsidR="00504DA7">
        <w:t>viktig</w:t>
      </w:r>
      <w:r w:rsidR="0082330D">
        <w:t xml:space="preserve"> process för att säkerställa att Göteborgs Stad anställer individer som </w:t>
      </w:r>
      <w:r w:rsidR="00E61030">
        <w:t xml:space="preserve">utgår </w:t>
      </w:r>
      <w:r w:rsidR="00AC0A95">
        <w:t>från stadens värde</w:t>
      </w:r>
      <w:r w:rsidR="007128B5">
        <w:t>grund</w:t>
      </w:r>
      <w:r w:rsidR="000403AB">
        <w:t xml:space="preserve"> och att staden anställer rätt person till rätt </w:t>
      </w:r>
      <w:r w:rsidR="004C6D54">
        <w:t>funktion</w:t>
      </w:r>
      <w:r w:rsidR="007128B5">
        <w:t xml:space="preserve">. </w:t>
      </w:r>
      <w:r w:rsidR="00C22419">
        <w:t>För att f</w:t>
      </w:r>
      <w:r w:rsidR="00C22419" w:rsidRPr="0057013A">
        <w:t xml:space="preserve">örhindra </w:t>
      </w:r>
      <w:r w:rsidR="00C22419">
        <w:t xml:space="preserve">exempelvis </w:t>
      </w:r>
      <w:r w:rsidR="00C22419" w:rsidRPr="0057013A">
        <w:t>rekrytering av personer med av rättsvårdande myndigheter konstaterad koppling till organiserad brottslighet eller våldsbejakande extremism</w:t>
      </w:r>
      <w:r w:rsidR="001E65B3">
        <w:t xml:space="preserve"> </w:t>
      </w:r>
      <w:r w:rsidR="00C22419">
        <w:t xml:space="preserve">krävs tydliga rutiner </w:t>
      </w:r>
      <w:r w:rsidR="007A0F1F">
        <w:t xml:space="preserve">och stöd </w:t>
      </w:r>
      <w:r w:rsidR="00C22419">
        <w:t>för hur rekryteringsförfarandet ska gå till.</w:t>
      </w:r>
      <w:r w:rsidR="005D5C75">
        <w:t xml:space="preserve"> </w:t>
      </w:r>
    </w:p>
    <w:p w14:paraId="7C35E28F" w14:textId="62B37801" w:rsidR="007E5B7E" w:rsidRDefault="00C3172E" w:rsidP="003E0DD0">
      <w:pPr>
        <w:rPr>
          <w:rStyle w:val="normaltextrun"/>
          <w:color w:val="000000"/>
          <w:szCs w:val="22"/>
          <w:bdr w:val="none" w:sz="0" w:space="0" w:color="auto" w:frame="1"/>
        </w:rPr>
      </w:pPr>
      <w:r>
        <w:rPr>
          <w:rStyle w:val="normaltextrun"/>
          <w:color w:val="000000"/>
          <w:szCs w:val="22"/>
          <w:bdr w:val="none" w:sz="0" w:space="0" w:color="auto" w:frame="1"/>
        </w:rPr>
        <w:t xml:space="preserve">Insatserna i fokusområdet syftar till att stadens förvaltningar och bolag ska ha de </w:t>
      </w:r>
      <w:r w:rsidR="000D3FE7">
        <w:rPr>
          <w:rStyle w:val="normaltextrun"/>
          <w:color w:val="000000"/>
          <w:szCs w:val="22"/>
          <w:bdr w:val="none" w:sz="0" w:space="0" w:color="auto" w:frame="1"/>
        </w:rPr>
        <w:t xml:space="preserve">rutiner och stöd </w:t>
      </w:r>
      <w:r w:rsidR="00BC601C">
        <w:rPr>
          <w:rStyle w:val="normaltextrun"/>
          <w:color w:val="000000"/>
          <w:szCs w:val="22"/>
          <w:bdr w:val="none" w:sz="0" w:space="0" w:color="auto" w:frame="1"/>
        </w:rPr>
        <w:t xml:space="preserve">som krävs </w:t>
      </w:r>
      <w:r w:rsidR="0096159B">
        <w:rPr>
          <w:rStyle w:val="normaltextrun"/>
          <w:color w:val="000000"/>
          <w:szCs w:val="22"/>
          <w:bdr w:val="none" w:sz="0" w:space="0" w:color="auto" w:frame="1"/>
        </w:rPr>
        <w:t xml:space="preserve">för att motverka tystnadskultur. </w:t>
      </w:r>
      <w:r w:rsidR="00694424">
        <w:rPr>
          <w:rStyle w:val="normaltextrun"/>
          <w:color w:val="000000"/>
          <w:szCs w:val="22"/>
          <w:bdr w:val="none" w:sz="0" w:space="0" w:color="auto" w:frame="1"/>
        </w:rPr>
        <w:t xml:space="preserve">Det </w:t>
      </w:r>
      <w:r w:rsidR="00BA7A18">
        <w:rPr>
          <w:rStyle w:val="normaltextrun"/>
          <w:color w:val="000000"/>
          <w:szCs w:val="22"/>
          <w:bdr w:val="none" w:sz="0" w:space="0" w:color="auto" w:frame="1"/>
        </w:rPr>
        <w:t xml:space="preserve">handlar </w:t>
      </w:r>
      <w:r w:rsidR="00DE1A22">
        <w:rPr>
          <w:rStyle w:val="normaltextrun"/>
          <w:color w:val="000000"/>
          <w:szCs w:val="22"/>
          <w:bdr w:val="none" w:sz="0" w:space="0" w:color="auto" w:frame="1"/>
        </w:rPr>
        <w:t>i synnerhet om</w:t>
      </w:r>
      <w:r w:rsidR="00694424">
        <w:rPr>
          <w:rStyle w:val="normaltextrun"/>
          <w:color w:val="000000"/>
          <w:szCs w:val="22"/>
          <w:bdr w:val="none" w:sz="0" w:space="0" w:color="auto" w:frame="1"/>
        </w:rPr>
        <w:t xml:space="preserve"> insatser </w:t>
      </w:r>
      <w:r w:rsidR="00BA7A18">
        <w:rPr>
          <w:rStyle w:val="normaltextrun"/>
          <w:color w:val="000000"/>
          <w:szCs w:val="22"/>
          <w:bdr w:val="none" w:sz="0" w:space="0" w:color="auto" w:frame="1"/>
        </w:rPr>
        <w:t>för att motverka ors</w:t>
      </w:r>
      <w:r w:rsidR="00DE1A22">
        <w:rPr>
          <w:rStyle w:val="normaltextrun"/>
          <w:color w:val="000000"/>
          <w:szCs w:val="22"/>
          <w:bdr w:val="none" w:sz="0" w:space="0" w:color="auto" w:frame="1"/>
        </w:rPr>
        <w:t>a</w:t>
      </w:r>
      <w:r w:rsidR="00BA7A18">
        <w:rPr>
          <w:rStyle w:val="normaltextrun"/>
          <w:color w:val="000000"/>
          <w:szCs w:val="22"/>
          <w:bdr w:val="none" w:sz="0" w:space="0" w:color="auto" w:frame="1"/>
        </w:rPr>
        <w:t>ker</w:t>
      </w:r>
      <w:r w:rsidR="00DE1A22">
        <w:rPr>
          <w:rStyle w:val="normaltextrun"/>
          <w:color w:val="000000"/>
          <w:szCs w:val="22"/>
          <w:bdr w:val="none" w:sz="0" w:space="0" w:color="auto" w:frame="1"/>
        </w:rPr>
        <w:t>na</w:t>
      </w:r>
      <w:r w:rsidR="00BA7A18">
        <w:rPr>
          <w:rStyle w:val="normaltextrun"/>
          <w:color w:val="000000"/>
          <w:szCs w:val="22"/>
          <w:bdr w:val="none" w:sz="0" w:space="0" w:color="auto" w:frame="1"/>
        </w:rPr>
        <w:t xml:space="preserve"> till individuell tystnad och tystnadskultur. </w:t>
      </w:r>
    </w:p>
    <w:p w14:paraId="076AD2FA" w14:textId="3FA72D79" w:rsidR="00C3172E" w:rsidRPr="00101DC5" w:rsidRDefault="00C3172E" w:rsidP="00C3172E">
      <w:pPr>
        <w:rPr>
          <w:rFonts w:ascii="Arial" w:eastAsia="Arial" w:hAnsi="Arial" w:cs="Arial"/>
          <w:color w:val="000000" w:themeColor="text1"/>
          <w:sz w:val="21"/>
          <w:szCs w:val="21"/>
        </w:rPr>
      </w:pPr>
      <w:r w:rsidRPr="00101DC5">
        <w:rPr>
          <w:rStyle w:val="normaltextrun"/>
          <w:rFonts w:ascii="Arial" w:hAnsi="Arial" w:cs="Arial"/>
          <w:color w:val="0D0D0D"/>
          <w:szCs w:val="22"/>
          <w:shd w:val="clear" w:color="auto" w:fill="FFFFFF"/>
        </w:rPr>
        <w:t>Insats</w:t>
      </w:r>
      <w:r w:rsidRPr="00101DC5">
        <w:rPr>
          <w:rFonts w:ascii="Arial" w:eastAsia="Arial" w:hAnsi="Arial" w:cs="Arial"/>
          <w:color w:val="000000" w:themeColor="text1"/>
          <w:sz w:val="21"/>
          <w:szCs w:val="21"/>
        </w:rPr>
        <w:t xml:space="preserve"> </w:t>
      </w:r>
      <w:r w:rsidR="003C640B" w:rsidRPr="00101DC5">
        <w:rPr>
          <w:rFonts w:ascii="Arial" w:eastAsia="Arial" w:hAnsi="Arial" w:cs="Arial"/>
          <w:color w:val="000000" w:themeColor="text1"/>
          <w:sz w:val="21"/>
          <w:szCs w:val="21"/>
        </w:rPr>
        <w:t>1</w:t>
      </w:r>
      <w:r w:rsidRPr="00101DC5">
        <w:rPr>
          <w:rFonts w:ascii="Arial" w:eastAsia="Arial" w:hAnsi="Arial" w:cs="Arial"/>
          <w:color w:val="000000" w:themeColor="text1"/>
          <w:sz w:val="21"/>
          <w:szCs w:val="21"/>
        </w:rPr>
        <w:t xml:space="preserve">:1 </w:t>
      </w:r>
      <w:r w:rsidR="00B4257F" w:rsidRPr="00101DC5">
        <w:rPr>
          <w:rFonts w:ascii="Arial" w:eastAsia="Arial" w:hAnsi="Arial" w:cs="Arial"/>
          <w:color w:val="000000" w:themeColor="text1"/>
          <w:sz w:val="21"/>
          <w:szCs w:val="21"/>
        </w:rPr>
        <w:t xml:space="preserve">Samtliga nämnder och styrelser ska använda </w:t>
      </w:r>
      <w:r w:rsidR="007A645C" w:rsidRPr="00101DC5">
        <w:rPr>
          <w:rFonts w:ascii="Arial" w:eastAsia="Arial" w:hAnsi="Arial" w:cs="Arial"/>
          <w:color w:val="000000" w:themeColor="text1"/>
          <w:sz w:val="21"/>
          <w:szCs w:val="21"/>
        </w:rPr>
        <w:t>stadens m</w:t>
      </w:r>
      <w:r w:rsidRPr="00101DC5">
        <w:rPr>
          <w:rFonts w:ascii="Arial" w:eastAsia="Arial" w:hAnsi="Arial" w:cs="Arial"/>
          <w:color w:val="000000" w:themeColor="text1"/>
          <w:sz w:val="21"/>
          <w:szCs w:val="21"/>
        </w:rPr>
        <w:t xml:space="preserve">etodhandbok </w:t>
      </w:r>
      <w:r w:rsidR="007A645C" w:rsidRPr="00101DC5">
        <w:rPr>
          <w:rFonts w:ascii="Arial" w:eastAsia="Arial" w:hAnsi="Arial" w:cs="Arial"/>
          <w:color w:val="000000" w:themeColor="text1"/>
          <w:sz w:val="21"/>
          <w:szCs w:val="21"/>
        </w:rPr>
        <w:t>i</w:t>
      </w:r>
      <w:r w:rsidRPr="00101DC5">
        <w:rPr>
          <w:rFonts w:ascii="Arial" w:eastAsia="Arial" w:hAnsi="Arial" w:cs="Arial"/>
          <w:color w:val="000000" w:themeColor="text1"/>
          <w:sz w:val="21"/>
          <w:szCs w:val="21"/>
        </w:rPr>
        <w:t xml:space="preserve"> arbetet </w:t>
      </w:r>
      <w:r w:rsidR="007A645C" w:rsidRPr="00101DC5">
        <w:rPr>
          <w:rFonts w:ascii="Arial" w:eastAsia="Arial" w:hAnsi="Arial" w:cs="Arial"/>
          <w:color w:val="000000" w:themeColor="text1"/>
          <w:sz w:val="21"/>
          <w:szCs w:val="21"/>
        </w:rPr>
        <w:t xml:space="preserve">för att </w:t>
      </w:r>
      <w:r w:rsidRPr="00101DC5">
        <w:rPr>
          <w:rFonts w:ascii="Arial" w:eastAsia="Arial" w:hAnsi="Arial" w:cs="Arial"/>
          <w:color w:val="000000" w:themeColor="text1"/>
          <w:sz w:val="21"/>
          <w:szCs w:val="21"/>
        </w:rPr>
        <w:t>mot</w:t>
      </w:r>
      <w:r w:rsidR="007A645C" w:rsidRPr="00101DC5">
        <w:rPr>
          <w:rFonts w:ascii="Arial" w:eastAsia="Arial" w:hAnsi="Arial" w:cs="Arial"/>
          <w:color w:val="000000" w:themeColor="text1"/>
          <w:sz w:val="21"/>
          <w:szCs w:val="21"/>
        </w:rPr>
        <w:t>verka</w:t>
      </w:r>
      <w:r w:rsidRPr="00101DC5">
        <w:rPr>
          <w:rFonts w:ascii="Arial" w:eastAsia="Arial" w:hAnsi="Arial" w:cs="Arial"/>
          <w:color w:val="000000" w:themeColor="text1"/>
          <w:sz w:val="21"/>
          <w:szCs w:val="21"/>
        </w:rPr>
        <w:t xml:space="preserve"> otillåten påverkan</w:t>
      </w:r>
    </w:p>
    <w:p w14:paraId="60C781B1" w14:textId="19901A27" w:rsidR="004F4850" w:rsidRDefault="007616AA" w:rsidP="004F4850">
      <w:pPr>
        <w:spacing w:after="0"/>
      </w:pPr>
      <w:r>
        <w:t>Ett aktivt</w:t>
      </w:r>
      <w:r w:rsidR="00C3172E">
        <w:t xml:space="preserve"> och </w:t>
      </w:r>
      <w:r>
        <w:t>strukturerat arbete mot o</w:t>
      </w:r>
      <w:r w:rsidR="00C3172E">
        <w:t xml:space="preserve">tillåten påverkan bidrar till att motverka tystnadskulturer. Göteborgs Stad har en metodhandbok </w:t>
      </w:r>
      <w:r w:rsidR="0061010D">
        <w:t xml:space="preserve">som </w:t>
      </w:r>
      <w:r w:rsidR="00A97C74">
        <w:t xml:space="preserve">till stora delar bygger på Brottsförebyggande rådets </w:t>
      </w:r>
      <w:r w:rsidR="007938E7">
        <w:t>metodhandbok</w:t>
      </w:r>
      <w:r w:rsidR="007600EF">
        <w:t xml:space="preserve">, </w:t>
      </w:r>
      <w:r w:rsidR="00E856A6">
        <w:t>att motverka otillåten påverkan</w:t>
      </w:r>
      <w:r w:rsidR="007600EF">
        <w:t>,</w:t>
      </w:r>
      <w:r w:rsidR="00E856A6">
        <w:t xml:space="preserve"> </w:t>
      </w:r>
      <w:r w:rsidR="007938E7">
        <w:t xml:space="preserve">och annan </w:t>
      </w:r>
      <w:r w:rsidR="00EE5A52">
        <w:t>forskning</w:t>
      </w:r>
      <w:r w:rsidR="007600EF">
        <w:t xml:space="preserve">. </w:t>
      </w:r>
      <w:r w:rsidR="00CA10C0">
        <w:t>I met</w:t>
      </w:r>
      <w:r w:rsidR="004839FB">
        <w:t xml:space="preserve">odhandboken </w:t>
      </w:r>
      <w:r w:rsidR="00C3172E">
        <w:t xml:space="preserve">finns tydliga exempel på hur </w:t>
      </w:r>
      <w:r w:rsidR="001A1C21">
        <w:t>förvaltningar och bolag</w:t>
      </w:r>
      <w:r w:rsidR="00C3172E">
        <w:t xml:space="preserve"> </w:t>
      </w:r>
      <w:r w:rsidR="008817CD">
        <w:t>bör</w:t>
      </w:r>
      <w:r w:rsidR="00C3172E">
        <w:t xml:space="preserve"> arbeta </w:t>
      </w:r>
      <w:r w:rsidR="0003585C">
        <w:t xml:space="preserve">för att motverka </w:t>
      </w:r>
      <w:r w:rsidR="00C3172E">
        <w:t>otillåten påverkan</w:t>
      </w:r>
      <w:r w:rsidR="00BA7BF1">
        <w:t xml:space="preserve"> och som utgångspunkt handlar det om </w:t>
      </w:r>
      <w:r w:rsidR="002328F7">
        <w:t xml:space="preserve">att </w:t>
      </w:r>
      <w:r w:rsidR="003E60E3">
        <w:t xml:space="preserve">det är nödvändigt att </w:t>
      </w:r>
      <w:r w:rsidR="002328F7">
        <w:t>verksamheter identifierar</w:t>
      </w:r>
      <w:r w:rsidR="00DC0A70">
        <w:t xml:space="preserve"> risker för</w:t>
      </w:r>
      <w:r w:rsidR="002328F7">
        <w:t xml:space="preserve"> </w:t>
      </w:r>
      <w:r w:rsidR="00DC0A70">
        <w:t>otillåten påverkan</w:t>
      </w:r>
      <w:r w:rsidR="009E70C1">
        <w:t xml:space="preserve">. </w:t>
      </w:r>
      <w:r w:rsidR="00957878">
        <w:t>Arbetet med att bedöma risker är grunden för att kunna förebygga och förhindra otillåten påverkan. Genom kunskap om situationerna och vilka påverkare det rör sig om går det att se vilken typ av otillåten påverkan det finns risk för.</w:t>
      </w:r>
      <w:r w:rsidR="004F4850">
        <w:t xml:space="preserve"> Riskidentifieringen kan med fördel integreras i den riskbedömning som görs om den fysiska och psykosociala arbetsmiljön eftersom det där finns lagkrav på att utreda risker för hot och våld. Det är nödvändigt att varje verksamhet identifierar risker för otillåten påverkan eftersom situationer och påverkare skiljer sig åt. </w:t>
      </w:r>
      <w:r w:rsidR="00C5669F">
        <w:t>Utifrån</w:t>
      </w:r>
      <w:r w:rsidR="00D728D8">
        <w:t xml:space="preserve"> riskidentif</w:t>
      </w:r>
      <w:r w:rsidR="00FE7801">
        <w:t>i</w:t>
      </w:r>
      <w:r w:rsidR="00D728D8">
        <w:t>ering</w:t>
      </w:r>
      <w:r w:rsidR="00C5669F">
        <w:t xml:space="preserve">en ska </w:t>
      </w:r>
      <w:r w:rsidR="0010603E">
        <w:t xml:space="preserve">verksamheten fastställa de rutiner och stöd som behövs </w:t>
      </w:r>
      <w:r w:rsidR="00FE7801">
        <w:t>för att</w:t>
      </w:r>
      <w:r w:rsidR="002E0E81">
        <w:t xml:space="preserve"> </w:t>
      </w:r>
      <w:r w:rsidR="004F4850">
        <w:t xml:space="preserve">skapa en trygg och säker arbetsplats. Riskbedömningen ska </w:t>
      </w:r>
      <w:r w:rsidR="00B119F7">
        <w:t>delges</w:t>
      </w:r>
      <w:r w:rsidR="004F4850">
        <w:t xml:space="preserve"> nämnden eller styrelsen för att utgöra ett underlag för bedömning av prioriteringar och verksamhetsplaner samt vilken eller vilka funktioner som krävs för att säkerställa adekvata åtgärder. </w:t>
      </w:r>
    </w:p>
    <w:p w14:paraId="67B9250A" w14:textId="60C7564E" w:rsidR="00C071FD" w:rsidRDefault="00C071FD" w:rsidP="00C3172E">
      <w:pPr>
        <w:spacing w:after="0"/>
      </w:pPr>
    </w:p>
    <w:p w14:paraId="4D0612D0" w14:textId="448F0F11" w:rsidR="00C3172E" w:rsidRDefault="00756612" w:rsidP="00C3172E">
      <w:pPr>
        <w:spacing w:after="0"/>
      </w:pPr>
      <w:r w:rsidRPr="00A20A6B">
        <w:t>Genomgång av m</w:t>
      </w:r>
      <w:r w:rsidR="00C23A8C" w:rsidRPr="00A20A6B">
        <w:t xml:space="preserve">etodhandboken </w:t>
      </w:r>
      <w:r w:rsidRPr="00A20A6B">
        <w:t>görs</w:t>
      </w:r>
      <w:r w:rsidR="00C23A8C" w:rsidRPr="00A20A6B">
        <w:t xml:space="preserve"> i stadens grundutbildning i otillåten påverkan och vissa delar av den finns också som övningar i den webinspelade utbildningen.</w:t>
      </w:r>
      <w:r w:rsidR="00690AD4">
        <w:t xml:space="preserve"> </w:t>
      </w:r>
      <w:r w:rsidR="000C430F">
        <w:t>Förutom riskidentifieringsmatris finns e</w:t>
      </w:r>
      <w:r w:rsidR="00C3172E">
        <w:t xml:space="preserve">xempelvis checklistor, </w:t>
      </w:r>
      <w:r w:rsidR="0042413C">
        <w:t>h</w:t>
      </w:r>
      <w:r w:rsidR="00C3172E">
        <w:t>jälp för att skapa rutiner</w:t>
      </w:r>
      <w:r w:rsidR="00910F1F">
        <w:t xml:space="preserve"> i flera faser</w:t>
      </w:r>
      <w:r w:rsidR="00572C70">
        <w:t xml:space="preserve"> vad gäller allt från att hanter</w:t>
      </w:r>
      <w:r w:rsidR="00176388">
        <w:t>ing av</w:t>
      </w:r>
      <w:r w:rsidR="00572C70">
        <w:t xml:space="preserve"> komplexa ärenden</w:t>
      </w:r>
      <w:r w:rsidR="00176388">
        <w:t>,</w:t>
      </w:r>
      <w:r w:rsidR="007C3E3E">
        <w:t xml:space="preserve"> </w:t>
      </w:r>
      <w:r w:rsidR="00FD4B66">
        <w:t xml:space="preserve">liksom verktyg att hantera </w:t>
      </w:r>
      <w:r w:rsidR="007C3E3E">
        <w:t>media</w:t>
      </w:r>
      <w:r w:rsidR="00DC1E9B">
        <w:t xml:space="preserve">, </w:t>
      </w:r>
      <w:r w:rsidR="004F3D48">
        <w:t>men också</w:t>
      </w:r>
      <w:r w:rsidR="00DC1E9B">
        <w:t xml:space="preserve"> </w:t>
      </w:r>
      <w:r w:rsidR="00C3172E">
        <w:t>förslag på diskussionsfrågor</w:t>
      </w:r>
      <w:r w:rsidR="003013EC">
        <w:t xml:space="preserve"> samt </w:t>
      </w:r>
      <w:r w:rsidR="00C3172E">
        <w:t xml:space="preserve">hur </w:t>
      </w:r>
      <w:r w:rsidR="00A013E4">
        <w:t>verksamheten</w:t>
      </w:r>
      <w:r w:rsidR="00C3172E">
        <w:t xml:space="preserve"> kan arbeta för att motverka självcensur och bryta normaliseringsmönster.  </w:t>
      </w:r>
    </w:p>
    <w:p w14:paraId="263BC92D" w14:textId="77777777" w:rsidR="00FF7ED0" w:rsidRDefault="00FF7ED0" w:rsidP="00C3172E">
      <w:pPr>
        <w:spacing w:after="0"/>
      </w:pPr>
    </w:p>
    <w:tbl>
      <w:tblPr>
        <w:tblW w:w="7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5880"/>
      </w:tblGrid>
      <w:tr w:rsidR="00FF7ED0" w:rsidRPr="00FF7ED0" w14:paraId="4AC7F980" w14:textId="77777777" w:rsidTr="00822816">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D9D9"/>
            <w:hideMark/>
          </w:tcPr>
          <w:p w14:paraId="60C71AB5" w14:textId="72F22433" w:rsidR="00FF7ED0" w:rsidRPr="00FF7ED0" w:rsidRDefault="00FF7ED0" w:rsidP="00FF7ED0">
            <w:pPr>
              <w:spacing w:after="0" w:line="240" w:lineRule="auto"/>
              <w:textAlignment w:val="baseline"/>
              <w:rPr>
                <w:rFonts w:ascii="Segoe UI" w:eastAsia="Times New Roman" w:hAnsi="Segoe UI" w:cs="Segoe UI"/>
                <w:b/>
                <w:bCs/>
                <w:sz w:val="18"/>
                <w:szCs w:val="18"/>
                <w:lang w:eastAsia="sv-SE"/>
              </w:rPr>
            </w:pPr>
            <w:r w:rsidRPr="00FF7ED0">
              <w:rPr>
                <w:rFonts w:ascii="Times New Roman" w:eastAsia="Times New Roman" w:hAnsi="Times New Roman" w:cs="Times New Roman"/>
                <w:b/>
                <w:bCs/>
                <w:szCs w:val="22"/>
                <w:lang w:eastAsia="sv-SE"/>
              </w:rPr>
              <w:t>Insats 1:</w:t>
            </w:r>
            <w:r w:rsidR="00FE13B7">
              <w:rPr>
                <w:rFonts w:ascii="Times New Roman" w:eastAsia="Times New Roman" w:hAnsi="Times New Roman" w:cs="Times New Roman"/>
                <w:b/>
                <w:bCs/>
                <w:szCs w:val="22"/>
                <w:lang w:eastAsia="sv-SE"/>
              </w:rPr>
              <w:t>1</w:t>
            </w:r>
            <w:r w:rsidRPr="00FF7ED0">
              <w:rPr>
                <w:rFonts w:ascii="Times New Roman" w:eastAsia="Times New Roman" w:hAnsi="Times New Roman" w:cs="Times New Roman"/>
                <w:b/>
                <w:bCs/>
                <w:szCs w:val="22"/>
                <w:lang w:eastAsia="sv-SE"/>
              </w:rPr>
              <w:t> </w:t>
            </w:r>
          </w:p>
        </w:tc>
        <w:tc>
          <w:tcPr>
            <w:tcW w:w="5880" w:type="dxa"/>
            <w:tcBorders>
              <w:top w:val="single" w:sz="6" w:space="0" w:color="auto"/>
              <w:left w:val="single" w:sz="6" w:space="0" w:color="auto"/>
              <w:bottom w:val="single" w:sz="6" w:space="0" w:color="auto"/>
              <w:right w:val="single" w:sz="6" w:space="0" w:color="auto"/>
            </w:tcBorders>
            <w:shd w:val="clear" w:color="auto" w:fill="D9D9D9"/>
            <w:hideMark/>
          </w:tcPr>
          <w:p w14:paraId="51587D33" w14:textId="795282A0" w:rsidR="00FF7ED0" w:rsidRPr="00FF7ED0" w:rsidRDefault="00B1537C" w:rsidP="00FF7ED0">
            <w:pPr>
              <w:spacing w:after="0" w:line="240" w:lineRule="auto"/>
              <w:textAlignment w:val="baseline"/>
              <w:rPr>
                <w:rFonts w:eastAsia="Times New Roman" w:cstheme="minorHAnsi"/>
                <w:b/>
                <w:bCs/>
                <w:sz w:val="18"/>
                <w:szCs w:val="18"/>
                <w:lang w:eastAsia="sv-SE"/>
              </w:rPr>
            </w:pPr>
            <w:r w:rsidRPr="007566A2">
              <w:rPr>
                <w:rFonts w:eastAsia="Times New Roman" w:cstheme="minorHAnsi"/>
                <w:b/>
                <w:bCs/>
                <w:szCs w:val="18"/>
                <w:lang w:eastAsia="sv-SE"/>
              </w:rPr>
              <w:t>S</w:t>
            </w:r>
            <w:r w:rsidR="009C55C2">
              <w:rPr>
                <w:rFonts w:eastAsia="Times New Roman" w:cstheme="minorHAnsi"/>
                <w:b/>
                <w:bCs/>
                <w:szCs w:val="18"/>
                <w:lang w:eastAsia="sv-SE"/>
              </w:rPr>
              <w:t xml:space="preserve">amtliga nämnder och styrelser ska använda stadens </w:t>
            </w:r>
            <w:r w:rsidRPr="007566A2">
              <w:rPr>
                <w:rFonts w:eastAsia="Times New Roman" w:cstheme="minorHAnsi"/>
                <w:b/>
                <w:bCs/>
                <w:szCs w:val="18"/>
                <w:lang w:eastAsia="sv-SE"/>
              </w:rPr>
              <w:t xml:space="preserve">metodhandbok i </w:t>
            </w:r>
            <w:r w:rsidR="009C55C2">
              <w:rPr>
                <w:rFonts w:eastAsia="Times New Roman" w:cstheme="minorHAnsi"/>
                <w:b/>
                <w:bCs/>
                <w:szCs w:val="18"/>
                <w:lang w:eastAsia="sv-SE"/>
              </w:rPr>
              <w:t xml:space="preserve">arbetet för att motverka </w:t>
            </w:r>
            <w:r w:rsidRPr="007566A2">
              <w:rPr>
                <w:rFonts w:eastAsia="Times New Roman" w:cstheme="minorHAnsi"/>
                <w:b/>
                <w:bCs/>
                <w:szCs w:val="18"/>
                <w:lang w:eastAsia="sv-SE"/>
              </w:rPr>
              <w:t>otillåten påverkan</w:t>
            </w:r>
          </w:p>
        </w:tc>
      </w:tr>
      <w:tr w:rsidR="00FF7ED0" w:rsidRPr="00FF7ED0" w14:paraId="31740195" w14:textId="77777777" w:rsidTr="00822816">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74BB7385" w14:textId="77777777" w:rsidR="00FF7ED0" w:rsidRPr="00FF7ED0" w:rsidRDefault="00FF7ED0" w:rsidP="00FF7ED0">
            <w:pPr>
              <w:spacing w:after="0" w:line="240" w:lineRule="auto"/>
              <w:textAlignment w:val="baseline"/>
              <w:rPr>
                <w:rFonts w:ascii="Segoe UI" w:eastAsia="Times New Roman" w:hAnsi="Segoe UI" w:cs="Segoe UI"/>
                <w:sz w:val="18"/>
                <w:szCs w:val="18"/>
                <w:lang w:eastAsia="sv-SE"/>
              </w:rPr>
            </w:pPr>
            <w:r w:rsidRPr="00FF7ED0">
              <w:rPr>
                <w:rFonts w:ascii="Times New Roman" w:eastAsia="Times New Roman" w:hAnsi="Times New Roman" w:cs="Times New Roman"/>
                <w:szCs w:val="22"/>
                <w:lang w:eastAsia="sv-SE"/>
              </w:rPr>
              <w:t>Förväntat resultat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564BB538" w14:textId="046849C4" w:rsidR="00FF7ED0" w:rsidRPr="00FF7ED0" w:rsidRDefault="009423AA" w:rsidP="00FF7ED0">
            <w:pPr>
              <w:spacing w:after="0" w:line="240" w:lineRule="auto"/>
              <w:textAlignment w:val="baseline"/>
              <w:rPr>
                <w:rFonts w:ascii="Segoe UI" w:eastAsia="Times New Roman" w:hAnsi="Segoe UI" w:cs="Segoe UI"/>
                <w:sz w:val="18"/>
                <w:szCs w:val="18"/>
                <w:lang w:eastAsia="sv-SE"/>
              </w:rPr>
            </w:pPr>
            <w:r>
              <w:rPr>
                <w:rFonts w:ascii="Times New Roman" w:eastAsia="Times New Roman" w:hAnsi="Times New Roman" w:cs="Times New Roman"/>
                <w:szCs w:val="22"/>
                <w:lang w:eastAsia="sv-SE"/>
              </w:rPr>
              <w:t xml:space="preserve">Ökad </w:t>
            </w:r>
            <w:r w:rsidR="00377256">
              <w:rPr>
                <w:rFonts w:ascii="Times New Roman" w:eastAsia="Times New Roman" w:hAnsi="Times New Roman" w:cs="Times New Roman"/>
                <w:szCs w:val="22"/>
                <w:lang w:eastAsia="sv-SE"/>
              </w:rPr>
              <w:t>tydlighet</w:t>
            </w:r>
            <w:r>
              <w:rPr>
                <w:rFonts w:ascii="Times New Roman" w:eastAsia="Times New Roman" w:hAnsi="Times New Roman" w:cs="Times New Roman"/>
                <w:szCs w:val="22"/>
                <w:lang w:eastAsia="sv-SE"/>
              </w:rPr>
              <w:t xml:space="preserve"> </w:t>
            </w:r>
            <w:r w:rsidR="008A70E1">
              <w:rPr>
                <w:rFonts w:ascii="Times New Roman" w:eastAsia="Times New Roman" w:hAnsi="Times New Roman" w:cs="Times New Roman"/>
                <w:szCs w:val="22"/>
                <w:lang w:eastAsia="sv-SE"/>
              </w:rPr>
              <w:t xml:space="preserve">och kunskap </w:t>
            </w:r>
            <w:r w:rsidR="0055701D">
              <w:rPr>
                <w:rFonts w:ascii="Times New Roman" w:eastAsia="Times New Roman" w:hAnsi="Times New Roman" w:cs="Times New Roman"/>
                <w:szCs w:val="22"/>
                <w:lang w:eastAsia="sv-SE"/>
              </w:rPr>
              <w:t xml:space="preserve">i </w:t>
            </w:r>
            <w:r w:rsidR="00032D0D">
              <w:rPr>
                <w:rFonts w:ascii="Times New Roman" w:eastAsia="Times New Roman" w:hAnsi="Times New Roman" w:cs="Times New Roman"/>
                <w:szCs w:val="22"/>
                <w:lang w:eastAsia="sv-SE"/>
              </w:rPr>
              <w:t>hur</w:t>
            </w:r>
            <w:r w:rsidR="00B97F1B">
              <w:rPr>
                <w:rFonts w:ascii="Times New Roman" w:eastAsia="Times New Roman" w:hAnsi="Times New Roman" w:cs="Times New Roman"/>
                <w:szCs w:val="22"/>
                <w:lang w:eastAsia="sv-SE"/>
              </w:rPr>
              <w:t xml:space="preserve"> </w:t>
            </w:r>
            <w:r w:rsidR="00502FA5">
              <w:rPr>
                <w:rFonts w:ascii="Times New Roman" w:eastAsia="Times New Roman" w:hAnsi="Times New Roman" w:cs="Times New Roman"/>
                <w:szCs w:val="22"/>
                <w:lang w:eastAsia="sv-SE"/>
              </w:rPr>
              <w:t xml:space="preserve">otillåten påverkan </w:t>
            </w:r>
            <w:r w:rsidR="00B97F1B">
              <w:rPr>
                <w:rFonts w:ascii="Times New Roman" w:eastAsia="Times New Roman" w:hAnsi="Times New Roman" w:cs="Times New Roman"/>
                <w:szCs w:val="22"/>
                <w:lang w:eastAsia="sv-SE"/>
              </w:rPr>
              <w:t xml:space="preserve">ska </w:t>
            </w:r>
            <w:r w:rsidR="000D1F9F">
              <w:rPr>
                <w:rFonts w:ascii="Times New Roman" w:eastAsia="Times New Roman" w:hAnsi="Times New Roman" w:cs="Times New Roman"/>
                <w:szCs w:val="22"/>
                <w:lang w:eastAsia="sv-SE"/>
              </w:rPr>
              <w:t xml:space="preserve">hanteras och </w:t>
            </w:r>
            <w:r w:rsidR="00B97F1B">
              <w:rPr>
                <w:rFonts w:ascii="Times New Roman" w:eastAsia="Times New Roman" w:hAnsi="Times New Roman" w:cs="Times New Roman"/>
                <w:szCs w:val="22"/>
                <w:lang w:eastAsia="sv-SE"/>
              </w:rPr>
              <w:t>motverka</w:t>
            </w:r>
            <w:r w:rsidR="005973AE">
              <w:rPr>
                <w:rFonts w:ascii="Times New Roman" w:eastAsia="Times New Roman" w:hAnsi="Times New Roman" w:cs="Times New Roman"/>
                <w:szCs w:val="22"/>
                <w:lang w:eastAsia="sv-SE"/>
              </w:rPr>
              <w:t>s</w:t>
            </w:r>
            <w:r w:rsidR="000D1F9F">
              <w:rPr>
                <w:rFonts w:ascii="Times New Roman" w:eastAsia="Times New Roman" w:hAnsi="Times New Roman" w:cs="Times New Roman"/>
                <w:szCs w:val="22"/>
                <w:lang w:eastAsia="sv-SE"/>
              </w:rPr>
              <w:t>.</w:t>
            </w:r>
            <w:r w:rsidR="005973AE">
              <w:rPr>
                <w:rFonts w:ascii="Times New Roman" w:eastAsia="Times New Roman" w:hAnsi="Times New Roman" w:cs="Times New Roman"/>
                <w:szCs w:val="22"/>
                <w:lang w:eastAsia="sv-SE"/>
              </w:rPr>
              <w:t xml:space="preserve"> </w:t>
            </w:r>
          </w:p>
        </w:tc>
      </w:tr>
      <w:tr w:rsidR="00FF7ED0" w:rsidRPr="00FF7ED0" w14:paraId="000465D8" w14:textId="77777777" w:rsidTr="00822816">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4A93ACD" w14:textId="77777777" w:rsidR="00FF7ED0" w:rsidRPr="00FF7ED0" w:rsidRDefault="00FF7ED0" w:rsidP="00FF7ED0">
            <w:pPr>
              <w:spacing w:after="0" w:line="240" w:lineRule="auto"/>
              <w:textAlignment w:val="baseline"/>
              <w:rPr>
                <w:rFonts w:ascii="Segoe UI" w:eastAsia="Times New Roman" w:hAnsi="Segoe UI" w:cs="Segoe UI"/>
                <w:sz w:val="18"/>
                <w:szCs w:val="18"/>
                <w:lang w:eastAsia="sv-SE"/>
              </w:rPr>
            </w:pPr>
            <w:r w:rsidRPr="00FF7ED0">
              <w:rPr>
                <w:rFonts w:ascii="Times New Roman" w:eastAsia="Times New Roman" w:hAnsi="Times New Roman" w:cs="Times New Roman"/>
                <w:szCs w:val="22"/>
                <w:lang w:eastAsia="sv-SE"/>
              </w:rPr>
              <w:t>Ansvar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5B41A283" w14:textId="17C3DB86" w:rsidR="00FF7ED0" w:rsidRPr="00FF7ED0" w:rsidRDefault="00822816" w:rsidP="00FF7ED0">
            <w:pPr>
              <w:spacing w:after="0" w:line="240" w:lineRule="auto"/>
              <w:textAlignment w:val="baseline"/>
              <w:rPr>
                <w:rFonts w:ascii="Segoe UI" w:eastAsia="Times New Roman" w:hAnsi="Segoe UI" w:cs="Segoe UI"/>
                <w:sz w:val="18"/>
                <w:szCs w:val="18"/>
                <w:lang w:eastAsia="sv-SE"/>
              </w:rPr>
            </w:pPr>
            <w:r>
              <w:rPr>
                <w:rStyle w:val="normaltextrun"/>
                <w:color w:val="000000"/>
                <w:szCs w:val="22"/>
                <w:bdr w:val="none" w:sz="0" w:space="0" w:color="auto" w:frame="1"/>
              </w:rPr>
              <w:t>Samtliga nämnder och styrelser i Göteborgs Stad</w:t>
            </w:r>
            <w:r w:rsidR="00FF7ED0" w:rsidRPr="00FF7ED0">
              <w:rPr>
                <w:rFonts w:ascii="Times New Roman" w:eastAsia="Times New Roman" w:hAnsi="Times New Roman" w:cs="Times New Roman"/>
                <w:szCs w:val="22"/>
                <w:lang w:eastAsia="sv-SE"/>
              </w:rPr>
              <w:t> </w:t>
            </w:r>
          </w:p>
        </w:tc>
      </w:tr>
    </w:tbl>
    <w:p w14:paraId="59A5B3CB" w14:textId="77777777" w:rsidR="00005BA3" w:rsidRDefault="00005BA3" w:rsidP="00005BA3">
      <w:pPr>
        <w:rPr>
          <w:rStyle w:val="normaltextrun"/>
          <w:rFonts w:ascii="Arial" w:hAnsi="Arial" w:cs="Arial"/>
          <w:i/>
          <w:iCs/>
          <w:color w:val="0D0D0D"/>
          <w:sz w:val="21"/>
          <w:szCs w:val="21"/>
          <w:shd w:val="clear" w:color="auto" w:fill="FFFFFF"/>
        </w:rPr>
      </w:pPr>
    </w:p>
    <w:p w14:paraId="36464CC3" w14:textId="58107480" w:rsidR="00FA1240" w:rsidRPr="0048300D" w:rsidRDefault="00C3172E" w:rsidP="00FA1240">
      <w:pPr>
        <w:rPr>
          <w:rStyle w:val="normaltextrun"/>
          <w:rFonts w:ascii="Arial" w:hAnsi="Arial" w:cs="Arial"/>
          <w:color w:val="000000" w:themeColor="text1"/>
          <w:sz w:val="20"/>
          <w:szCs w:val="20"/>
        </w:rPr>
      </w:pPr>
      <w:r w:rsidRPr="00AF496C">
        <w:rPr>
          <w:rStyle w:val="normaltextrun"/>
          <w:rFonts w:ascii="Arial" w:hAnsi="Arial" w:cs="Arial"/>
          <w:color w:val="0D0D0D"/>
          <w:shd w:val="clear" w:color="auto" w:fill="FFFFFF"/>
        </w:rPr>
        <w:t xml:space="preserve">Insats </w:t>
      </w:r>
      <w:r w:rsidR="00A3518F" w:rsidRPr="00AF496C">
        <w:rPr>
          <w:rStyle w:val="normaltextrun"/>
          <w:rFonts w:ascii="Arial" w:hAnsi="Arial" w:cs="Arial"/>
          <w:color w:val="0D0D0D"/>
          <w:shd w:val="clear" w:color="auto" w:fill="FFFFFF"/>
        </w:rPr>
        <w:t>1</w:t>
      </w:r>
      <w:r w:rsidRPr="00AF496C">
        <w:rPr>
          <w:rStyle w:val="normaltextrun"/>
          <w:rFonts w:ascii="Arial" w:hAnsi="Arial" w:cs="Arial"/>
          <w:color w:val="0D0D0D"/>
          <w:shd w:val="clear" w:color="auto" w:fill="FFFFFF"/>
        </w:rPr>
        <w:t>:</w:t>
      </w:r>
      <w:r w:rsidR="00850441" w:rsidRPr="00AF496C">
        <w:rPr>
          <w:rStyle w:val="normaltextrun"/>
          <w:rFonts w:ascii="Arial" w:hAnsi="Arial" w:cs="Arial"/>
          <w:color w:val="0D0D0D"/>
          <w:shd w:val="clear" w:color="auto" w:fill="FFFFFF"/>
        </w:rPr>
        <w:t>2</w:t>
      </w:r>
      <w:r w:rsidR="00005BA3" w:rsidRPr="00AF496C">
        <w:rPr>
          <w:rStyle w:val="normaltextrun"/>
          <w:rFonts w:ascii="Arial" w:hAnsi="Arial" w:cs="Arial"/>
          <w:color w:val="0D0D0D"/>
          <w:shd w:val="clear" w:color="auto" w:fill="FFFFFF"/>
        </w:rPr>
        <w:t xml:space="preserve"> </w:t>
      </w:r>
      <w:r w:rsidR="00FA1240" w:rsidRPr="00AF496C">
        <w:rPr>
          <w:rStyle w:val="normaltextrun"/>
          <w:rFonts w:ascii="Arial" w:hAnsi="Arial" w:cs="Arial"/>
          <w:color w:val="0D0D0D"/>
          <w:shd w:val="clear" w:color="auto" w:fill="FFFFFF"/>
        </w:rPr>
        <w:t>Utveckla lokala kompetensteam</w:t>
      </w:r>
    </w:p>
    <w:p w14:paraId="41FBA863" w14:textId="4DA1CBB2" w:rsidR="00FA1240" w:rsidRDefault="00FA1240" w:rsidP="00FA1240">
      <w:r>
        <w:t xml:space="preserve">Göteborgs Stad har strukturerat sitt arbete för att motverka otillåten påverkan i områdena för arbetsmiljö, säkerhet och juridik. </w:t>
      </w:r>
      <w:r w:rsidR="009F7458">
        <w:t xml:space="preserve">Det handlar om </w:t>
      </w:r>
      <w:r>
        <w:t>medarbetare</w:t>
      </w:r>
      <w:r w:rsidR="00517702">
        <w:t>s</w:t>
      </w:r>
      <w:r>
        <w:t xml:space="preserve"> och chefers arbetsmiljö och säkerhet</w:t>
      </w:r>
      <w:r w:rsidR="00517702">
        <w:t xml:space="preserve"> där t</w:t>
      </w:r>
      <w:r>
        <w:t>rakasserier, hot och våld kan leda till både psykiska och fysiska skador. Även otillåt</w:t>
      </w:r>
      <w:r>
        <w:softHyphen/>
        <w:t xml:space="preserve">en påverkan i form av otillbörliga belöningar kan vara ett arbetsmiljöproblem genom att en arbetstagare därigenom kan utsätta kolleger för risker. En misstanke om att det förkommer mutor kan påverka arbetsklimatet negativt. Otillåten påverkan är också ett säkerhetsproblem både utifrån den enskilde medarbetarens säkerhet, men det finns också former av skadegörelser på stadens lokaler och fordon och det kan finnas risk för att känslig eller hemlig information kan läcka ut till fel personer. </w:t>
      </w:r>
    </w:p>
    <w:p w14:paraId="74B40DFD" w14:textId="490D8B63" w:rsidR="00F3193E" w:rsidRDefault="00B119F7" w:rsidP="00FA1240">
      <w:pPr>
        <w:rPr>
          <w:rStyle w:val="normaltextrun"/>
          <w:color w:val="000000"/>
          <w:szCs w:val="22"/>
          <w:shd w:val="clear" w:color="auto" w:fill="FFFFFF"/>
        </w:rPr>
      </w:pPr>
      <w:r>
        <w:t>K</w:t>
      </w:r>
      <w:r w:rsidR="009A0C95">
        <w:t xml:space="preserve">ommunstyrelsen </w:t>
      </w:r>
      <w:r w:rsidR="00A45889">
        <w:t xml:space="preserve">har </w:t>
      </w:r>
      <w:r w:rsidR="00B871B2">
        <w:t xml:space="preserve">ett </w:t>
      </w:r>
      <w:r w:rsidR="009A0C95">
        <w:t>central</w:t>
      </w:r>
      <w:r w:rsidR="009421EE">
        <w:t>t</w:t>
      </w:r>
      <w:r w:rsidR="009A0C95">
        <w:t xml:space="preserve"> kompetensteam </w:t>
      </w:r>
      <w:r w:rsidR="00E407EA">
        <w:t xml:space="preserve">som </w:t>
      </w:r>
      <w:r w:rsidR="009A0C95">
        <w:t xml:space="preserve">syftar till att bistå med råd och stöd till stadens förvaltningar. </w:t>
      </w:r>
      <w:r w:rsidR="00FA1240">
        <w:t xml:space="preserve">För att säkerställa kvalitet, säkerhet och möjlighet att uppfylla de krav arbetsmiljölagstiftningen kräver vad gäller arbetsmiljö är det </w:t>
      </w:r>
      <w:r w:rsidR="00F318EF">
        <w:t>av betydelse</w:t>
      </w:r>
      <w:r w:rsidR="00FA1240">
        <w:t xml:space="preserve"> </w:t>
      </w:r>
      <w:r w:rsidR="00D63884">
        <w:t xml:space="preserve">att det finns </w:t>
      </w:r>
      <w:r w:rsidR="00E30B7C">
        <w:t>e</w:t>
      </w:r>
      <w:r w:rsidR="009920BF">
        <w:t xml:space="preserve">tt kompetensteam </w:t>
      </w:r>
      <w:r w:rsidR="00135BAC">
        <w:t xml:space="preserve">eller </w:t>
      </w:r>
      <w:r w:rsidR="004A56C1">
        <w:rPr>
          <w:rStyle w:val="normaltextrun"/>
          <w:color w:val="000000"/>
          <w:szCs w:val="22"/>
          <w:shd w:val="clear" w:color="auto" w:fill="FFFFFF"/>
        </w:rPr>
        <w:t xml:space="preserve">utpekad samordningsfunktion inom </w:t>
      </w:r>
      <w:r w:rsidR="00135BAC">
        <w:rPr>
          <w:rStyle w:val="normaltextrun"/>
          <w:color w:val="000000"/>
          <w:szCs w:val="22"/>
          <w:shd w:val="clear" w:color="auto" w:fill="FFFFFF"/>
        </w:rPr>
        <w:t xml:space="preserve">de </w:t>
      </w:r>
      <w:r w:rsidR="00614BCF">
        <w:rPr>
          <w:rStyle w:val="normaltextrun"/>
          <w:color w:val="000000"/>
          <w:szCs w:val="22"/>
          <w:shd w:val="clear" w:color="auto" w:fill="FFFFFF"/>
        </w:rPr>
        <w:t xml:space="preserve">nämnder som </w:t>
      </w:r>
      <w:r w:rsidR="00F3193E">
        <w:rPr>
          <w:rStyle w:val="normaltextrun"/>
          <w:color w:val="000000"/>
          <w:szCs w:val="22"/>
          <w:shd w:val="clear" w:color="auto" w:fill="FFFFFF"/>
        </w:rPr>
        <w:t xml:space="preserve">identifierat högre risker för att utsättas för otillåten påverkan. </w:t>
      </w:r>
    </w:p>
    <w:p w14:paraId="7F1E6AAC" w14:textId="388175FA" w:rsidR="00FA1240" w:rsidRDefault="006B340E" w:rsidP="00FA1240">
      <w:r>
        <w:t xml:space="preserve">De riskidentifieringar som </w:t>
      </w:r>
      <w:r w:rsidR="009E02FE">
        <w:t>f</w:t>
      </w:r>
      <w:r>
        <w:t>örvaltningar och bolag ska göra utgör sedan grund för bedömning av den lokala kompetens och struktur som krävs för att motverka otillåten påverkan</w:t>
      </w:r>
      <w:r w:rsidR="74EAA50E" w:rsidRPr="004BDCE8">
        <w:t>, där</w:t>
      </w:r>
      <w:r w:rsidR="74EAA50E">
        <w:t xml:space="preserve"> </w:t>
      </w:r>
      <w:r w:rsidR="30104E3F">
        <w:t>HR, säkerhetsfunktionen</w:t>
      </w:r>
      <w:r w:rsidR="009B7D74">
        <w:t xml:space="preserve"> och </w:t>
      </w:r>
      <w:r w:rsidR="007E1D34">
        <w:t xml:space="preserve">i flera fall </w:t>
      </w:r>
      <w:r w:rsidR="0013551D">
        <w:t>controllerfun</w:t>
      </w:r>
      <w:r w:rsidR="004E2E1E">
        <w:t>k</w:t>
      </w:r>
      <w:r w:rsidR="0013551D">
        <w:t>tionen</w:t>
      </w:r>
      <w:r w:rsidR="00FC1753">
        <w:t xml:space="preserve"> är nödvändiga. </w:t>
      </w:r>
      <w:r w:rsidR="0013551D">
        <w:t xml:space="preserve">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025"/>
        <w:gridCol w:w="5880"/>
      </w:tblGrid>
      <w:tr w:rsidR="00FA1240" w:rsidRPr="00EF26FF" w14:paraId="5CA3C9B6" w14:textId="77777777" w:rsidTr="00B30E8F">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EF440A" w14:textId="41935704" w:rsidR="00FA1240" w:rsidRDefault="00FA1240" w:rsidP="00B30E8F">
            <w:pPr>
              <w:spacing w:after="0" w:line="240" w:lineRule="auto"/>
              <w:rPr>
                <w:rFonts w:ascii="Segoe UI" w:eastAsia="Times New Roman" w:hAnsi="Segoe UI" w:cs="Segoe UI"/>
                <w:b/>
                <w:bCs/>
                <w:sz w:val="18"/>
                <w:szCs w:val="18"/>
                <w:lang w:eastAsia="sv-SE"/>
              </w:rPr>
            </w:pPr>
            <w:r w:rsidRPr="4E49EAA8">
              <w:rPr>
                <w:rFonts w:ascii="Times New Roman" w:eastAsia="Times New Roman" w:hAnsi="Times New Roman" w:cs="Times New Roman"/>
                <w:b/>
                <w:bCs/>
                <w:lang w:eastAsia="sv-SE"/>
              </w:rPr>
              <w:t xml:space="preserve">Insats </w:t>
            </w:r>
            <w:r>
              <w:rPr>
                <w:rFonts w:ascii="Times New Roman" w:eastAsia="Times New Roman" w:hAnsi="Times New Roman" w:cs="Times New Roman"/>
                <w:b/>
                <w:bCs/>
                <w:lang w:eastAsia="sv-SE"/>
              </w:rPr>
              <w:t>1</w:t>
            </w:r>
            <w:r w:rsidRPr="4E49EAA8">
              <w:rPr>
                <w:rFonts w:ascii="Times New Roman" w:eastAsia="Times New Roman" w:hAnsi="Times New Roman" w:cs="Times New Roman"/>
                <w:b/>
                <w:bCs/>
                <w:lang w:eastAsia="sv-SE"/>
              </w:rPr>
              <w:t>: </w:t>
            </w:r>
            <w:r>
              <w:rPr>
                <w:rFonts w:ascii="Times New Roman" w:eastAsia="Times New Roman" w:hAnsi="Times New Roman" w:cs="Times New Roman"/>
                <w:b/>
                <w:bCs/>
                <w:lang w:eastAsia="sv-SE"/>
              </w:rPr>
              <w:t>2</w:t>
            </w:r>
          </w:p>
        </w:tc>
        <w:tc>
          <w:tcPr>
            <w:tcW w:w="58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1221B5" w14:textId="645AAB75" w:rsidR="00FA1240" w:rsidRPr="00EF26FF" w:rsidRDefault="00FA1240" w:rsidP="00B30E8F">
            <w:pPr>
              <w:spacing w:after="0" w:line="240" w:lineRule="auto"/>
              <w:rPr>
                <w:rFonts w:eastAsia="Times New Roman"/>
                <w:b/>
                <w:lang w:eastAsia="sv-SE"/>
              </w:rPr>
            </w:pPr>
            <w:r>
              <w:rPr>
                <w:rFonts w:eastAsia="Times New Roman"/>
                <w:b/>
                <w:lang w:eastAsia="sv-SE"/>
              </w:rPr>
              <w:t>Utveckla</w:t>
            </w:r>
            <w:r w:rsidRPr="09BF3981">
              <w:rPr>
                <w:rFonts w:eastAsia="Times New Roman"/>
                <w:b/>
                <w:lang w:eastAsia="sv-SE"/>
              </w:rPr>
              <w:t xml:space="preserve"> </w:t>
            </w:r>
            <w:r w:rsidR="00E6478E">
              <w:rPr>
                <w:rFonts w:eastAsia="Times New Roman"/>
                <w:b/>
                <w:lang w:eastAsia="sv-SE"/>
              </w:rPr>
              <w:t xml:space="preserve">lokala </w:t>
            </w:r>
            <w:r w:rsidRPr="09BF3981">
              <w:rPr>
                <w:rFonts w:eastAsia="Times New Roman"/>
                <w:b/>
                <w:lang w:eastAsia="sv-SE"/>
              </w:rPr>
              <w:t>kompetensteam</w:t>
            </w:r>
          </w:p>
        </w:tc>
      </w:tr>
      <w:tr w:rsidR="00FA1240" w14:paraId="65C0231C" w14:textId="77777777" w:rsidTr="00B30E8F">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tcPr>
          <w:p w14:paraId="127E245C" w14:textId="77777777" w:rsidR="00FA1240" w:rsidRDefault="00FA1240" w:rsidP="00B30E8F">
            <w:pPr>
              <w:spacing w:after="0" w:line="240" w:lineRule="auto"/>
              <w:rPr>
                <w:rFonts w:ascii="Segoe UI" w:eastAsia="Times New Roman" w:hAnsi="Segoe UI" w:cs="Segoe UI"/>
                <w:sz w:val="18"/>
                <w:szCs w:val="18"/>
                <w:lang w:eastAsia="sv-SE"/>
              </w:rPr>
            </w:pPr>
            <w:r w:rsidRPr="4E49EAA8">
              <w:rPr>
                <w:rFonts w:ascii="Times New Roman" w:eastAsia="Times New Roman" w:hAnsi="Times New Roman" w:cs="Times New Roman"/>
                <w:lang w:eastAsia="sv-SE"/>
              </w:rPr>
              <w:t>Förväntat resultat </w:t>
            </w:r>
          </w:p>
        </w:tc>
        <w:tc>
          <w:tcPr>
            <w:tcW w:w="5880" w:type="dxa"/>
            <w:tcBorders>
              <w:top w:val="single" w:sz="6" w:space="0" w:color="auto"/>
              <w:left w:val="single" w:sz="6" w:space="0" w:color="auto"/>
              <w:bottom w:val="single" w:sz="6" w:space="0" w:color="auto"/>
              <w:right w:val="single" w:sz="6" w:space="0" w:color="auto"/>
            </w:tcBorders>
            <w:shd w:val="clear" w:color="auto" w:fill="auto"/>
          </w:tcPr>
          <w:p w14:paraId="0C459DB7" w14:textId="5B6DEC2E" w:rsidR="00FA1240" w:rsidRDefault="00FA1240" w:rsidP="00B30E8F">
            <w:pPr>
              <w:spacing w:after="0" w:line="240" w:lineRule="auto"/>
              <w:rPr>
                <w:rFonts w:eastAsia="Times New Roman"/>
                <w:lang w:eastAsia="sv-SE"/>
              </w:rPr>
            </w:pPr>
            <w:r w:rsidRPr="01249204">
              <w:rPr>
                <w:rFonts w:eastAsia="Times New Roman"/>
                <w:lang w:eastAsia="sv-SE"/>
              </w:rPr>
              <w:t>Ökad</w:t>
            </w:r>
            <w:r>
              <w:rPr>
                <w:rFonts w:eastAsia="Times New Roman"/>
                <w:lang w:eastAsia="sv-SE"/>
              </w:rPr>
              <w:t xml:space="preserve"> </w:t>
            </w:r>
            <w:r w:rsidRPr="01249204">
              <w:rPr>
                <w:rFonts w:eastAsia="Times New Roman"/>
                <w:lang w:eastAsia="sv-SE"/>
              </w:rPr>
              <w:t xml:space="preserve">kompetens </w:t>
            </w:r>
            <w:r>
              <w:rPr>
                <w:rFonts w:eastAsia="Times New Roman"/>
                <w:lang w:eastAsia="sv-SE"/>
              </w:rPr>
              <w:t xml:space="preserve">och </w:t>
            </w:r>
            <w:r w:rsidR="00A43826">
              <w:rPr>
                <w:rFonts w:eastAsia="Times New Roman"/>
                <w:lang w:eastAsia="sv-SE"/>
              </w:rPr>
              <w:t>struktur vilket ger</w:t>
            </w:r>
            <w:r>
              <w:rPr>
                <w:rFonts w:eastAsia="Times New Roman"/>
                <w:lang w:eastAsia="sv-SE"/>
              </w:rPr>
              <w:t xml:space="preserve"> stöd </w:t>
            </w:r>
            <w:r w:rsidR="0044337C">
              <w:rPr>
                <w:rFonts w:eastAsia="Times New Roman"/>
                <w:lang w:eastAsia="sv-SE"/>
              </w:rPr>
              <w:t xml:space="preserve">till chefer och medarbetare </w:t>
            </w:r>
            <w:r w:rsidRPr="01249204">
              <w:rPr>
                <w:rFonts w:eastAsia="Times New Roman"/>
                <w:lang w:eastAsia="sv-SE"/>
              </w:rPr>
              <w:t>i förvaltningar</w:t>
            </w:r>
            <w:r>
              <w:rPr>
                <w:rFonts w:eastAsia="Times New Roman"/>
                <w:lang w:eastAsia="sv-SE"/>
              </w:rPr>
              <w:t xml:space="preserve"> och bolag för att motverka otillåten påverkan</w:t>
            </w:r>
            <w:r w:rsidR="00E6478E">
              <w:rPr>
                <w:rFonts w:eastAsia="Times New Roman"/>
                <w:lang w:eastAsia="sv-SE"/>
              </w:rPr>
              <w:t xml:space="preserve"> och därmed tystnadskulturer</w:t>
            </w:r>
          </w:p>
        </w:tc>
      </w:tr>
      <w:tr w:rsidR="00FA1240" w14:paraId="2F9C0092" w14:textId="77777777" w:rsidTr="00B30E8F">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tcPr>
          <w:p w14:paraId="170FDAC4" w14:textId="77777777" w:rsidR="00FA1240" w:rsidRDefault="00FA1240" w:rsidP="00B30E8F">
            <w:pPr>
              <w:spacing w:after="0" w:line="240" w:lineRule="auto"/>
              <w:rPr>
                <w:rFonts w:ascii="Segoe UI" w:eastAsia="Times New Roman" w:hAnsi="Segoe UI" w:cs="Segoe UI"/>
                <w:sz w:val="18"/>
                <w:szCs w:val="18"/>
                <w:lang w:eastAsia="sv-SE"/>
              </w:rPr>
            </w:pPr>
            <w:r w:rsidRPr="4E49EAA8">
              <w:rPr>
                <w:rFonts w:ascii="Times New Roman" w:eastAsia="Times New Roman" w:hAnsi="Times New Roman" w:cs="Times New Roman"/>
                <w:lang w:eastAsia="sv-SE"/>
              </w:rPr>
              <w:t>Ansvar </w:t>
            </w:r>
          </w:p>
        </w:tc>
        <w:tc>
          <w:tcPr>
            <w:tcW w:w="5880" w:type="dxa"/>
            <w:tcBorders>
              <w:top w:val="single" w:sz="6" w:space="0" w:color="auto"/>
              <w:left w:val="single" w:sz="6" w:space="0" w:color="auto"/>
              <w:bottom w:val="single" w:sz="6" w:space="0" w:color="auto"/>
              <w:right w:val="single" w:sz="6" w:space="0" w:color="auto"/>
            </w:tcBorders>
            <w:shd w:val="clear" w:color="auto" w:fill="auto"/>
          </w:tcPr>
          <w:p w14:paraId="564852C4" w14:textId="4B1DFF64" w:rsidR="00FA1240" w:rsidRDefault="00050062" w:rsidP="00B30E8F">
            <w:pPr>
              <w:spacing w:after="0" w:line="240" w:lineRule="auto"/>
              <w:rPr>
                <w:rFonts w:eastAsia="Times New Roman"/>
                <w:lang w:eastAsia="sv-SE"/>
              </w:rPr>
            </w:pPr>
            <w:r>
              <w:rPr>
                <w:rFonts w:eastAsia="Times New Roman"/>
                <w:lang w:eastAsia="sv-SE"/>
              </w:rPr>
              <w:t>AB Framtiden, n</w:t>
            </w:r>
            <w:r w:rsidR="0044337C" w:rsidRPr="1BC83FCA">
              <w:rPr>
                <w:rFonts w:eastAsia="Times New Roman"/>
                <w:lang w:eastAsia="sv-SE"/>
              </w:rPr>
              <w:t>ämnden för funktionsstöd, förskolenämnden, grundskolenämnden, kulturnämnden, miljö- och klimatnämnden, socialnämnderna Centrum, Hisingen, Nordost och Sydväst samt nämnden för äldre och vård- och omsorg</w:t>
            </w:r>
            <w:r w:rsidR="00AF496C" w:rsidRPr="1BC83FCA">
              <w:rPr>
                <w:rFonts w:eastAsia="Times New Roman"/>
                <w:lang w:eastAsia="sv-SE"/>
              </w:rPr>
              <w:t>.</w:t>
            </w:r>
          </w:p>
        </w:tc>
      </w:tr>
    </w:tbl>
    <w:p w14:paraId="655C7DCE" w14:textId="77777777" w:rsidR="00FA1240" w:rsidRDefault="00FA1240" w:rsidP="00005BA3">
      <w:pPr>
        <w:rPr>
          <w:rStyle w:val="normaltextrun"/>
          <w:rFonts w:ascii="Arial" w:hAnsi="Arial" w:cs="Arial"/>
          <w:color w:val="0D0D0D"/>
          <w:sz w:val="21"/>
          <w:szCs w:val="21"/>
          <w:shd w:val="clear" w:color="auto" w:fill="FFFFFF"/>
        </w:rPr>
      </w:pPr>
    </w:p>
    <w:p w14:paraId="4725BA34" w14:textId="77777777" w:rsidR="000A77CA" w:rsidRDefault="000A77CA" w:rsidP="00005BA3">
      <w:pPr>
        <w:rPr>
          <w:rStyle w:val="normaltextrun"/>
          <w:rFonts w:ascii="Arial" w:hAnsi="Arial" w:cs="Arial"/>
          <w:color w:val="0D0D0D"/>
          <w:szCs w:val="22"/>
          <w:shd w:val="clear" w:color="auto" w:fill="FFFFFF"/>
        </w:rPr>
      </w:pPr>
    </w:p>
    <w:p w14:paraId="4EDBE5D6" w14:textId="2BD5E101" w:rsidR="00005BA3" w:rsidRPr="00101DC5" w:rsidRDefault="00C3172E" w:rsidP="00005BA3">
      <w:pPr>
        <w:rPr>
          <w:rStyle w:val="normaltextrun"/>
          <w:rFonts w:ascii="Arial" w:hAnsi="Arial" w:cs="Arial"/>
          <w:color w:val="0D0D0D"/>
          <w:szCs w:val="22"/>
          <w:shd w:val="clear" w:color="auto" w:fill="FFFFFF"/>
        </w:rPr>
      </w:pPr>
      <w:r w:rsidRPr="00101DC5">
        <w:rPr>
          <w:rStyle w:val="normaltextrun"/>
          <w:rFonts w:ascii="Arial" w:hAnsi="Arial" w:cs="Arial"/>
          <w:color w:val="0D0D0D"/>
          <w:szCs w:val="22"/>
          <w:shd w:val="clear" w:color="auto" w:fill="FFFFFF"/>
        </w:rPr>
        <w:t xml:space="preserve">Insats </w:t>
      </w:r>
      <w:r w:rsidR="00A3518F" w:rsidRPr="00101DC5">
        <w:rPr>
          <w:rStyle w:val="normaltextrun"/>
          <w:rFonts w:ascii="Arial" w:hAnsi="Arial" w:cs="Arial"/>
          <w:color w:val="0D0D0D"/>
          <w:szCs w:val="22"/>
          <w:shd w:val="clear" w:color="auto" w:fill="FFFFFF"/>
        </w:rPr>
        <w:t>1</w:t>
      </w:r>
      <w:r w:rsidRPr="00101DC5">
        <w:rPr>
          <w:rStyle w:val="normaltextrun"/>
          <w:rFonts w:ascii="Arial" w:hAnsi="Arial" w:cs="Arial"/>
          <w:color w:val="0D0D0D"/>
          <w:szCs w:val="22"/>
          <w:shd w:val="clear" w:color="auto" w:fill="FFFFFF"/>
        </w:rPr>
        <w:t>:</w:t>
      </w:r>
      <w:r w:rsidR="009A0C95" w:rsidRPr="00101DC5">
        <w:rPr>
          <w:rStyle w:val="normaltextrun"/>
          <w:rFonts w:ascii="Arial" w:hAnsi="Arial" w:cs="Arial"/>
          <w:color w:val="0D0D0D"/>
          <w:szCs w:val="22"/>
          <w:shd w:val="clear" w:color="auto" w:fill="FFFFFF"/>
        </w:rPr>
        <w:t>3</w:t>
      </w:r>
      <w:r w:rsidR="00005BA3" w:rsidRPr="00101DC5">
        <w:rPr>
          <w:rStyle w:val="normaltextrun"/>
          <w:rFonts w:ascii="Arial" w:hAnsi="Arial" w:cs="Arial"/>
          <w:color w:val="0D0D0D"/>
          <w:szCs w:val="22"/>
          <w:shd w:val="clear" w:color="auto" w:fill="FFFFFF"/>
        </w:rPr>
        <w:t xml:space="preserve"> Tydliggöra och förenkla processtödet för anmälan vid händelser kopplade till otillåten påverkan</w:t>
      </w:r>
    </w:p>
    <w:p w14:paraId="650D2160" w14:textId="0B808CE4" w:rsidR="00005BA3" w:rsidRDefault="00005BA3" w:rsidP="00005BA3">
      <w:pPr>
        <w:spacing w:after="120"/>
        <w:rPr>
          <w:rStyle w:val="normaltextrun"/>
          <w:shd w:val="clear" w:color="auto" w:fill="FFFFFF"/>
        </w:rPr>
      </w:pPr>
      <w:r>
        <w:t>För att skapa</w:t>
      </w:r>
      <w:r>
        <w:rPr>
          <w:rStyle w:val="normaltextrun"/>
          <w:color w:val="000000"/>
          <w:shd w:val="clear" w:color="auto" w:fill="FFFFFF"/>
        </w:rPr>
        <w:t xml:space="preserve"> en god arbetsmiljö enligt lagkraven måste Göteborgs stad som arbetsgivare arbeta förebyggande så att hälsorisker i den fysiska, organisatoriska och sociala arbetsmiljön kan motverkas, åtgärdas och följas upp. Hit hör också hot, hot om våld och trakasserier utifrån olika former av otillåten påverkan. Lagkraven omfattar också proaktivt arbete med likabehandling och inkludering för att förebygga och förhindra diskriminering i form av sexuella trakasserier, trakasserier utifrån de sju diskrimineringsgrunderna samt repressalier. </w:t>
      </w:r>
    </w:p>
    <w:p w14:paraId="43C64986" w14:textId="62FF5C83" w:rsidR="00005BA3" w:rsidRDefault="00005BA3" w:rsidP="00005BA3">
      <w:pPr>
        <w:spacing w:after="120"/>
        <w:rPr>
          <w:rStyle w:val="normaltextrun"/>
          <w:shd w:val="clear" w:color="auto" w:fill="FFFFFF"/>
        </w:rPr>
      </w:pPr>
      <w:r>
        <w:t xml:space="preserve">Det finns ett flertal styrande dokument som reglerar hur chefer och medarbetare ska agera när en oönskad händelse inträffar. För händelser kopplade till hot, hot om våld och otillåten påverkan finns behov av tydligare styrning och uppföljning vilket framgår av handlingsplanens insatser. </w:t>
      </w:r>
      <w:r>
        <w:rPr>
          <w:rStyle w:val="normaltextrun"/>
          <w:color w:val="000000"/>
          <w:shd w:val="clear" w:color="auto" w:fill="FFFFFF"/>
        </w:rPr>
        <w:t xml:space="preserve">När en händelse trots allt har skett, måste staden i sin roll som arbetsgivare oavsett orsak, vidta alla åtgärder som behövs för att förebygga för att det inte ska ske igen. </w:t>
      </w:r>
    </w:p>
    <w:p w14:paraId="6BA63F7C" w14:textId="013963A0" w:rsidR="00005BA3" w:rsidRDefault="00005BA3" w:rsidP="00005BA3">
      <w:pPr>
        <w:spacing w:after="120"/>
      </w:pPr>
      <w:r w:rsidRPr="00E1508A">
        <w:rPr>
          <w:rStyle w:val="normaltextrun"/>
          <w:shd w:val="clear" w:color="auto" w:fill="FFFFFF"/>
        </w:rPr>
        <w:t>En viktig del är att erbjuda ett centralt sammanhållet stöd i hur</w:t>
      </w:r>
      <w:r>
        <w:rPr>
          <w:rStyle w:val="normaltextrun"/>
          <w:color w:val="000000"/>
          <w:shd w:val="clear" w:color="auto" w:fill="FFFFFF"/>
        </w:rPr>
        <w:t xml:space="preserve"> anmälningarna ska hanteras och tydlighet i vilket stöd som kan ges till chefer och till den utsatte medarbetaren. </w:t>
      </w:r>
      <w:r>
        <w:t xml:space="preserve">Hela kedjan från förebyggande arbete till de steg som måste vidtas i händelse av ett tillbud, arbetsskada eller incident måste vara enkel och tydlig för stadens chefer och medarbetare att använda sig av. </w:t>
      </w:r>
    </w:p>
    <w:p w14:paraId="63DE6EF5" w14:textId="77777777" w:rsidR="00005BA3" w:rsidRDefault="00005BA3" w:rsidP="00005BA3">
      <w:pPr>
        <w:spacing w:after="120"/>
        <w:rPr>
          <w:rStyle w:val="normaltextrun"/>
        </w:rPr>
      </w:pPr>
      <w:r>
        <w:t xml:space="preserve">Processtödet ska tydligt visa vilka steg som krävs i en anmälningsprocess och göra det enkelt för användare att få den kunskap som krävs för att gå vidare. Syftet med det samlade arbetet är att stadens chefer med stöd av HR ska säkerställa rättssäker, saklig, systematisk, objektiv, opartisk och respektfull hantering då ärenden om kränkningar, trakasserier eller otillåten påverkan anmäls eller på annat sätt blir kända. </w:t>
      </w:r>
      <w:r>
        <w:rPr>
          <w:rStyle w:val="normaltextrun"/>
          <w:color w:val="000000"/>
          <w:shd w:val="clear" w:color="auto" w:fill="FFFFFF"/>
        </w:rPr>
        <w:t xml:space="preserve">Genom ett systematiskt processtöd ges även förbättrade möjligheter att följa upp händelser för att använda kunskapen i det förebyggande arbetet. </w:t>
      </w:r>
    </w:p>
    <w:p w14:paraId="3C2D07B8" w14:textId="57175AFE" w:rsidR="00BF1E74" w:rsidRDefault="00005BA3" w:rsidP="00005BA3">
      <w:pPr>
        <w:spacing w:after="120"/>
        <w:rPr>
          <w:rStyle w:val="normaltextrun"/>
          <w:shd w:val="clear" w:color="auto" w:fill="FFFFFF"/>
        </w:rPr>
      </w:pPr>
      <w:r>
        <w:rPr>
          <w:rStyle w:val="normaltextrun"/>
          <w:color w:val="000000"/>
          <w:shd w:val="clear" w:color="auto" w:fill="FFFFFF"/>
        </w:rPr>
        <w:t xml:space="preserve">Kommunstyrelsen </w:t>
      </w:r>
      <w:r w:rsidR="00F470BE">
        <w:rPr>
          <w:rStyle w:val="normaltextrun"/>
          <w:color w:val="000000"/>
          <w:shd w:val="clear" w:color="auto" w:fill="FFFFFF"/>
        </w:rPr>
        <w:t>har</w:t>
      </w:r>
      <w:r>
        <w:rPr>
          <w:rStyle w:val="normaltextrun"/>
          <w:color w:val="000000"/>
          <w:shd w:val="clear" w:color="auto" w:fill="FFFFFF"/>
        </w:rPr>
        <w:t xml:space="preserve"> ett </w:t>
      </w:r>
      <w:r w:rsidR="00F470BE">
        <w:rPr>
          <w:rStyle w:val="normaltextrun"/>
          <w:color w:val="000000"/>
          <w:shd w:val="clear" w:color="auto" w:fill="FFFFFF"/>
        </w:rPr>
        <w:t xml:space="preserve">pågående </w:t>
      </w:r>
      <w:r>
        <w:rPr>
          <w:rStyle w:val="normaltextrun"/>
          <w:color w:val="000000"/>
          <w:shd w:val="clear" w:color="auto" w:fill="FFFFFF"/>
        </w:rPr>
        <w:t xml:space="preserve">arbete med processtöd för rutinen vid kränkande särbehandling, trakasserier, sexuella trakasserier och repressalier inom arbetslivet vilket är viktigt och bör fortsätta </w:t>
      </w:r>
      <w:r w:rsidRPr="00E1508A">
        <w:rPr>
          <w:rStyle w:val="normaltextrun"/>
          <w:shd w:val="clear" w:color="auto" w:fill="FFFFFF"/>
        </w:rPr>
        <w:t xml:space="preserve">men parallellt </w:t>
      </w:r>
      <w:r w:rsidR="00B6421D">
        <w:rPr>
          <w:rStyle w:val="normaltextrun"/>
          <w:shd w:val="clear" w:color="auto" w:fill="FFFFFF"/>
        </w:rPr>
        <w:t xml:space="preserve">ska </w:t>
      </w:r>
      <w:r w:rsidRPr="00E1508A">
        <w:rPr>
          <w:rStyle w:val="normaltextrun"/>
          <w:shd w:val="clear" w:color="auto" w:fill="FFFFFF"/>
        </w:rPr>
        <w:t xml:space="preserve">ett sammanhållet och grundläggande stöd utvecklas </w:t>
      </w:r>
      <w:r>
        <w:rPr>
          <w:rStyle w:val="normaltextrun"/>
          <w:shd w:val="clear" w:color="auto" w:fill="FFFFFF"/>
        </w:rPr>
        <w:t>som även</w:t>
      </w:r>
      <w:r w:rsidRPr="00E1508A">
        <w:rPr>
          <w:rStyle w:val="normaltextrun"/>
          <w:shd w:val="clear" w:color="auto" w:fill="FFFFFF"/>
        </w:rPr>
        <w:t xml:space="preserve"> omfattar händelser kopplade till otillåten påverkan.</w:t>
      </w:r>
    </w:p>
    <w:p w14:paraId="0781525F" w14:textId="77777777" w:rsidR="000A77CA" w:rsidRPr="005E0A14" w:rsidRDefault="000A77CA" w:rsidP="00005BA3">
      <w:pPr>
        <w:spacing w:after="120"/>
        <w:rPr>
          <w:color w:val="FF0000"/>
          <w:shd w:val="clear" w:color="auto" w:fill="FFFFFF"/>
        </w:rPr>
      </w:pPr>
    </w:p>
    <w:tbl>
      <w:tblPr>
        <w:tblW w:w="7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5880"/>
      </w:tblGrid>
      <w:tr w:rsidR="00005BA3" w:rsidRPr="00FF7ED0" w14:paraId="20BA3966" w14:textId="77777777" w:rsidTr="00635F11">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D9D9"/>
            <w:hideMark/>
          </w:tcPr>
          <w:p w14:paraId="0BEFCC8E" w14:textId="18E6DC37" w:rsidR="00005BA3" w:rsidRPr="00FF7ED0" w:rsidRDefault="00005BA3" w:rsidP="00635F11">
            <w:pPr>
              <w:spacing w:after="0" w:line="240" w:lineRule="auto"/>
              <w:textAlignment w:val="baseline"/>
              <w:rPr>
                <w:rFonts w:ascii="Segoe UI" w:eastAsia="Times New Roman" w:hAnsi="Segoe UI" w:cs="Segoe UI"/>
                <w:b/>
                <w:bCs/>
                <w:sz w:val="18"/>
                <w:szCs w:val="18"/>
                <w:lang w:eastAsia="sv-SE"/>
              </w:rPr>
            </w:pPr>
            <w:r w:rsidRPr="00FF7ED0">
              <w:rPr>
                <w:rFonts w:ascii="Times New Roman" w:eastAsia="Times New Roman" w:hAnsi="Times New Roman" w:cs="Times New Roman"/>
                <w:b/>
                <w:bCs/>
                <w:szCs w:val="22"/>
                <w:lang w:eastAsia="sv-SE"/>
              </w:rPr>
              <w:t>Insats 1:</w:t>
            </w:r>
            <w:r w:rsidR="002A4222">
              <w:rPr>
                <w:rFonts w:ascii="Times New Roman" w:eastAsia="Times New Roman" w:hAnsi="Times New Roman" w:cs="Times New Roman"/>
                <w:b/>
                <w:bCs/>
                <w:szCs w:val="22"/>
                <w:lang w:eastAsia="sv-SE"/>
              </w:rPr>
              <w:t>3</w:t>
            </w:r>
          </w:p>
        </w:tc>
        <w:tc>
          <w:tcPr>
            <w:tcW w:w="5880" w:type="dxa"/>
            <w:tcBorders>
              <w:top w:val="single" w:sz="6" w:space="0" w:color="auto"/>
              <w:left w:val="single" w:sz="6" w:space="0" w:color="auto"/>
              <w:bottom w:val="single" w:sz="6" w:space="0" w:color="auto"/>
              <w:right w:val="single" w:sz="6" w:space="0" w:color="auto"/>
            </w:tcBorders>
            <w:shd w:val="clear" w:color="auto" w:fill="D9D9D9"/>
            <w:hideMark/>
          </w:tcPr>
          <w:p w14:paraId="0987259A" w14:textId="77777777" w:rsidR="00005BA3" w:rsidRPr="00FF7ED0" w:rsidRDefault="00005BA3" w:rsidP="00635F11">
            <w:pPr>
              <w:spacing w:after="0" w:line="240" w:lineRule="auto"/>
              <w:textAlignment w:val="baseline"/>
              <w:rPr>
                <w:rFonts w:eastAsia="Times New Roman" w:cstheme="minorHAnsi"/>
                <w:b/>
                <w:bCs/>
                <w:sz w:val="18"/>
                <w:szCs w:val="18"/>
                <w:lang w:eastAsia="sv-SE"/>
              </w:rPr>
            </w:pPr>
            <w:r w:rsidRPr="00C66511">
              <w:rPr>
                <w:rFonts w:eastAsia="Times New Roman" w:cstheme="minorHAnsi"/>
                <w:b/>
                <w:bCs/>
                <w:szCs w:val="18"/>
                <w:lang w:eastAsia="sv-SE"/>
              </w:rPr>
              <w:t xml:space="preserve">Tydliggöra och förenkla processtödet för </w:t>
            </w:r>
            <w:r>
              <w:rPr>
                <w:rFonts w:eastAsia="Times New Roman" w:cstheme="minorHAnsi"/>
                <w:b/>
                <w:bCs/>
                <w:szCs w:val="18"/>
                <w:lang w:eastAsia="sv-SE"/>
              </w:rPr>
              <w:t>anmälan vid händelser kopplade till otillåten påverkan</w:t>
            </w:r>
          </w:p>
        </w:tc>
      </w:tr>
      <w:tr w:rsidR="00005BA3" w:rsidRPr="00FF7ED0" w14:paraId="7EBAC2AA" w14:textId="77777777" w:rsidTr="00635F11">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2338B73A" w14:textId="77777777" w:rsidR="00005BA3" w:rsidRPr="00FF7ED0" w:rsidRDefault="00005BA3" w:rsidP="00635F11">
            <w:pPr>
              <w:spacing w:after="0" w:line="240" w:lineRule="auto"/>
              <w:textAlignment w:val="baseline"/>
              <w:rPr>
                <w:rFonts w:ascii="Segoe UI" w:eastAsia="Times New Roman" w:hAnsi="Segoe UI" w:cs="Segoe UI"/>
                <w:sz w:val="18"/>
                <w:szCs w:val="18"/>
                <w:lang w:eastAsia="sv-SE"/>
              </w:rPr>
            </w:pPr>
            <w:r w:rsidRPr="00FF7ED0">
              <w:rPr>
                <w:rFonts w:ascii="Times New Roman" w:eastAsia="Times New Roman" w:hAnsi="Times New Roman" w:cs="Times New Roman"/>
                <w:szCs w:val="22"/>
                <w:lang w:eastAsia="sv-SE"/>
              </w:rPr>
              <w:t>Förväntat resultat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51D9F640" w14:textId="77777777" w:rsidR="00005BA3" w:rsidRPr="00164A2F" w:rsidRDefault="00005BA3" w:rsidP="00635F11">
            <w:pPr>
              <w:spacing w:after="0" w:line="240" w:lineRule="auto"/>
              <w:textAlignment w:val="baseline"/>
              <w:rPr>
                <w:rFonts w:eastAsia="Times New Roman" w:cstheme="minorHAnsi"/>
                <w:szCs w:val="22"/>
                <w:lang w:eastAsia="sv-SE"/>
              </w:rPr>
            </w:pPr>
            <w:r w:rsidRPr="00110125">
              <w:rPr>
                <w:rFonts w:eastAsia="Times New Roman" w:cstheme="minorHAnsi"/>
                <w:szCs w:val="22"/>
                <w:lang w:eastAsia="sv-SE"/>
              </w:rPr>
              <w:t xml:space="preserve">Genom </w:t>
            </w:r>
            <w:r w:rsidRPr="007D2516">
              <w:rPr>
                <w:rFonts w:eastAsia="Times New Roman" w:cstheme="minorHAnsi"/>
                <w:szCs w:val="22"/>
                <w:lang w:eastAsia="sv-SE"/>
              </w:rPr>
              <w:t xml:space="preserve">ett sammanhållet centralt stöd </w:t>
            </w:r>
            <w:r w:rsidRPr="00164A2F">
              <w:rPr>
                <w:rFonts w:eastAsia="Times New Roman" w:cstheme="minorHAnsi"/>
                <w:szCs w:val="22"/>
                <w:lang w:eastAsia="sv-SE"/>
              </w:rPr>
              <w:t>med fokus på kunskap och tydlighet vid</w:t>
            </w:r>
            <w:r w:rsidRPr="007D2516">
              <w:rPr>
                <w:rFonts w:eastAsia="Times New Roman" w:cstheme="minorHAnsi"/>
                <w:szCs w:val="22"/>
                <w:lang w:eastAsia="sv-SE"/>
              </w:rPr>
              <w:t xml:space="preserve"> händelser </w:t>
            </w:r>
            <w:r w:rsidRPr="00164A2F">
              <w:rPr>
                <w:rFonts w:eastAsia="Times New Roman" w:cstheme="minorHAnsi"/>
                <w:szCs w:val="22"/>
                <w:lang w:eastAsia="sv-SE"/>
              </w:rPr>
              <w:t>och anmälningar</w:t>
            </w:r>
            <w:r>
              <w:rPr>
                <w:rFonts w:eastAsia="Times New Roman" w:cstheme="minorHAnsi"/>
                <w:szCs w:val="22"/>
                <w:lang w:eastAsia="sv-SE"/>
              </w:rPr>
              <w:t xml:space="preserve"> ökar sannolikheten att medarbetare och chefer </w:t>
            </w:r>
            <w:r w:rsidRPr="00164A2F">
              <w:rPr>
                <w:rFonts w:eastAsia="Times New Roman" w:cstheme="minorHAnsi"/>
                <w:szCs w:val="22"/>
                <w:lang w:eastAsia="sv-SE"/>
              </w:rPr>
              <w:t>får</w:t>
            </w:r>
            <w:r>
              <w:rPr>
                <w:rFonts w:eastAsia="Times New Roman" w:cstheme="minorHAnsi"/>
                <w:szCs w:val="22"/>
                <w:lang w:eastAsia="sv-SE"/>
              </w:rPr>
              <w:t xml:space="preserve"> adekvat stöd och att anmälningsbenägenheten ökar. </w:t>
            </w:r>
          </w:p>
          <w:p w14:paraId="31C8C859" w14:textId="77777777" w:rsidR="00005BA3" w:rsidRPr="00110125" w:rsidRDefault="00005BA3" w:rsidP="00635F11">
            <w:pPr>
              <w:spacing w:after="0" w:line="240" w:lineRule="auto"/>
              <w:textAlignment w:val="baseline"/>
              <w:rPr>
                <w:rFonts w:eastAsia="Times New Roman" w:cstheme="minorHAnsi"/>
                <w:szCs w:val="22"/>
                <w:lang w:eastAsia="sv-SE"/>
              </w:rPr>
            </w:pPr>
            <w:r>
              <w:rPr>
                <w:rFonts w:eastAsia="Times New Roman" w:cstheme="minorHAnsi"/>
                <w:szCs w:val="22"/>
                <w:lang w:eastAsia="sv-SE"/>
              </w:rPr>
              <w:t>Ökar möjligheten till mer träffsäkra åtgärder i det förebyggande arbetet.</w:t>
            </w:r>
          </w:p>
        </w:tc>
      </w:tr>
      <w:tr w:rsidR="00005BA3" w:rsidRPr="00FF7ED0" w14:paraId="526ECA23" w14:textId="77777777" w:rsidTr="00635F11">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5DCAE6C5" w14:textId="77777777" w:rsidR="00005BA3" w:rsidRPr="00FF7ED0" w:rsidRDefault="00005BA3" w:rsidP="00635F11">
            <w:pPr>
              <w:spacing w:after="0" w:line="240" w:lineRule="auto"/>
              <w:textAlignment w:val="baseline"/>
              <w:rPr>
                <w:rFonts w:ascii="Segoe UI" w:eastAsia="Times New Roman" w:hAnsi="Segoe UI" w:cs="Segoe UI"/>
                <w:sz w:val="18"/>
                <w:szCs w:val="18"/>
                <w:lang w:eastAsia="sv-SE"/>
              </w:rPr>
            </w:pPr>
            <w:r>
              <w:rPr>
                <w:rFonts w:ascii="Times New Roman" w:eastAsia="Times New Roman" w:hAnsi="Times New Roman" w:cs="Times New Roman"/>
                <w:szCs w:val="22"/>
                <w:lang w:eastAsia="sv-SE"/>
              </w:rPr>
              <w:t>Ansvar</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490752F9" w14:textId="77777777" w:rsidR="007D468F" w:rsidRDefault="00005BA3" w:rsidP="007D468F">
            <w:pPr>
              <w:spacing w:after="0" w:line="240" w:lineRule="auto"/>
              <w:textAlignment w:val="baseline"/>
              <w:rPr>
                <w:rStyle w:val="Kommentarsreferens"/>
              </w:rPr>
            </w:pPr>
            <w:r w:rsidRPr="00A156D7">
              <w:rPr>
                <w:rFonts w:eastAsia="Times New Roman" w:cstheme="minorHAnsi"/>
                <w:szCs w:val="22"/>
                <w:lang w:eastAsia="sv-SE"/>
              </w:rPr>
              <w:t>Kommunstyrelsen</w:t>
            </w:r>
            <w:r w:rsidR="003527A0">
              <w:rPr>
                <w:rFonts w:eastAsia="Times New Roman" w:cstheme="minorHAnsi"/>
                <w:szCs w:val="22"/>
                <w:lang w:eastAsia="sv-SE"/>
              </w:rPr>
              <w:t xml:space="preserve"> </w:t>
            </w:r>
            <w:r w:rsidR="004D45FA">
              <w:rPr>
                <w:rFonts w:eastAsia="Times New Roman" w:cstheme="minorHAnsi"/>
                <w:szCs w:val="22"/>
                <w:lang w:eastAsia="sv-SE"/>
              </w:rPr>
              <w:t xml:space="preserve">ansvarar för att utveckla processtödet i </w:t>
            </w:r>
            <w:r w:rsidR="003527A0">
              <w:rPr>
                <w:rFonts w:eastAsia="Times New Roman" w:cstheme="minorHAnsi"/>
                <w:szCs w:val="22"/>
                <w:lang w:eastAsia="sv-SE"/>
              </w:rPr>
              <w:t>samverkan med nämnder</w:t>
            </w:r>
          </w:p>
          <w:p w14:paraId="4C040CE0" w14:textId="5733DF59" w:rsidR="00005BA3" w:rsidRPr="00A156D7" w:rsidRDefault="0042626E" w:rsidP="007D468F">
            <w:pPr>
              <w:spacing w:after="0" w:line="240" w:lineRule="auto"/>
              <w:textAlignment w:val="baseline"/>
              <w:rPr>
                <w:rFonts w:eastAsia="Times New Roman" w:cstheme="minorHAnsi"/>
                <w:szCs w:val="22"/>
                <w:lang w:eastAsia="sv-SE"/>
              </w:rPr>
            </w:pPr>
            <w:r>
              <w:rPr>
                <w:rFonts w:eastAsia="Times New Roman" w:cstheme="minorHAnsi"/>
                <w:szCs w:val="22"/>
                <w:lang w:eastAsia="sv-SE"/>
              </w:rPr>
              <w:t>Nämnder</w:t>
            </w:r>
            <w:r w:rsidR="00231AEB">
              <w:rPr>
                <w:rFonts w:eastAsia="Times New Roman" w:cstheme="minorHAnsi"/>
                <w:szCs w:val="22"/>
                <w:lang w:eastAsia="sv-SE"/>
              </w:rPr>
              <w:t xml:space="preserve"> ansvarar för att processtödet implem</w:t>
            </w:r>
            <w:r w:rsidR="00A40BDD">
              <w:rPr>
                <w:rFonts w:eastAsia="Times New Roman" w:cstheme="minorHAnsi"/>
                <w:szCs w:val="22"/>
                <w:lang w:eastAsia="sv-SE"/>
              </w:rPr>
              <w:t>en</w:t>
            </w:r>
            <w:r w:rsidR="00231AEB">
              <w:rPr>
                <w:rFonts w:eastAsia="Times New Roman" w:cstheme="minorHAnsi"/>
                <w:szCs w:val="22"/>
                <w:lang w:eastAsia="sv-SE"/>
              </w:rPr>
              <w:t>teras och används i den egna verksamheten</w:t>
            </w:r>
          </w:p>
        </w:tc>
      </w:tr>
    </w:tbl>
    <w:p w14:paraId="13B8C31A" w14:textId="77777777" w:rsidR="00F54406" w:rsidRDefault="00F54406" w:rsidP="00C3172E">
      <w:pPr>
        <w:spacing w:before="240"/>
        <w:rPr>
          <w:rFonts w:ascii="Arial" w:eastAsia="Arial" w:hAnsi="Arial" w:cs="Arial"/>
          <w:iCs/>
          <w:color w:val="000000" w:themeColor="text1"/>
          <w:sz w:val="21"/>
          <w:szCs w:val="21"/>
        </w:rPr>
      </w:pPr>
    </w:p>
    <w:p w14:paraId="3182420C" w14:textId="671E6294" w:rsidR="00C3172E" w:rsidRPr="00101DC5" w:rsidRDefault="00C3172E" w:rsidP="00C3172E">
      <w:pPr>
        <w:spacing w:before="240"/>
        <w:rPr>
          <w:rFonts w:ascii="Times New Roman" w:eastAsia="Times New Roman" w:hAnsi="Times New Roman" w:cs="Times New Roman"/>
          <w:iCs/>
          <w:szCs w:val="22"/>
        </w:rPr>
      </w:pPr>
      <w:r w:rsidRPr="00101DC5">
        <w:rPr>
          <w:rFonts w:ascii="Arial" w:eastAsia="Arial" w:hAnsi="Arial" w:cs="Arial"/>
          <w:iCs/>
          <w:color w:val="000000" w:themeColor="text1"/>
          <w:sz w:val="21"/>
          <w:szCs w:val="21"/>
        </w:rPr>
        <w:t xml:space="preserve">Insats </w:t>
      </w:r>
      <w:r w:rsidR="00A3518F" w:rsidRPr="00101DC5">
        <w:rPr>
          <w:rFonts w:ascii="Arial" w:eastAsia="Arial" w:hAnsi="Arial" w:cs="Arial"/>
          <w:iCs/>
          <w:color w:val="000000" w:themeColor="text1"/>
          <w:sz w:val="21"/>
          <w:szCs w:val="21"/>
        </w:rPr>
        <w:t>1</w:t>
      </w:r>
      <w:r w:rsidRPr="00101DC5">
        <w:rPr>
          <w:rFonts w:ascii="Arial" w:eastAsia="Arial" w:hAnsi="Arial" w:cs="Arial"/>
          <w:iCs/>
          <w:color w:val="000000" w:themeColor="text1"/>
          <w:sz w:val="21"/>
          <w:szCs w:val="21"/>
        </w:rPr>
        <w:t>:</w:t>
      </w:r>
      <w:r w:rsidR="002A4222" w:rsidRPr="00101DC5">
        <w:rPr>
          <w:rFonts w:ascii="Arial" w:eastAsia="Arial" w:hAnsi="Arial" w:cs="Arial"/>
          <w:iCs/>
          <w:color w:val="000000" w:themeColor="text1"/>
          <w:sz w:val="21"/>
          <w:szCs w:val="21"/>
        </w:rPr>
        <w:t>4</w:t>
      </w:r>
      <w:r w:rsidRPr="00101DC5">
        <w:rPr>
          <w:rFonts w:ascii="Arial" w:eastAsia="Arial" w:hAnsi="Arial" w:cs="Arial"/>
          <w:iCs/>
          <w:color w:val="000000" w:themeColor="text1"/>
          <w:sz w:val="21"/>
          <w:szCs w:val="21"/>
        </w:rPr>
        <w:t xml:space="preserve"> </w:t>
      </w:r>
      <w:r w:rsidR="00AE2536" w:rsidRPr="00101DC5">
        <w:rPr>
          <w:rFonts w:ascii="Arial" w:eastAsia="Arial" w:hAnsi="Arial" w:cs="Arial"/>
          <w:iCs/>
          <w:color w:val="000000" w:themeColor="text1"/>
          <w:sz w:val="21"/>
          <w:szCs w:val="21"/>
        </w:rPr>
        <w:t>Utveckla</w:t>
      </w:r>
      <w:r w:rsidRPr="00101DC5">
        <w:rPr>
          <w:rFonts w:ascii="Arial" w:eastAsia="Arial" w:hAnsi="Arial" w:cs="Arial"/>
          <w:iCs/>
          <w:color w:val="000000" w:themeColor="text1"/>
          <w:sz w:val="21"/>
          <w:szCs w:val="21"/>
        </w:rPr>
        <w:t xml:space="preserve"> </w:t>
      </w:r>
      <w:r w:rsidR="00BE2A54" w:rsidRPr="00101DC5">
        <w:rPr>
          <w:rFonts w:ascii="Arial" w:eastAsia="Arial" w:hAnsi="Arial" w:cs="Arial"/>
          <w:iCs/>
          <w:color w:val="000000" w:themeColor="text1"/>
          <w:sz w:val="21"/>
          <w:szCs w:val="21"/>
        </w:rPr>
        <w:t>s</w:t>
      </w:r>
      <w:r w:rsidRPr="00101DC5">
        <w:rPr>
          <w:rFonts w:ascii="Arial" w:eastAsia="Arial" w:hAnsi="Arial" w:cs="Arial"/>
          <w:iCs/>
          <w:color w:val="000000" w:themeColor="text1"/>
          <w:sz w:val="21"/>
          <w:szCs w:val="21"/>
        </w:rPr>
        <w:t xml:space="preserve">töd för </w:t>
      </w:r>
      <w:r w:rsidR="00B92A39" w:rsidRPr="00101DC5">
        <w:rPr>
          <w:rFonts w:ascii="Arial" w:eastAsia="Arial" w:hAnsi="Arial" w:cs="Arial"/>
          <w:iCs/>
          <w:color w:val="000000" w:themeColor="text1"/>
          <w:sz w:val="21"/>
          <w:szCs w:val="21"/>
        </w:rPr>
        <w:t>polis</w:t>
      </w:r>
      <w:r w:rsidRPr="00101DC5">
        <w:rPr>
          <w:rFonts w:ascii="Arial" w:eastAsia="Arial" w:hAnsi="Arial" w:cs="Arial"/>
          <w:iCs/>
          <w:color w:val="000000" w:themeColor="text1"/>
          <w:sz w:val="21"/>
          <w:szCs w:val="21"/>
        </w:rPr>
        <w:t>anmäl</w:t>
      </w:r>
      <w:r w:rsidR="008B5C41" w:rsidRPr="00101DC5">
        <w:rPr>
          <w:rFonts w:ascii="Arial" w:eastAsia="Arial" w:hAnsi="Arial" w:cs="Arial"/>
          <w:iCs/>
          <w:color w:val="000000" w:themeColor="text1"/>
          <w:sz w:val="21"/>
          <w:szCs w:val="21"/>
        </w:rPr>
        <w:t>an</w:t>
      </w:r>
      <w:r w:rsidRPr="00101DC5">
        <w:rPr>
          <w:rFonts w:ascii="Arial" w:eastAsia="Arial" w:hAnsi="Arial" w:cs="Arial"/>
          <w:iCs/>
          <w:color w:val="000000" w:themeColor="text1"/>
          <w:sz w:val="21"/>
          <w:szCs w:val="21"/>
        </w:rPr>
        <w:t xml:space="preserve"> och rättsprocessen</w:t>
      </w:r>
      <w:r w:rsidR="00A3518F" w:rsidRPr="00101DC5">
        <w:rPr>
          <w:rFonts w:ascii="Arial" w:eastAsia="Arial" w:hAnsi="Arial" w:cs="Arial"/>
          <w:iCs/>
          <w:color w:val="000000" w:themeColor="text1"/>
          <w:sz w:val="21"/>
          <w:szCs w:val="21"/>
        </w:rPr>
        <w:t xml:space="preserve"> i samverkan med </w:t>
      </w:r>
      <w:r w:rsidR="00213ADC" w:rsidRPr="00101DC5">
        <w:rPr>
          <w:rFonts w:ascii="Arial" w:eastAsia="Arial" w:hAnsi="Arial" w:cs="Arial"/>
          <w:iCs/>
          <w:color w:val="000000" w:themeColor="text1"/>
          <w:sz w:val="21"/>
          <w:szCs w:val="21"/>
        </w:rPr>
        <w:t>P</w:t>
      </w:r>
      <w:r w:rsidR="00A3518F" w:rsidRPr="00101DC5">
        <w:rPr>
          <w:rFonts w:ascii="Arial" w:eastAsia="Arial" w:hAnsi="Arial" w:cs="Arial"/>
          <w:iCs/>
          <w:color w:val="000000" w:themeColor="text1"/>
          <w:sz w:val="21"/>
          <w:szCs w:val="21"/>
        </w:rPr>
        <w:t>olismyndigheten</w:t>
      </w:r>
      <w:r w:rsidRPr="00101DC5">
        <w:rPr>
          <w:rFonts w:ascii="Arial" w:eastAsia="Arial" w:hAnsi="Arial" w:cs="Arial"/>
          <w:iCs/>
          <w:color w:val="000000" w:themeColor="text1"/>
          <w:sz w:val="21"/>
          <w:szCs w:val="21"/>
        </w:rPr>
        <w:t xml:space="preserve"> </w:t>
      </w:r>
      <w:r w:rsidR="00213ADC" w:rsidRPr="00101DC5">
        <w:rPr>
          <w:rFonts w:ascii="Arial" w:eastAsia="Arial" w:hAnsi="Arial" w:cs="Arial"/>
          <w:iCs/>
          <w:color w:val="000000" w:themeColor="text1"/>
          <w:sz w:val="21"/>
          <w:szCs w:val="21"/>
        </w:rPr>
        <w:t>Region Väst</w:t>
      </w:r>
    </w:p>
    <w:p w14:paraId="2B82F503" w14:textId="7DB5FDAA" w:rsidR="002322D2" w:rsidRPr="00865CB6" w:rsidRDefault="008559F6" w:rsidP="00865CB6">
      <w:pPr>
        <w:spacing w:before="240"/>
        <w:rPr>
          <w:rFonts w:ascii="Times New Roman" w:eastAsia="Times New Roman" w:hAnsi="Times New Roman" w:cs="Times New Roman"/>
          <w:szCs w:val="22"/>
        </w:rPr>
      </w:pPr>
      <w:r>
        <w:t xml:space="preserve">I </w:t>
      </w:r>
      <w:r w:rsidR="004533E7">
        <w:t xml:space="preserve">några av de anmälda incidenterna </w:t>
      </w:r>
      <w:r w:rsidR="008A077F">
        <w:t xml:space="preserve">ska en </w:t>
      </w:r>
      <w:r w:rsidR="003316FC">
        <w:t xml:space="preserve">polisanmälan göras </w:t>
      </w:r>
      <w:r w:rsidR="006C77F9">
        <w:t>vilket kräver ytterligare stöd i förfarandet och processen</w:t>
      </w:r>
      <w:r w:rsidR="00DF138B">
        <w:t xml:space="preserve">. </w:t>
      </w:r>
      <w:r w:rsidR="00580780">
        <w:t xml:space="preserve">Ett </w:t>
      </w:r>
      <w:r w:rsidR="00524199">
        <w:t>tillräckligt</w:t>
      </w:r>
      <w:r w:rsidR="00E067B9">
        <w:t xml:space="preserve"> stöd för polisanmälningar och rättsprocessen</w:t>
      </w:r>
      <w:r w:rsidR="002D1841" w:rsidRPr="002322D2">
        <w:rPr>
          <w:szCs w:val="22"/>
        </w:rPr>
        <w:t xml:space="preserve"> </w:t>
      </w:r>
      <w:r w:rsidR="002322D2" w:rsidRPr="002322D2">
        <w:rPr>
          <w:szCs w:val="22"/>
        </w:rPr>
        <w:t xml:space="preserve">sänder ut signaler att otillåten påverkan </w:t>
      </w:r>
      <w:r w:rsidR="007D71E1">
        <w:rPr>
          <w:szCs w:val="22"/>
        </w:rPr>
        <w:t xml:space="preserve">eller andra </w:t>
      </w:r>
      <w:r w:rsidR="00BC43FD">
        <w:rPr>
          <w:szCs w:val="22"/>
        </w:rPr>
        <w:t>incidenter</w:t>
      </w:r>
      <w:r w:rsidR="002322D2" w:rsidRPr="002322D2">
        <w:rPr>
          <w:szCs w:val="22"/>
        </w:rPr>
        <w:t xml:space="preserve"> inte är accepterat</w:t>
      </w:r>
      <w:r w:rsidR="0051674B">
        <w:rPr>
          <w:szCs w:val="22"/>
        </w:rPr>
        <w:t xml:space="preserve">, både </w:t>
      </w:r>
      <w:r w:rsidR="00B40AAF">
        <w:rPr>
          <w:szCs w:val="22"/>
        </w:rPr>
        <w:t xml:space="preserve">till </w:t>
      </w:r>
      <w:r w:rsidR="00A923B8">
        <w:rPr>
          <w:szCs w:val="22"/>
        </w:rPr>
        <w:t xml:space="preserve">stadens </w:t>
      </w:r>
      <w:r w:rsidR="00B40AAF">
        <w:rPr>
          <w:szCs w:val="22"/>
        </w:rPr>
        <w:t>medar</w:t>
      </w:r>
      <w:r w:rsidR="00E72649">
        <w:rPr>
          <w:szCs w:val="22"/>
        </w:rPr>
        <w:t xml:space="preserve">betare </w:t>
      </w:r>
      <w:r w:rsidR="005041AB">
        <w:rPr>
          <w:szCs w:val="22"/>
        </w:rPr>
        <w:t>och</w:t>
      </w:r>
      <w:r w:rsidR="00E72649">
        <w:rPr>
          <w:szCs w:val="22"/>
        </w:rPr>
        <w:t xml:space="preserve"> till påverkare. </w:t>
      </w:r>
      <w:r w:rsidR="00B21225">
        <w:t>Underlagen från inrapporteringar och anmälningar utgör även en kunskapskälla för staden i samband med riskbedömningar för att se var eventuella åtgärder bör sättas in.</w:t>
      </w:r>
    </w:p>
    <w:p w14:paraId="45B86B42" w14:textId="1CCB1A73" w:rsidR="00A9449B" w:rsidRDefault="00FD55D7" w:rsidP="00C3172E">
      <w:pPr>
        <w:spacing w:before="240"/>
        <w:rPr>
          <w:szCs w:val="22"/>
        </w:rPr>
      </w:pPr>
      <w:r>
        <w:rPr>
          <w:rStyle w:val="normaltextrun"/>
          <w:szCs w:val="22"/>
        </w:rPr>
        <w:t xml:space="preserve">Rutiner </w:t>
      </w:r>
      <w:r w:rsidR="00346E90">
        <w:rPr>
          <w:rStyle w:val="normaltextrun"/>
          <w:szCs w:val="22"/>
        </w:rPr>
        <w:t xml:space="preserve">kring </w:t>
      </w:r>
      <w:r w:rsidR="00D572D0">
        <w:rPr>
          <w:rStyle w:val="normaltextrun"/>
          <w:szCs w:val="22"/>
        </w:rPr>
        <w:t>polis</w:t>
      </w:r>
      <w:r w:rsidR="00346E90">
        <w:rPr>
          <w:rStyle w:val="normaltextrun"/>
          <w:szCs w:val="22"/>
        </w:rPr>
        <w:t>anmälan och rättspr</w:t>
      </w:r>
      <w:r w:rsidR="009F7F2A">
        <w:rPr>
          <w:rStyle w:val="normaltextrun"/>
          <w:szCs w:val="22"/>
        </w:rPr>
        <w:t>ocessen</w:t>
      </w:r>
      <w:r w:rsidR="00406AEA">
        <w:rPr>
          <w:rStyle w:val="normaltextrun"/>
          <w:szCs w:val="22"/>
        </w:rPr>
        <w:t>,</w:t>
      </w:r>
      <w:r w:rsidR="009F7F2A">
        <w:rPr>
          <w:rStyle w:val="normaltextrun"/>
          <w:szCs w:val="22"/>
        </w:rPr>
        <w:t xml:space="preserve"> </w:t>
      </w:r>
      <w:r w:rsidR="00354B2C">
        <w:rPr>
          <w:rStyle w:val="normaltextrun"/>
          <w:szCs w:val="22"/>
        </w:rPr>
        <w:t xml:space="preserve">samt </w:t>
      </w:r>
      <w:r>
        <w:rPr>
          <w:rStyle w:val="normaltextrun"/>
          <w:szCs w:val="22"/>
        </w:rPr>
        <w:t>k</w:t>
      </w:r>
      <w:r w:rsidR="00D25C44">
        <w:rPr>
          <w:rStyle w:val="normaltextrun"/>
          <w:szCs w:val="22"/>
        </w:rPr>
        <w:t>unskap</w:t>
      </w:r>
      <w:r w:rsidR="00354B2C">
        <w:rPr>
          <w:rStyle w:val="normaltextrun"/>
          <w:szCs w:val="22"/>
        </w:rPr>
        <w:t xml:space="preserve"> kring förfarandet</w:t>
      </w:r>
      <w:r w:rsidR="00406AEA">
        <w:rPr>
          <w:rStyle w:val="normaltextrun"/>
          <w:szCs w:val="22"/>
        </w:rPr>
        <w:t>,</w:t>
      </w:r>
      <w:r w:rsidR="00354B2C">
        <w:rPr>
          <w:rStyle w:val="normaltextrun"/>
          <w:szCs w:val="22"/>
        </w:rPr>
        <w:t xml:space="preserve"> ser olika </w:t>
      </w:r>
      <w:r w:rsidR="00AE7A59">
        <w:rPr>
          <w:rStyle w:val="normaltextrun"/>
          <w:szCs w:val="22"/>
        </w:rPr>
        <w:t xml:space="preserve">ut i stadens </w:t>
      </w:r>
      <w:r w:rsidR="00DA2C30">
        <w:rPr>
          <w:rStyle w:val="normaltextrun"/>
          <w:szCs w:val="22"/>
        </w:rPr>
        <w:t>förvaltningar och bolag</w:t>
      </w:r>
      <w:r w:rsidR="00B87897">
        <w:rPr>
          <w:rStyle w:val="normaltextrun"/>
          <w:szCs w:val="22"/>
        </w:rPr>
        <w:t xml:space="preserve"> </w:t>
      </w:r>
      <w:r w:rsidR="00406AEA">
        <w:rPr>
          <w:rStyle w:val="normaltextrun"/>
          <w:szCs w:val="22"/>
        </w:rPr>
        <w:t>och</w:t>
      </w:r>
      <w:r w:rsidR="00B87897">
        <w:rPr>
          <w:rStyle w:val="normaltextrun"/>
          <w:szCs w:val="22"/>
        </w:rPr>
        <w:t xml:space="preserve"> e</w:t>
      </w:r>
      <w:r w:rsidR="00527651">
        <w:rPr>
          <w:rStyle w:val="normaltextrun"/>
          <w:szCs w:val="22"/>
        </w:rPr>
        <w:t xml:space="preserve">tt </w:t>
      </w:r>
      <w:r w:rsidR="00C34008">
        <w:rPr>
          <w:rStyle w:val="normaltextrun"/>
          <w:szCs w:val="22"/>
        </w:rPr>
        <w:t xml:space="preserve">utvecklingsarbete </w:t>
      </w:r>
      <w:r w:rsidR="00300950">
        <w:rPr>
          <w:rStyle w:val="normaltextrun"/>
          <w:szCs w:val="22"/>
        </w:rPr>
        <w:t xml:space="preserve">krävs för att </w:t>
      </w:r>
      <w:r w:rsidR="00D66E95">
        <w:rPr>
          <w:rStyle w:val="normaltextrun"/>
          <w:szCs w:val="22"/>
        </w:rPr>
        <w:t xml:space="preserve">öka </w:t>
      </w:r>
      <w:r w:rsidR="00422D2C">
        <w:rPr>
          <w:rStyle w:val="normaltextrun"/>
          <w:szCs w:val="22"/>
        </w:rPr>
        <w:t>polisanmäl</w:t>
      </w:r>
      <w:r w:rsidR="00FC2BCB">
        <w:rPr>
          <w:rStyle w:val="normaltextrun"/>
          <w:szCs w:val="22"/>
        </w:rPr>
        <w:t>ninga</w:t>
      </w:r>
      <w:r w:rsidR="0026223F">
        <w:rPr>
          <w:rStyle w:val="normaltextrun"/>
          <w:szCs w:val="22"/>
        </w:rPr>
        <w:t>rna</w:t>
      </w:r>
      <w:r w:rsidR="00F00E30">
        <w:rPr>
          <w:rStyle w:val="normaltextrun"/>
          <w:szCs w:val="22"/>
        </w:rPr>
        <w:t xml:space="preserve"> samt </w:t>
      </w:r>
      <w:r w:rsidR="008324C3" w:rsidRPr="008324C3">
        <w:rPr>
          <w:szCs w:val="22"/>
        </w:rPr>
        <w:t>medverka</w:t>
      </w:r>
      <w:r w:rsidR="006F5BAF">
        <w:rPr>
          <w:szCs w:val="22"/>
        </w:rPr>
        <w:t>n</w:t>
      </w:r>
      <w:r w:rsidR="00171007">
        <w:rPr>
          <w:szCs w:val="22"/>
        </w:rPr>
        <w:t xml:space="preserve"> i</w:t>
      </w:r>
      <w:r w:rsidR="008324C3" w:rsidRPr="008324C3">
        <w:rPr>
          <w:szCs w:val="22"/>
        </w:rPr>
        <w:t xml:space="preserve"> en förhandling</w:t>
      </w:r>
      <w:r w:rsidR="002E4004">
        <w:rPr>
          <w:szCs w:val="22"/>
        </w:rPr>
        <w:t xml:space="preserve">. </w:t>
      </w:r>
      <w:r w:rsidR="004D4DBD">
        <w:rPr>
          <w:szCs w:val="22"/>
        </w:rPr>
        <w:t>Detta behöver ske</w:t>
      </w:r>
      <w:r w:rsidR="005A774F">
        <w:rPr>
          <w:szCs w:val="22"/>
        </w:rPr>
        <w:t xml:space="preserve"> i</w:t>
      </w:r>
      <w:r w:rsidR="00C31C33">
        <w:rPr>
          <w:szCs w:val="22"/>
        </w:rPr>
        <w:t xml:space="preserve"> samverka</w:t>
      </w:r>
      <w:r w:rsidR="005A774F">
        <w:rPr>
          <w:szCs w:val="22"/>
        </w:rPr>
        <w:t xml:space="preserve">n </w:t>
      </w:r>
      <w:r w:rsidR="00C31C33">
        <w:rPr>
          <w:szCs w:val="22"/>
        </w:rPr>
        <w:t>med polis</w:t>
      </w:r>
      <w:r w:rsidR="0045213B">
        <w:rPr>
          <w:szCs w:val="22"/>
        </w:rPr>
        <w:t>en</w:t>
      </w:r>
      <w:r w:rsidR="00C31C33">
        <w:rPr>
          <w:szCs w:val="22"/>
        </w:rPr>
        <w:t xml:space="preserve"> för att öka </w:t>
      </w:r>
      <w:r w:rsidR="004D1AD3">
        <w:rPr>
          <w:szCs w:val="22"/>
        </w:rPr>
        <w:t xml:space="preserve">dialogen </w:t>
      </w:r>
      <w:r w:rsidR="00A665C2">
        <w:rPr>
          <w:szCs w:val="22"/>
        </w:rPr>
        <w:t>och kunskapen</w:t>
      </w:r>
      <w:r w:rsidR="004D1AD3">
        <w:rPr>
          <w:szCs w:val="22"/>
        </w:rPr>
        <w:t xml:space="preserve"> </w:t>
      </w:r>
      <w:r w:rsidR="000F64FF">
        <w:rPr>
          <w:szCs w:val="22"/>
        </w:rPr>
        <w:t>kring</w:t>
      </w:r>
      <w:r w:rsidR="00C7740E">
        <w:rPr>
          <w:szCs w:val="22"/>
        </w:rPr>
        <w:t xml:space="preserve"> de här processerna. </w:t>
      </w:r>
    </w:p>
    <w:p w14:paraId="31E3F071" w14:textId="0B396261" w:rsidR="00B34F49" w:rsidRDefault="00B34F49" w:rsidP="00C3172E">
      <w:pPr>
        <w:spacing w:before="240"/>
        <w:rPr>
          <w:rStyle w:val="normaltextrun"/>
          <w:color w:val="000000" w:themeColor="text1"/>
        </w:rPr>
      </w:pPr>
      <w:r w:rsidRPr="00E86E3A">
        <w:t xml:space="preserve">Det </w:t>
      </w:r>
      <w:r w:rsidR="00077862">
        <w:t>finns</w:t>
      </w:r>
      <w:r w:rsidRPr="00E86E3A">
        <w:t xml:space="preserve"> styrande dokument vad gäller polisanmälan vid brott i tjänsten</w:t>
      </w:r>
      <w:r w:rsidR="00D10871">
        <w:t xml:space="preserve"> </w:t>
      </w:r>
      <w:r w:rsidR="00E8092E" w:rsidRPr="001CEA39">
        <w:rPr>
          <w:rFonts w:ascii="Times New Roman" w:eastAsia="Times New Roman" w:hAnsi="Times New Roman" w:cs="Times New Roman"/>
        </w:rPr>
        <w:t xml:space="preserve">i syfte att tydliggöra, underlätta och ge vägledning </w:t>
      </w:r>
      <w:r w:rsidR="009B234C" w:rsidRPr="001CEA39">
        <w:rPr>
          <w:rFonts w:ascii="Times New Roman" w:eastAsia="Times New Roman" w:hAnsi="Times New Roman" w:cs="Times New Roman"/>
        </w:rPr>
        <w:t xml:space="preserve">till </w:t>
      </w:r>
      <w:r w:rsidR="00075441" w:rsidRPr="001CEA39">
        <w:rPr>
          <w:rFonts w:ascii="Times New Roman" w:eastAsia="Times New Roman" w:hAnsi="Times New Roman" w:cs="Times New Roman"/>
        </w:rPr>
        <w:t xml:space="preserve">stadens medarbetare. </w:t>
      </w:r>
      <w:r w:rsidRPr="001CEA39">
        <w:rPr>
          <w:rFonts w:ascii="Times New Roman" w:eastAsia="Times New Roman" w:hAnsi="Times New Roman" w:cs="Times New Roman"/>
        </w:rPr>
        <w:t xml:space="preserve">Olika tolkningar och missuppfattningar i vissa delar av rutinen har synliggjort att </w:t>
      </w:r>
      <w:r w:rsidR="009B234C" w:rsidRPr="001CEA39">
        <w:rPr>
          <w:rFonts w:ascii="Times New Roman" w:eastAsia="Times New Roman" w:hAnsi="Times New Roman" w:cs="Times New Roman"/>
        </w:rPr>
        <w:t>en</w:t>
      </w:r>
      <w:r w:rsidRPr="001CEA39">
        <w:rPr>
          <w:rFonts w:ascii="Times New Roman" w:eastAsia="Times New Roman" w:hAnsi="Times New Roman" w:cs="Times New Roman"/>
        </w:rPr>
        <w:t xml:space="preserve"> u</w:t>
      </w:r>
      <w:r w:rsidRPr="001CEA39">
        <w:rPr>
          <w:rStyle w:val="normaltextrun"/>
          <w:color w:val="000000"/>
          <w:bdr w:val="none" w:sz="0" w:space="0" w:color="auto" w:frame="1"/>
        </w:rPr>
        <w:t xml:space="preserve">tveckling av rutinen behöver ske för att stärka stadens medarbetare </w:t>
      </w:r>
      <w:r w:rsidR="003406D7" w:rsidRPr="001CEA39">
        <w:rPr>
          <w:rStyle w:val="normaltextrun"/>
          <w:color w:val="000000"/>
          <w:bdr w:val="none" w:sz="0" w:space="0" w:color="auto" w:frame="1"/>
        </w:rPr>
        <w:t xml:space="preserve">vid </w:t>
      </w:r>
      <w:r w:rsidR="006C1F2D" w:rsidRPr="001CEA39">
        <w:rPr>
          <w:rStyle w:val="normaltextrun"/>
          <w:color w:val="000000"/>
          <w:bdr w:val="none" w:sz="0" w:space="0" w:color="auto" w:frame="1"/>
        </w:rPr>
        <w:t>polis</w:t>
      </w:r>
      <w:r w:rsidRPr="001CEA39">
        <w:rPr>
          <w:rStyle w:val="normaltextrun"/>
          <w:color w:val="000000"/>
          <w:bdr w:val="none" w:sz="0" w:space="0" w:color="auto" w:frame="1"/>
        </w:rPr>
        <w:t>anmäl</w:t>
      </w:r>
      <w:r w:rsidR="003406D7" w:rsidRPr="001CEA39">
        <w:rPr>
          <w:rStyle w:val="normaltextrun"/>
          <w:color w:val="000000"/>
          <w:bdr w:val="none" w:sz="0" w:space="0" w:color="auto" w:frame="1"/>
        </w:rPr>
        <w:t>an</w:t>
      </w:r>
      <w:r w:rsidRPr="001CEA39">
        <w:rPr>
          <w:rStyle w:val="normaltextrun"/>
          <w:color w:val="000000"/>
          <w:bdr w:val="none" w:sz="0" w:space="0" w:color="auto" w:frame="1"/>
        </w:rPr>
        <w:t xml:space="preserve">. </w:t>
      </w:r>
    </w:p>
    <w:p w14:paraId="54F56888" w14:textId="0F492ADC" w:rsidR="00C3172E" w:rsidRDefault="00FF4E63" w:rsidP="00C3172E">
      <w:pPr>
        <w:spacing w:before="240"/>
      </w:pPr>
      <w:r>
        <w:rPr>
          <w:rFonts w:ascii="Times New Roman" w:eastAsia="Times New Roman" w:hAnsi="Times New Roman" w:cs="Times New Roman"/>
        </w:rPr>
        <w:t xml:space="preserve">Det krävs </w:t>
      </w:r>
      <w:r w:rsidR="0025338A">
        <w:rPr>
          <w:rFonts w:ascii="Times New Roman" w:eastAsia="Times New Roman" w:hAnsi="Times New Roman" w:cs="Times New Roman"/>
        </w:rPr>
        <w:t xml:space="preserve">också </w:t>
      </w:r>
      <w:r w:rsidR="00073254">
        <w:rPr>
          <w:rFonts w:ascii="Times New Roman" w:eastAsia="Times New Roman" w:hAnsi="Times New Roman" w:cs="Times New Roman"/>
        </w:rPr>
        <w:t xml:space="preserve">ett tydligt metodstöd </w:t>
      </w:r>
      <w:r w:rsidR="00183733">
        <w:rPr>
          <w:rFonts w:ascii="Times New Roman" w:eastAsia="Times New Roman" w:hAnsi="Times New Roman" w:cs="Times New Roman"/>
        </w:rPr>
        <w:t xml:space="preserve">och </w:t>
      </w:r>
      <w:r w:rsidR="000A1717">
        <w:rPr>
          <w:rFonts w:ascii="Times New Roman" w:eastAsia="Times New Roman" w:hAnsi="Times New Roman" w:cs="Times New Roman"/>
        </w:rPr>
        <w:t xml:space="preserve">kunskapshöjning över hur processen </w:t>
      </w:r>
      <w:r w:rsidR="006C1F2D">
        <w:rPr>
          <w:rFonts w:ascii="Times New Roman" w:eastAsia="Times New Roman" w:hAnsi="Times New Roman" w:cs="Times New Roman"/>
        </w:rPr>
        <w:t xml:space="preserve">går till och </w:t>
      </w:r>
      <w:r w:rsidR="008C27BF">
        <w:rPr>
          <w:rFonts w:ascii="Times New Roman" w:eastAsia="Times New Roman" w:hAnsi="Times New Roman" w:cs="Times New Roman"/>
        </w:rPr>
        <w:t xml:space="preserve">vilket stöd </w:t>
      </w:r>
      <w:r w:rsidR="003C481B">
        <w:rPr>
          <w:rFonts w:ascii="Times New Roman" w:eastAsia="Times New Roman" w:hAnsi="Times New Roman" w:cs="Times New Roman"/>
        </w:rPr>
        <w:t>stadens medarbetare kan få från polis.</w:t>
      </w:r>
      <w:r w:rsidR="00183733">
        <w:rPr>
          <w:rFonts w:ascii="Times New Roman" w:eastAsia="Times New Roman" w:hAnsi="Times New Roman" w:cs="Times New Roman"/>
        </w:rPr>
        <w:t xml:space="preserve"> </w:t>
      </w:r>
      <w:r w:rsidR="00C3172E" w:rsidRPr="3B6D7E1F">
        <w:rPr>
          <w:rFonts w:ascii="Times New Roman" w:eastAsia="Times New Roman" w:hAnsi="Times New Roman" w:cs="Times New Roman"/>
        </w:rPr>
        <w:t xml:space="preserve">Stadsledningskontoret har </w:t>
      </w:r>
      <w:r w:rsidR="003C481B">
        <w:rPr>
          <w:rFonts w:ascii="Times New Roman" w:eastAsia="Times New Roman" w:hAnsi="Times New Roman" w:cs="Times New Roman"/>
        </w:rPr>
        <w:t>därför</w:t>
      </w:r>
      <w:r w:rsidR="00C3172E" w:rsidRPr="3B6D7E1F">
        <w:rPr>
          <w:rFonts w:ascii="Times New Roman" w:eastAsia="Times New Roman" w:hAnsi="Times New Roman" w:cs="Times New Roman"/>
        </w:rPr>
        <w:t xml:space="preserve"> på</w:t>
      </w:r>
      <w:r w:rsidR="00A9449B" w:rsidRPr="3B6D7E1F">
        <w:rPr>
          <w:rFonts w:ascii="Times New Roman" w:eastAsia="Times New Roman" w:hAnsi="Times New Roman" w:cs="Times New Roman"/>
        </w:rPr>
        <w:t>börjat</w:t>
      </w:r>
      <w:r w:rsidR="00C3172E" w:rsidRPr="3B6D7E1F">
        <w:rPr>
          <w:rFonts w:ascii="Times New Roman" w:eastAsia="Times New Roman" w:hAnsi="Times New Roman" w:cs="Times New Roman"/>
        </w:rPr>
        <w:t xml:space="preserve"> arbete tillsammans med Polismyndigheten </w:t>
      </w:r>
      <w:r w:rsidR="00A9449B" w:rsidRPr="3B6D7E1F">
        <w:rPr>
          <w:rFonts w:ascii="Times New Roman" w:eastAsia="Times New Roman" w:hAnsi="Times New Roman" w:cs="Times New Roman"/>
        </w:rPr>
        <w:t xml:space="preserve">Region Väst </w:t>
      </w:r>
      <w:r w:rsidR="00C3172E" w:rsidRPr="3B6D7E1F">
        <w:rPr>
          <w:rFonts w:ascii="Times New Roman" w:eastAsia="Times New Roman" w:hAnsi="Times New Roman" w:cs="Times New Roman"/>
        </w:rPr>
        <w:t>för</w:t>
      </w:r>
      <w:r w:rsidR="00C3172E" w:rsidRPr="00E86E3A">
        <w:t xml:space="preserve"> att ta fram </w:t>
      </w:r>
      <w:r w:rsidR="00C3172E">
        <w:t xml:space="preserve">ett </w:t>
      </w:r>
      <w:r w:rsidR="00C3172E" w:rsidRPr="00E86E3A">
        <w:t xml:space="preserve">metodstöd </w:t>
      </w:r>
      <w:r w:rsidR="00205328">
        <w:t>med tillhörande</w:t>
      </w:r>
      <w:r w:rsidR="00C3172E">
        <w:t xml:space="preserve"> utbildningsinsats </w:t>
      </w:r>
      <w:r w:rsidR="00C3172E" w:rsidRPr="00E86E3A">
        <w:t>för anmäl</w:t>
      </w:r>
      <w:r w:rsidR="00603B1B">
        <w:t>an</w:t>
      </w:r>
      <w:r w:rsidR="00C3172E">
        <w:t xml:space="preserve"> och rätts</w:t>
      </w:r>
      <w:r w:rsidR="00C3172E" w:rsidRPr="00E86E3A">
        <w:t xml:space="preserve">processen. </w:t>
      </w:r>
      <w:r w:rsidR="00A51691">
        <w:t>A</w:t>
      </w:r>
      <w:r w:rsidR="003F6404">
        <w:t xml:space="preserve">rbetet samordnas tillsammans med de socialnämnder som påbörjat ett arbete med polisen </w:t>
      </w:r>
      <w:r w:rsidR="002A738D">
        <w:t xml:space="preserve">för att </w:t>
      </w:r>
      <w:r w:rsidR="00B807DB">
        <w:t>utveckla</w:t>
      </w:r>
      <w:r w:rsidR="002A738D">
        <w:t xml:space="preserve"> ett stöd för hela staden. </w:t>
      </w:r>
    </w:p>
    <w:tbl>
      <w:tblPr>
        <w:tblW w:w="7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5880"/>
      </w:tblGrid>
      <w:tr w:rsidR="00761D30" w:rsidRPr="00FF7ED0" w14:paraId="24B2F9CB" w14:textId="77777777" w:rsidTr="00C87253">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D9D9"/>
            <w:hideMark/>
          </w:tcPr>
          <w:p w14:paraId="4ACCA2E4" w14:textId="7B2B1F66" w:rsidR="00761D30" w:rsidRPr="00FF7ED0" w:rsidRDefault="00761D30" w:rsidP="00C87253">
            <w:pPr>
              <w:spacing w:after="0" w:line="240" w:lineRule="auto"/>
              <w:textAlignment w:val="baseline"/>
              <w:rPr>
                <w:rFonts w:ascii="Segoe UI" w:eastAsia="Times New Roman" w:hAnsi="Segoe UI" w:cs="Segoe UI"/>
                <w:b/>
                <w:bCs/>
                <w:sz w:val="18"/>
                <w:szCs w:val="18"/>
                <w:lang w:eastAsia="sv-SE"/>
              </w:rPr>
            </w:pPr>
            <w:r w:rsidRPr="00FF7ED0">
              <w:rPr>
                <w:rFonts w:ascii="Times New Roman" w:eastAsia="Times New Roman" w:hAnsi="Times New Roman" w:cs="Times New Roman"/>
                <w:b/>
                <w:bCs/>
                <w:szCs w:val="22"/>
                <w:lang w:eastAsia="sv-SE"/>
              </w:rPr>
              <w:t>Insats 1:</w:t>
            </w:r>
            <w:r w:rsidR="002A4222">
              <w:rPr>
                <w:rFonts w:ascii="Times New Roman" w:eastAsia="Times New Roman" w:hAnsi="Times New Roman" w:cs="Times New Roman"/>
                <w:b/>
                <w:bCs/>
                <w:szCs w:val="22"/>
                <w:lang w:eastAsia="sv-SE"/>
              </w:rPr>
              <w:t>4</w:t>
            </w:r>
            <w:r w:rsidRPr="00FF7ED0">
              <w:rPr>
                <w:rFonts w:ascii="Times New Roman" w:eastAsia="Times New Roman" w:hAnsi="Times New Roman" w:cs="Times New Roman"/>
                <w:b/>
                <w:bCs/>
                <w:szCs w:val="22"/>
                <w:lang w:eastAsia="sv-SE"/>
              </w:rPr>
              <w:t> </w:t>
            </w:r>
          </w:p>
        </w:tc>
        <w:tc>
          <w:tcPr>
            <w:tcW w:w="5880" w:type="dxa"/>
            <w:tcBorders>
              <w:top w:val="single" w:sz="6" w:space="0" w:color="auto"/>
              <w:left w:val="single" w:sz="6" w:space="0" w:color="auto"/>
              <w:bottom w:val="single" w:sz="6" w:space="0" w:color="auto"/>
              <w:right w:val="single" w:sz="6" w:space="0" w:color="auto"/>
            </w:tcBorders>
            <w:shd w:val="clear" w:color="auto" w:fill="D9D9D9"/>
            <w:hideMark/>
          </w:tcPr>
          <w:p w14:paraId="2791F00D" w14:textId="4614E7E5" w:rsidR="00761D30" w:rsidRPr="00FF7ED0" w:rsidRDefault="006C6C75" w:rsidP="00C87253">
            <w:pPr>
              <w:spacing w:after="0" w:line="240" w:lineRule="auto"/>
              <w:textAlignment w:val="baseline"/>
              <w:rPr>
                <w:rFonts w:eastAsia="Times New Roman" w:cstheme="minorHAnsi"/>
                <w:b/>
                <w:bCs/>
                <w:sz w:val="18"/>
                <w:szCs w:val="18"/>
                <w:lang w:eastAsia="sv-SE"/>
              </w:rPr>
            </w:pPr>
            <w:r>
              <w:rPr>
                <w:rFonts w:eastAsia="Times New Roman" w:cstheme="minorHAnsi"/>
                <w:b/>
                <w:bCs/>
                <w:szCs w:val="18"/>
                <w:lang w:eastAsia="sv-SE"/>
              </w:rPr>
              <w:t xml:space="preserve">Utveckla stöd för </w:t>
            </w:r>
            <w:r w:rsidR="00B807DB">
              <w:rPr>
                <w:rFonts w:eastAsia="Times New Roman" w:cstheme="minorHAnsi"/>
                <w:b/>
                <w:bCs/>
                <w:szCs w:val="18"/>
                <w:lang w:eastAsia="sv-SE"/>
              </w:rPr>
              <w:t>polis</w:t>
            </w:r>
            <w:r>
              <w:rPr>
                <w:rFonts w:eastAsia="Times New Roman" w:cstheme="minorHAnsi"/>
                <w:b/>
                <w:bCs/>
                <w:szCs w:val="18"/>
                <w:lang w:eastAsia="sv-SE"/>
              </w:rPr>
              <w:t>anmäl</w:t>
            </w:r>
            <w:r w:rsidR="008B5C41">
              <w:rPr>
                <w:rFonts w:eastAsia="Times New Roman" w:cstheme="minorHAnsi"/>
                <w:b/>
                <w:bCs/>
                <w:szCs w:val="18"/>
                <w:lang w:eastAsia="sv-SE"/>
              </w:rPr>
              <w:t>an</w:t>
            </w:r>
            <w:r>
              <w:rPr>
                <w:rFonts w:eastAsia="Times New Roman" w:cstheme="minorHAnsi"/>
                <w:b/>
                <w:bCs/>
                <w:szCs w:val="18"/>
                <w:lang w:eastAsia="sv-SE"/>
              </w:rPr>
              <w:t xml:space="preserve"> och rättsp</w:t>
            </w:r>
            <w:r w:rsidR="003369FB">
              <w:rPr>
                <w:rFonts w:eastAsia="Times New Roman" w:cstheme="minorHAnsi"/>
                <w:b/>
                <w:bCs/>
                <w:szCs w:val="18"/>
                <w:lang w:eastAsia="sv-SE"/>
              </w:rPr>
              <w:t>ro</w:t>
            </w:r>
            <w:r>
              <w:rPr>
                <w:rFonts w:eastAsia="Times New Roman" w:cstheme="minorHAnsi"/>
                <w:b/>
                <w:bCs/>
                <w:szCs w:val="18"/>
                <w:lang w:eastAsia="sv-SE"/>
              </w:rPr>
              <w:t>cessen</w:t>
            </w:r>
            <w:r w:rsidR="007073A0">
              <w:rPr>
                <w:rFonts w:eastAsia="Times New Roman" w:cstheme="minorHAnsi"/>
                <w:b/>
                <w:bCs/>
                <w:szCs w:val="18"/>
                <w:lang w:eastAsia="sv-SE"/>
              </w:rPr>
              <w:t xml:space="preserve"> i samverkan med polism</w:t>
            </w:r>
            <w:r w:rsidR="00213ADC">
              <w:rPr>
                <w:rFonts w:eastAsia="Times New Roman" w:cstheme="minorHAnsi"/>
                <w:b/>
                <w:bCs/>
                <w:szCs w:val="18"/>
                <w:lang w:eastAsia="sv-SE"/>
              </w:rPr>
              <w:t>yndigheten Region Väst</w:t>
            </w:r>
          </w:p>
        </w:tc>
      </w:tr>
      <w:tr w:rsidR="00761D30" w:rsidRPr="00FF7ED0" w14:paraId="53A512E9" w14:textId="77777777" w:rsidTr="00C87253">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12596C6" w14:textId="77777777" w:rsidR="00761D30" w:rsidRPr="00FF7ED0" w:rsidRDefault="00761D30" w:rsidP="00C87253">
            <w:pPr>
              <w:spacing w:after="0" w:line="240" w:lineRule="auto"/>
              <w:textAlignment w:val="baseline"/>
              <w:rPr>
                <w:rFonts w:ascii="Segoe UI" w:eastAsia="Times New Roman" w:hAnsi="Segoe UI" w:cs="Segoe UI"/>
                <w:sz w:val="18"/>
                <w:szCs w:val="18"/>
                <w:lang w:eastAsia="sv-SE"/>
              </w:rPr>
            </w:pPr>
            <w:r w:rsidRPr="00FF7ED0">
              <w:rPr>
                <w:rFonts w:ascii="Times New Roman" w:eastAsia="Times New Roman" w:hAnsi="Times New Roman" w:cs="Times New Roman"/>
                <w:szCs w:val="22"/>
                <w:lang w:eastAsia="sv-SE"/>
              </w:rPr>
              <w:t>Förväntat resultat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1A15DBFC" w14:textId="4E6318FB" w:rsidR="00761D30" w:rsidRPr="00FF7ED0" w:rsidRDefault="00C8365A" w:rsidP="00C87253">
            <w:pPr>
              <w:spacing w:after="0" w:line="240" w:lineRule="auto"/>
              <w:textAlignment w:val="baseline"/>
              <w:rPr>
                <w:rFonts w:ascii="Segoe UI" w:eastAsia="Times New Roman" w:hAnsi="Segoe UI" w:cs="Segoe UI"/>
                <w:sz w:val="18"/>
                <w:szCs w:val="18"/>
                <w:lang w:eastAsia="sv-SE"/>
              </w:rPr>
            </w:pPr>
            <w:r>
              <w:rPr>
                <w:rFonts w:ascii="Times New Roman" w:eastAsia="Times New Roman" w:hAnsi="Times New Roman" w:cs="Times New Roman"/>
                <w:szCs w:val="22"/>
                <w:lang w:eastAsia="sv-SE"/>
              </w:rPr>
              <w:t>Ö</w:t>
            </w:r>
            <w:r>
              <w:rPr>
                <w:rFonts w:ascii="Times New Roman" w:eastAsia="Times New Roman" w:hAnsi="Times New Roman" w:cs="Times New Roman"/>
                <w:lang w:eastAsia="sv-SE"/>
              </w:rPr>
              <w:t>kad tydlighet vid anmälningsprocessen</w:t>
            </w:r>
            <w:r w:rsidR="00A73564">
              <w:rPr>
                <w:rFonts w:ascii="Times New Roman" w:eastAsia="Times New Roman" w:hAnsi="Times New Roman" w:cs="Times New Roman"/>
                <w:lang w:eastAsia="sv-SE"/>
              </w:rPr>
              <w:t xml:space="preserve">, ökad </w:t>
            </w:r>
            <w:r w:rsidR="00B20F43">
              <w:rPr>
                <w:rFonts w:ascii="Times New Roman" w:eastAsia="Times New Roman" w:hAnsi="Times New Roman" w:cs="Times New Roman"/>
                <w:lang w:eastAsia="sv-SE"/>
              </w:rPr>
              <w:t>anmälningsbenägenhet</w:t>
            </w:r>
            <w:r w:rsidR="00205E54">
              <w:rPr>
                <w:rFonts w:ascii="Times New Roman" w:eastAsia="Times New Roman" w:hAnsi="Times New Roman" w:cs="Times New Roman"/>
                <w:lang w:eastAsia="sv-SE"/>
              </w:rPr>
              <w:t xml:space="preserve"> samt</w:t>
            </w:r>
            <w:r>
              <w:rPr>
                <w:rFonts w:ascii="Times New Roman" w:eastAsia="Times New Roman" w:hAnsi="Times New Roman" w:cs="Times New Roman"/>
                <w:lang w:eastAsia="sv-SE"/>
              </w:rPr>
              <w:t xml:space="preserve"> ökad möjlighet att följa upp antal brott i tjänsten.</w:t>
            </w:r>
          </w:p>
        </w:tc>
      </w:tr>
      <w:tr w:rsidR="00761D30" w:rsidRPr="00FF7ED0" w14:paraId="7A89FADF" w14:textId="77777777" w:rsidTr="00C87253">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7ED35B1B" w14:textId="7B3442C4" w:rsidR="00761D30" w:rsidRPr="00FF7ED0" w:rsidRDefault="006F4882" w:rsidP="00C87253">
            <w:pPr>
              <w:spacing w:after="0" w:line="240" w:lineRule="auto"/>
              <w:textAlignment w:val="baseline"/>
              <w:rPr>
                <w:rFonts w:ascii="Segoe UI" w:eastAsia="Times New Roman" w:hAnsi="Segoe UI" w:cs="Segoe UI"/>
                <w:sz w:val="18"/>
                <w:szCs w:val="18"/>
                <w:lang w:eastAsia="sv-SE"/>
              </w:rPr>
            </w:pPr>
            <w:r>
              <w:rPr>
                <w:rFonts w:ascii="Times New Roman" w:eastAsia="Times New Roman" w:hAnsi="Times New Roman" w:cs="Times New Roman"/>
                <w:szCs w:val="22"/>
                <w:lang w:eastAsia="sv-SE"/>
              </w:rPr>
              <w:t>Ansvar</w:t>
            </w:r>
            <w:r w:rsidR="00761D30" w:rsidRPr="00FF7ED0">
              <w:rPr>
                <w:rFonts w:ascii="Times New Roman" w:eastAsia="Times New Roman" w:hAnsi="Times New Roman" w:cs="Times New Roman"/>
                <w:szCs w:val="22"/>
                <w:lang w:eastAsia="sv-SE"/>
              </w:rPr>
              <w: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0C265395" w14:textId="179E4967" w:rsidR="00761D30" w:rsidRDefault="00E0597F" w:rsidP="00C87253">
            <w:pPr>
              <w:spacing w:after="0" w:line="240" w:lineRule="auto"/>
              <w:textAlignment w:val="baseline"/>
              <w:rPr>
                <w:rFonts w:eastAsia="Times New Roman" w:cstheme="minorHAnsi"/>
                <w:szCs w:val="22"/>
                <w:lang w:eastAsia="sv-SE"/>
              </w:rPr>
            </w:pPr>
            <w:r>
              <w:rPr>
                <w:rFonts w:eastAsia="Times New Roman" w:cstheme="minorHAnsi"/>
                <w:szCs w:val="22"/>
                <w:lang w:eastAsia="sv-SE"/>
              </w:rPr>
              <w:t>Kommunstyrelsen</w:t>
            </w:r>
            <w:r w:rsidR="00E862E6">
              <w:rPr>
                <w:rFonts w:eastAsia="Times New Roman" w:cstheme="minorHAnsi"/>
                <w:szCs w:val="22"/>
                <w:lang w:eastAsia="sv-SE"/>
              </w:rPr>
              <w:t xml:space="preserve"> ansvarar för att </w:t>
            </w:r>
            <w:r w:rsidR="005B7776">
              <w:rPr>
                <w:rFonts w:eastAsia="Times New Roman" w:cstheme="minorHAnsi"/>
                <w:szCs w:val="22"/>
                <w:lang w:eastAsia="sv-SE"/>
              </w:rPr>
              <w:t xml:space="preserve">utveckla </w:t>
            </w:r>
            <w:r w:rsidR="00DD2B7D">
              <w:rPr>
                <w:rFonts w:eastAsia="Times New Roman" w:cstheme="minorHAnsi"/>
                <w:szCs w:val="22"/>
                <w:lang w:eastAsia="sv-SE"/>
              </w:rPr>
              <w:t xml:space="preserve">rutinen och </w:t>
            </w:r>
            <w:r w:rsidR="005B7776">
              <w:rPr>
                <w:rFonts w:eastAsia="Times New Roman" w:cstheme="minorHAnsi"/>
                <w:szCs w:val="22"/>
                <w:lang w:eastAsia="sv-SE"/>
              </w:rPr>
              <w:t xml:space="preserve">metodstödet i samverkan med </w:t>
            </w:r>
            <w:r w:rsidR="006E2761">
              <w:rPr>
                <w:rFonts w:eastAsia="Times New Roman" w:cstheme="minorHAnsi"/>
                <w:szCs w:val="22"/>
                <w:lang w:eastAsia="sv-SE"/>
              </w:rPr>
              <w:t>nämnder och styrelser</w:t>
            </w:r>
            <w:r w:rsidR="00836491">
              <w:rPr>
                <w:rFonts w:eastAsia="Times New Roman" w:cstheme="minorHAnsi"/>
                <w:szCs w:val="22"/>
                <w:lang w:eastAsia="sv-SE"/>
              </w:rPr>
              <w:t xml:space="preserve"> samt Polismyndigheten. </w:t>
            </w:r>
          </w:p>
          <w:p w14:paraId="0D5B16E5" w14:textId="5BC6EDB4" w:rsidR="00761D30" w:rsidRPr="00FF7ED0" w:rsidRDefault="00036270" w:rsidP="00C87253">
            <w:pPr>
              <w:spacing w:after="0" w:line="240" w:lineRule="auto"/>
              <w:textAlignment w:val="baseline"/>
              <w:rPr>
                <w:rFonts w:eastAsia="Times New Roman" w:cstheme="minorHAnsi"/>
                <w:szCs w:val="22"/>
                <w:lang w:eastAsia="sv-SE"/>
              </w:rPr>
            </w:pPr>
            <w:r>
              <w:rPr>
                <w:rFonts w:eastAsia="Times New Roman" w:cstheme="minorHAnsi"/>
                <w:szCs w:val="22"/>
                <w:lang w:eastAsia="sv-SE"/>
              </w:rPr>
              <w:t xml:space="preserve">Samtliga nämnder och styrelser ansvarar för att </w:t>
            </w:r>
            <w:r w:rsidR="00E862E6">
              <w:rPr>
                <w:rFonts w:eastAsia="Times New Roman" w:cstheme="minorHAnsi"/>
                <w:szCs w:val="22"/>
                <w:lang w:eastAsia="sv-SE"/>
              </w:rPr>
              <w:t>metodstödet</w:t>
            </w:r>
            <w:r w:rsidR="003233E1">
              <w:rPr>
                <w:rFonts w:eastAsia="Times New Roman" w:cstheme="minorHAnsi"/>
                <w:szCs w:val="22"/>
                <w:lang w:eastAsia="sv-SE"/>
              </w:rPr>
              <w:t xml:space="preserve"> implementeras</w:t>
            </w:r>
            <w:r w:rsidR="007448CC">
              <w:rPr>
                <w:rFonts w:eastAsia="Times New Roman" w:cstheme="minorHAnsi"/>
                <w:szCs w:val="22"/>
                <w:lang w:eastAsia="sv-SE"/>
              </w:rPr>
              <w:t xml:space="preserve"> </w:t>
            </w:r>
            <w:r w:rsidR="00F676BD">
              <w:rPr>
                <w:rFonts w:eastAsia="Times New Roman" w:cstheme="minorHAnsi"/>
                <w:szCs w:val="22"/>
                <w:lang w:eastAsia="sv-SE"/>
              </w:rPr>
              <w:t>och sprids</w:t>
            </w:r>
            <w:r w:rsidR="007448CC">
              <w:rPr>
                <w:rFonts w:eastAsia="Times New Roman" w:cstheme="minorHAnsi"/>
                <w:szCs w:val="22"/>
                <w:lang w:eastAsia="sv-SE"/>
              </w:rPr>
              <w:t xml:space="preserve"> i den egna verksamheten</w:t>
            </w:r>
            <w:r w:rsidR="003233E1">
              <w:rPr>
                <w:rFonts w:eastAsia="Times New Roman" w:cstheme="minorHAnsi"/>
                <w:szCs w:val="22"/>
                <w:lang w:eastAsia="sv-SE"/>
              </w:rPr>
              <w:t xml:space="preserve">. </w:t>
            </w:r>
          </w:p>
        </w:tc>
      </w:tr>
    </w:tbl>
    <w:p w14:paraId="60CEBB72" w14:textId="77777777" w:rsidR="00C3172E" w:rsidRDefault="00C3172E" w:rsidP="00C3172E">
      <w:pPr>
        <w:rPr>
          <w:rFonts w:ascii="Arial" w:eastAsia="Arial" w:hAnsi="Arial" w:cs="Arial"/>
          <w:color w:val="000000" w:themeColor="text1"/>
          <w:sz w:val="21"/>
          <w:szCs w:val="21"/>
        </w:rPr>
      </w:pPr>
    </w:p>
    <w:p w14:paraId="4AD09F8F" w14:textId="2F6A8AB0" w:rsidR="008805EA" w:rsidRPr="00101DC5" w:rsidRDefault="008805EA" w:rsidP="667DDE98">
      <w:pPr>
        <w:rPr>
          <w:rFonts w:ascii="Arial" w:eastAsia="Arial" w:hAnsi="Arial" w:cs="Arial"/>
          <w:iCs/>
          <w:color w:val="000000" w:themeColor="text1"/>
          <w:sz w:val="21"/>
          <w:szCs w:val="21"/>
        </w:rPr>
      </w:pPr>
      <w:r w:rsidRPr="00101DC5">
        <w:rPr>
          <w:rStyle w:val="normaltextrun"/>
          <w:rFonts w:ascii="Arial" w:hAnsi="Arial" w:cs="Arial"/>
          <w:iCs/>
          <w:color w:val="0D0D0D" w:themeColor="text1" w:themeTint="F2"/>
        </w:rPr>
        <w:t>Insats</w:t>
      </w:r>
      <w:r w:rsidRPr="00101DC5">
        <w:rPr>
          <w:rFonts w:ascii="Arial" w:eastAsia="Arial" w:hAnsi="Arial" w:cs="Arial"/>
          <w:iCs/>
          <w:color w:val="000000" w:themeColor="text1"/>
          <w:sz w:val="21"/>
          <w:szCs w:val="21"/>
        </w:rPr>
        <w:t xml:space="preserve"> 1:</w:t>
      </w:r>
      <w:r w:rsidR="002A25AB" w:rsidRPr="00101DC5">
        <w:rPr>
          <w:rFonts w:ascii="Arial" w:eastAsia="Arial" w:hAnsi="Arial" w:cs="Arial"/>
          <w:iCs/>
          <w:color w:val="000000" w:themeColor="text1"/>
          <w:sz w:val="21"/>
          <w:szCs w:val="21"/>
        </w:rPr>
        <w:t>5</w:t>
      </w:r>
      <w:r w:rsidRPr="00101DC5">
        <w:rPr>
          <w:rFonts w:ascii="Arial" w:eastAsia="Arial" w:hAnsi="Arial" w:cs="Arial"/>
          <w:iCs/>
          <w:color w:val="000000" w:themeColor="text1"/>
          <w:sz w:val="21"/>
          <w:szCs w:val="21"/>
        </w:rPr>
        <w:t xml:space="preserve"> </w:t>
      </w:r>
      <w:r w:rsidR="00167A2A" w:rsidRPr="00101DC5">
        <w:rPr>
          <w:rFonts w:ascii="Arial" w:eastAsia="Arial" w:hAnsi="Arial" w:cs="Arial"/>
          <w:iCs/>
          <w:color w:val="000000" w:themeColor="text1"/>
          <w:sz w:val="21"/>
          <w:szCs w:val="21"/>
        </w:rPr>
        <w:t xml:space="preserve">Säkerställa </w:t>
      </w:r>
      <w:r w:rsidR="00AA1FB3" w:rsidRPr="00101DC5">
        <w:rPr>
          <w:rFonts w:ascii="Arial" w:eastAsia="Arial" w:hAnsi="Arial" w:cs="Arial"/>
          <w:iCs/>
          <w:color w:val="000000" w:themeColor="text1"/>
          <w:sz w:val="21"/>
          <w:szCs w:val="21"/>
        </w:rPr>
        <w:t>följsamhet och utveckl</w:t>
      </w:r>
      <w:r w:rsidR="00D92141" w:rsidRPr="00101DC5">
        <w:rPr>
          <w:rFonts w:ascii="Arial" w:eastAsia="Arial" w:hAnsi="Arial" w:cs="Arial"/>
          <w:iCs/>
          <w:color w:val="000000" w:themeColor="text1"/>
          <w:sz w:val="21"/>
          <w:szCs w:val="21"/>
        </w:rPr>
        <w:t>a</w:t>
      </w:r>
      <w:r w:rsidR="00AA1FB3" w:rsidRPr="00101DC5">
        <w:rPr>
          <w:rFonts w:ascii="Arial" w:eastAsia="Arial" w:hAnsi="Arial" w:cs="Arial"/>
          <w:iCs/>
          <w:color w:val="000000" w:themeColor="text1"/>
          <w:sz w:val="21"/>
          <w:szCs w:val="21"/>
        </w:rPr>
        <w:t xml:space="preserve"> </w:t>
      </w:r>
      <w:r w:rsidRPr="00101DC5">
        <w:rPr>
          <w:rFonts w:ascii="Arial" w:eastAsia="Arial" w:hAnsi="Arial" w:cs="Arial"/>
          <w:iCs/>
          <w:color w:val="000000" w:themeColor="text1"/>
          <w:sz w:val="21"/>
          <w:szCs w:val="21"/>
        </w:rPr>
        <w:t>Göteborgs Stads rekryteringsprocess</w:t>
      </w:r>
    </w:p>
    <w:p w14:paraId="2F28F0D6" w14:textId="3E73C16F" w:rsidR="00DF1AEC" w:rsidRDefault="00AE12FC" w:rsidP="003754BE">
      <w:r>
        <w:t xml:space="preserve">Göteborgs Stad </w:t>
      </w:r>
      <w:r w:rsidR="0088120B">
        <w:t xml:space="preserve">har flertalet verksamhetsområden som är av intresse för </w:t>
      </w:r>
      <w:r w:rsidR="00174F39">
        <w:t>indivi</w:t>
      </w:r>
      <w:r w:rsidR="0050704A">
        <w:t>d</w:t>
      </w:r>
      <w:r w:rsidR="00174F39">
        <w:t>er och organisationer som har</w:t>
      </w:r>
      <w:r w:rsidR="0076529B">
        <w:t xml:space="preserve"> för avsikt att använda staden </w:t>
      </w:r>
      <w:r w:rsidR="0016056E">
        <w:t xml:space="preserve">i </w:t>
      </w:r>
      <w:r w:rsidR="007816F2">
        <w:t>eg</w:t>
      </w:r>
      <w:r w:rsidR="002A0C7E">
        <w:t>na</w:t>
      </w:r>
      <w:r w:rsidR="007816F2">
        <w:t xml:space="preserve"> brotts</w:t>
      </w:r>
      <w:r w:rsidR="002A0C7E">
        <w:t>syften</w:t>
      </w:r>
      <w:r w:rsidR="00A918EB">
        <w:t xml:space="preserve">. </w:t>
      </w:r>
      <w:r w:rsidR="002D0D5D">
        <w:t xml:space="preserve">Det kan </w:t>
      </w:r>
      <w:r w:rsidR="00B22AAA">
        <w:t xml:space="preserve">exempelvis </w:t>
      </w:r>
      <w:r w:rsidR="002D0D5D">
        <w:t xml:space="preserve">handla om att </w:t>
      </w:r>
      <w:r w:rsidR="00823C20">
        <w:t xml:space="preserve">få in personer som anställda </w:t>
      </w:r>
      <w:r w:rsidR="00B22AAA">
        <w:t xml:space="preserve">för att rekrytera in till sina kriminella nätverk eller </w:t>
      </w:r>
      <w:r w:rsidR="009313D8">
        <w:t>förskansa sig</w:t>
      </w:r>
      <w:r w:rsidR="004A7E6E">
        <w:t xml:space="preserve"> utbetalningar och ersättningar</w:t>
      </w:r>
      <w:r w:rsidR="00BD0607">
        <w:t xml:space="preserve"> som </w:t>
      </w:r>
      <w:r w:rsidR="007F543C">
        <w:t xml:space="preserve">man inte har rätt till. </w:t>
      </w:r>
      <w:r w:rsidR="00250E77">
        <w:t xml:space="preserve">För att placera rätt person på rätt plats i stadens verksamheter och för att förhindra exempelvis </w:t>
      </w:r>
      <w:r w:rsidR="00250E77" w:rsidRPr="0057013A">
        <w:t>rekrytering av personer med av rättsvårdande myndigheter konstaterad koppling till organiserad brottslighet eller våldsbejakande extremism</w:t>
      </w:r>
      <w:r w:rsidR="00250E77">
        <w:t xml:space="preserve"> </w:t>
      </w:r>
      <w:r w:rsidR="004A7E6E">
        <w:t xml:space="preserve">krävs </w:t>
      </w:r>
      <w:r w:rsidR="004B5501">
        <w:t>att staden</w:t>
      </w:r>
      <w:r w:rsidR="00E95983">
        <w:t xml:space="preserve">s nämnder och styrelser </w:t>
      </w:r>
      <w:r w:rsidR="00166C02">
        <w:t xml:space="preserve">har ett strukturerat förfarande vid rekryteringsprocessen. </w:t>
      </w:r>
      <w:r w:rsidR="003754BE">
        <w:t>I vissa verksamhetsområden finns det risker</w:t>
      </w:r>
      <w:r w:rsidR="009C6168">
        <w:t>,</w:t>
      </w:r>
      <w:r w:rsidR="00673869">
        <w:t xml:space="preserve"> som kan kopplas till otillåten påverkan och tystnadskultur</w:t>
      </w:r>
      <w:r w:rsidR="009F32C6">
        <w:t xml:space="preserve"> </w:t>
      </w:r>
      <w:r w:rsidR="00F70AD5">
        <w:t>vilket också u</w:t>
      </w:r>
      <w:r w:rsidR="00652307">
        <w:t xml:space="preserve">nderstryker </w:t>
      </w:r>
      <w:r w:rsidR="003754BE">
        <w:t>att stadens nämnder och styrelser ska följa stadens rekryteringsprocess</w:t>
      </w:r>
      <w:r w:rsidR="00D07B5F">
        <w:t xml:space="preserve"> med tillhörande stöd</w:t>
      </w:r>
      <w:r w:rsidR="00A074E1">
        <w:t xml:space="preserve"> och intervjuguide</w:t>
      </w:r>
      <w:r w:rsidR="00E757C3">
        <w:t xml:space="preserve">. </w:t>
      </w:r>
    </w:p>
    <w:p w14:paraId="681D00A6" w14:textId="32CE84C2" w:rsidR="00F77B93" w:rsidRDefault="00295C91" w:rsidP="00F27899">
      <w:r>
        <w:t>G</w:t>
      </w:r>
      <w:r w:rsidR="00671BE5" w:rsidRPr="0057013A">
        <w:t xml:space="preserve">öteborgs Stad har en gemensam HR-process för rekrytering där vissa kontroller ska göras; säkerställa identitet och arbetstillstånd, referenstagning, kontrollera examina och legitimationer samt fråga om bisyssla. </w:t>
      </w:r>
      <w:r w:rsidR="00F27899" w:rsidRPr="0057013A">
        <w:t>Där lagkrav finns ska utdrag från belastningsregistret begäras in</w:t>
      </w:r>
      <w:r w:rsidR="00350CAE">
        <w:t xml:space="preserve"> och v</w:t>
      </w:r>
      <w:r w:rsidR="00F27899" w:rsidRPr="0057013A">
        <w:t>id en säkerhetsklassad tjänst ska en säkerhetsprövning göras.</w:t>
      </w:r>
      <w:r w:rsidR="00D935F7">
        <w:t xml:space="preserve"> </w:t>
      </w:r>
      <w:r w:rsidR="007C24A6">
        <w:t xml:space="preserve">Dessa </w:t>
      </w:r>
      <w:r w:rsidR="004B1499">
        <w:t>kontroller</w:t>
      </w:r>
      <w:r w:rsidR="00E53C1E">
        <w:t>,</w:t>
      </w:r>
      <w:r w:rsidR="004B1499">
        <w:t xml:space="preserve"> i kombination med grundliga intervjuer </w:t>
      </w:r>
      <w:r w:rsidR="002C4874">
        <w:t>skapar möjli</w:t>
      </w:r>
      <w:r w:rsidR="001328DD">
        <w:t xml:space="preserve">ghet till bedömning av den sökandes sårbarhet i förhållande till befogenheter, mandat </w:t>
      </w:r>
      <w:r w:rsidR="002F1D1C">
        <w:t>som yrkesrollen ger tillgång till och skyddsvärd information</w:t>
      </w:r>
      <w:r w:rsidR="006957EA">
        <w:t xml:space="preserve">, men också sårbarhet </w:t>
      </w:r>
      <w:r w:rsidR="00D47B25">
        <w:t>kopplat till otillåten påverkan</w:t>
      </w:r>
      <w:r w:rsidR="00651080">
        <w:t xml:space="preserve"> och tystnadskultur</w:t>
      </w:r>
      <w:r w:rsidR="00D47B25">
        <w:t xml:space="preserve">. </w:t>
      </w:r>
      <w:r w:rsidR="00EB46FE">
        <w:t xml:space="preserve">Användandet av rekryteringsprocessen sker dock i olika utsträckning i staden och det saknas tydliga rutiner för att bedöma risk för otillåten påverkan kopplat till den som rekryteras i flera verksamheter. Detta är nödvändigt i de verksamheter där det finns stor risk för otillåten påverkan. </w:t>
      </w:r>
    </w:p>
    <w:tbl>
      <w:tblPr>
        <w:tblW w:w="7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5880"/>
      </w:tblGrid>
      <w:tr w:rsidR="00DB5DC2" w:rsidRPr="00FF7ED0" w14:paraId="6B241EAB" w14:textId="77777777" w:rsidTr="00C87253">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D9D9"/>
            <w:hideMark/>
          </w:tcPr>
          <w:p w14:paraId="4B029253" w14:textId="7B6547B1" w:rsidR="00DB5DC2" w:rsidRPr="00FF7ED0" w:rsidRDefault="00DB5DC2" w:rsidP="00C87253">
            <w:pPr>
              <w:spacing w:after="0" w:line="240" w:lineRule="auto"/>
              <w:textAlignment w:val="baseline"/>
              <w:rPr>
                <w:rFonts w:ascii="Segoe UI" w:eastAsia="Times New Roman" w:hAnsi="Segoe UI" w:cs="Segoe UI"/>
                <w:b/>
                <w:bCs/>
                <w:sz w:val="18"/>
                <w:szCs w:val="18"/>
                <w:lang w:eastAsia="sv-SE"/>
              </w:rPr>
            </w:pPr>
            <w:r w:rsidRPr="00FF7ED0">
              <w:rPr>
                <w:rFonts w:ascii="Times New Roman" w:eastAsia="Times New Roman" w:hAnsi="Times New Roman" w:cs="Times New Roman"/>
                <w:b/>
                <w:bCs/>
                <w:szCs w:val="22"/>
                <w:lang w:eastAsia="sv-SE"/>
              </w:rPr>
              <w:t>Insats 1:</w:t>
            </w:r>
            <w:r w:rsidR="002A25AB">
              <w:rPr>
                <w:rFonts w:ascii="Times New Roman" w:eastAsia="Times New Roman" w:hAnsi="Times New Roman" w:cs="Times New Roman"/>
                <w:b/>
                <w:bCs/>
                <w:szCs w:val="22"/>
                <w:lang w:eastAsia="sv-SE"/>
              </w:rPr>
              <w:t>5</w:t>
            </w:r>
          </w:p>
        </w:tc>
        <w:tc>
          <w:tcPr>
            <w:tcW w:w="5880" w:type="dxa"/>
            <w:tcBorders>
              <w:top w:val="single" w:sz="6" w:space="0" w:color="auto"/>
              <w:left w:val="single" w:sz="6" w:space="0" w:color="auto"/>
              <w:bottom w:val="single" w:sz="6" w:space="0" w:color="auto"/>
              <w:right w:val="single" w:sz="6" w:space="0" w:color="auto"/>
            </w:tcBorders>
            <w:shd w:val="clear" w:color="auto" w:fill="D9D9D9"/>
            <w:hideMark/>
          </w:tcPr>
          <w:p w14:paraId="3CB44767" w14:textId="79713CE7" w:rsidR="00DB5DC2" w:rsidRPr="00FF7ED0" w:rsidRDefault="00D92141" w:rsidP="00C87253">
            <w:pPr>
              <w:spacing w:after="0" w:line="240" w:lineRule="auto"/>
              <w:textAlignment w:val="baseline"/>
              <w:rPr>
                <w:rFonts w:eastAsia="Times New Roman" w:cstheme="minorHAnsi"/>
                <w:b/>
                <w:bCs/>
                <w:sz w:val="18"/>
                <w:szCs w:val="18"/>
                <w:lang w:eastAsia="sv-SE"/>
              </w:rPr>
            </w:pPr>
            <w:r>
              <w:rPr>
                <w:rFonts w:eastAsia="Times New Roman" w:cstheme="minorHAnsi"/>
                <w:b/>
                <w:bCs/>
                <w:szCs w:val="18"/>
                <w:lang w:eastAsia="sv-SE"/>
              </w:rPr>
              <w:t>Säkerställa följsamhet och utveckl</w:t>
            </w:r>
            <w:r w:rsidR="00A50904">
              <w:rPr>
                <w:rFonts w:eastAsia="Times New Roman" w:cstheme="minorHAnsi"/>
                <w:b/>
                <w:bCs/>
                <w:szCs w:val="18"/>
                <w:lang w:eastAsia="sv-SE"/>
              </w:rPr>
              <w:t>a Göteborgs Stads rekryteringsprocess</w:t>
            </w:r>
            <w:r>
              <w:rPr>
                <w:rFonts w:eastAsia="Times New Roman" w:cstheme="minorHAnsi"/>
                <w:b/>
                <w:bCs/>
                <w:szCs w:val="18"/>
                <w:lang w:eastAsia="sv-SE"/>
              </w:rPr>
              <w:t xml:space="preserve"> </w:t>
            </w:r>
          </w:p>
        </w:tc>
      </w:tr>
      <w:tr w:rsidR="00DB5DC2" w:rsidRPr="00FF7ED0" w14:paraId="328D9CF2" w14:textId="77777777" w:rsidTr="00C87253">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63B987AC" w14:textId="77777777" w:rsidR="00DB5DC2" w:rsidRPr="00FF7ED0" w:rsidRDefault="00DB5DC2" w:rsidP="00C87253">
            <w:pPr>
              <w:spacing w:after="0" w:line="240" w:lineRule="auto"/>
              <w:textAlignment w:val="baseline"/>
              <w:rPr>
                <w:rFonts w:ascii="Segoe UI" w:eastAsia="Times New Roman" w:hAnsi="Segoe UI" w:cs="Segoe UI"/>
                <w:sz w:val="18"/>
                <w:szCs w:val="18"/>
                <w:lang w:eastAsia="sv-SE"/>
              </w:rPr>
            </w:pPr>
            <w:r w:rsidRPr="00FF7ED0">
              <w:rPr>
                <w:rFonts w:ascii="Times New Roman" w:eastAsia="Times New Roman" w:hAnsi="Times New Roman" w:cs="Times New Roman"/>
                <w:szCs w:val="22"/>
                <w:lang w:eastAsia="sv-SE"/>
              </w:rPr>
              <w:t>Förväntat resultat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5F96AD92" w14:textId="21F68417" w:rsidR="00DB5DC2" w:rsidRPr="00812719" w:rsidRDefault="006C7D08" w:rsidP="00C87253">
            <w:pPr>
              <w:spacing w:after="0" w:line="240" w:lineRule="auto"/>
              <w:textAlignment w:val="baseline"/>
              <w:rPr>
                <w:rFonts w:eastAsia="Times New Roman" w:cstheme="minorHAnsi"/>
                <w:szCs w:val="22"/>
                <w:lang w:eastAsia="sv-SE"/>
              </w:rPr>
            </w:pPr>
            <w:r>
              <w:rPr>
                <w:rFonts w:eastAsia="Times New Roman" w:cstheme="minorHAnsi"/>
                <w:szCs w:val="22"/>
                <w:lang w:eastAsia="sv-SE"/>
              </w:rPr>
              <w:t>Ökad kunskap om rek</w:t>
            </w:r>
            <w:r w:rsidR="007F54D0">
              <w:rPr>
                <w:rFonts w:eastAsia="Times New Roman" w:cstheme="minorHAnsi"/>
                <w:szCs w:val="22"/>
                <w:lang w:eastAsia="sv-SE"/>
              </w:rPr>
              <w:t xml:space="preserve">rytering </w:t>
            </w:r>
            <w:r w:rsidR="00C51DBB">
              <w:rPr>
                <w:rFonts w:eastAsia="Times New Roman" w:cstheme="minorHAnsi"/>
                <w:szCs w:val="22"/>
                <w:lang w:eastAsia="sv-SE"/>
              </w:rPr>
              <w:t>samt m</w:t>
            </w:r>
            <w:r w:rsidR="008A5DB4">
              <w:rPr>
                <w:rFonts w:eastAsia="Times New Roman" w:cstheme="minorHAnsi"/>
                <w:szCs w:val="22"/>
                <w:lang w:eastAsia="sv-SE"/>
              </w:rPr>
              <w:t xml:space="preserve">er </w:t>
            </w:r>
            <w:r w:rsidR="003C0EE7">
              <w:rPr>
                <w:rFonts w:eastAsia="Times New Roman" w:cstheme="minorHAnsi"/>
                <w:szCs w:val="22"/>
                <w:lang w:eastAsia="sv-SE"/>
              </w:rPr>
              <w:t xml:space="preserve">adekvata </w:t>
            </w:r>
            <w:r w:rsidR="00D13DC1">
              <w:rPr>
                <w:rFonts w:eastAsia="Times New Roman" w:cstheme="minorHAnsi"/>
                <w:szCs w:val="22"/>
                <w:lang w:eastAsia="sv-SE"/>
              </w:rPr>
              <w:t>rekryteringsförfarande</w:t>
            </w:r>
            <w:r w:rsidR="008A5DB4">
              <w:rPr>
                <w:rFonts w:eastAsia="Times New Roman" w:cstheme="minorHAnsi"/>
                <w:szCs w:val="22"/>
                <w:lang w:eastAsia="sv-SE"/>
              </w:rPr>
              <w:t>n</w:t>
            </w:r>
          </w:p>
        </w:tc>
      </w:tr>
      <w:tr w:rsidR="00DB5DC2" w:rsidRPr="00FF7ED0" w14:paraId="6BFDCFAD" w14:textId="77777777" w:rsidTr="00C87253">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7DCAC0C2" w14:textId="161BD5F9" w:rsidR="00DB5DC2" w:rsidRPr="00FF7ED0" w:rsidRDefault="009D4F56" w:rsidP="00C87253">
            <w:pPr>
              <w:spacing w:after="0" w:line="240" w:lineRule="auto"/>
              <w:textAlignment w:val="baseline"/>
              <w:rPr>
                <w:rFonts w:ascii="Segoe UI" w:eastAsia="Times New Roman" w:hAnsi="Segoe UI" w:cs="Segoe UI"/>
                <w:sz w:val="18"/>
                <w:szCs w:val="18"/>
                <w:lang w:eastAsia="sv-SE"/>
              </w:rPr>
            </w:pPr>
            <w:r>
              <w:rPr>
                <w:rFonts w:ascii="Times New Roman" w:eastAsia="Times New Roman" w:hAnsi="Times New Roman" w:cs="Times New Roman"/>
                <w:szCs w:val="22"/>
                <w:lang w:eastAsia="sv-SE"/>
              </w:rPr>
              <w:t>Ansvar</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7C87510F" w14:textId="77777777" w:rsidR="00DB5DC2" w:rsidRDefault="00E82477" w:rsidP="00C87253">
            <w:pPr>
              <w:spacing w:after="0" w:line="240" w:lineRule="auto"/>
              <w:textAlignment w:val="baseline"/>
              <w:rPr>
                <w:rFonts w:eastAsia="Times New Roman" w:cstheme="minorHAnsi"/>
                <w:szCs w:val="22"/>
                <w:lang w:eastAsia="sv-SE"/>
              </w:rPr>
            </w:pPr>
            <w:r>
              <w:rPr>
                <w:rFonts w:eastAsia="Times New Roman" w:cstheme="minorHAnsi"/>
                <w:szCs w:val="22"/>
                <w:lang w:eastAsia="sv-SE"/>
              </w:rPr>
              <w:t xml:space="preserve">Kommunstyrelsen och nämnden för Intraservice ansvarar gemensamt för att utveckla rekryteringsprocessen. </w:t>
            </w:r>
          </w:p>
          <w:p w14:paraId="6651D24D" w14:textId="4ACBD503" w:rsidR="009D4F56" w:rsidRPr="00812719" w:rsidRDefault="009D4F56" w:rsidP="00C87253">
            <w:pPr>
              <w:spacing w:after="0" w:line="240" w:lineRule="auto"/>
              <w:textAlignment w:val="baseline"/>
              <w:rPr>
                <w:rFonts w:eastAsia="Times New Roman" w:cstheme="minorHAnsi"/>
                <w:szCs w:val="22"/>
                <w:lang w:eastAsia="sv-SE"/>
              </w:rPr>
            </w:pPr>
            <w:r>
              <w:rPr>
                <w:rStyle w:val="normaltextrun"/>
                <w:rFonts w:cstheme="minorHAnsi"/>
                <w:color w:val="000000"/>
                <w:szCs w:val="22"/>
                <w:bdr w:val="none" w:sz="0" w:space="0" w:color="auto" w:frame="1"/>
              </w:rPr>
              <w:t>Samtliga n</w:t>
            </w:r>
            <w:r w:rsidRPr="00812719">
              <w:rPr>
                <w:rStyle w:val="normaltextrun"/>
                <w:rFonts w:cstheme="minorHAnsi"/>
                <w:color w:val="000000"/>
                <w:szCs w:val="22"/>
                <w:bdr w:val="none" w:sz="0" w:space="0" w:color="auto" w:frame="1"/>
              </w:rPr>
              <w:t>ämnder och styrelser</w:t>
            </w:r>
            <w:r w:rsidRPr="00812719">
              <w:rPr>
                <w:rFonts w:eastAsia="Times New Roman" w:cstheme="minorHAnsi"/>
                <w:szCs w:val="22"/>
                <w:lang w:eastAsia="sv-SE"/>
              </w:rPr>
              <w:t> </w:t>
            </w:r>
            <w:r>
              <w:rPr>
                <w:rFonts w:eastAsia="Times New Roman" w:cstheme="minorHAnsi"/>
                <w:szCs w:val="22"/>
                <w:lang w:eastAsia="sv-SE"/>
              </w:rPr>
              <w:t>ansvarar för att följa Göteborgs Stads rekryteringsprocess.</w:t>
            </w:r>
          </w:p>
        </w:tc>
      </w:tr>
    </w:tbl>
    <w:p w14:paraId="3469405A" w14:textId="2E6B049F" w:rsidR="667DDE98" w:rsidRDefault="667DDE98" w:rsidP="667DDE98">
      <w:pPr>
        <w:rPr>
          <w:rStyle w:val="normaltextrun"/>
          <w:rFonts w:ascii="Arial" w:hAnsi="Arial" w:cs="Arial"/>
          <w:i/>
          <w:iCs/>
          <w:color w:val="0D0D0D" w:themeColor="text1" w:themeTint="F2"/>
          <w:szCs w:val="22"/>
        </w:rPr>
      </w:pPr>
    </w:p>
    <w:p w14:paraId="43B2CFD0" w14:textId="7436374D" w:rsidR="008805EA" w:rsidRPr="00101DC5" w:rsidRDefault="008805EA" w:rsidP="008805EA">
      <w:pPr>
        <w:rPr>
          <w:rFonts w:ascii="Arial" w:eastAsia="Arial" w:hAnsi="Arial" w:cs="Arial"/>
          <w:color w:val="000000" w:themeColor="text1"/>
          <w:sz w:val="21"/>
          <w:szCs w:val="21"/>
        </w:rPr>
      </w:pPr>
      <w:r w:rsidRPr="00101DC5">
        <w:rPr>
          <w:rStyle w:val="normaltextrun"/>
          <w:rFonts w:ascii="Arial" w:hAnsi="Arial" w:cs="Arial"/>
          <w:color w:val="0D0D0D"/>
          <w:shd w:val="clear" w:color="auto" w:fill="FFFFFF"/>
        </w:rPr>
        <w:t>Insats</w:t>
      </w:r>
      <w:r w:rsidRPr="00101DC5">
        <w:rPr>
          <w:rFonts w:ascii="Arial" w:eastAsia="Arial" w:hAnsi="Arial" w:cs="Arial"/>
          <w:color w:val="000000" w:themeColor="text1"/>
          <w:sz w:val="21"/>
          <w:szCs w:val="21"/>
        </w:rPr>
        <w:t xml:space="preserve"> 1:</w:t>
      </w:r>
      <w:r w:rsidR="002A25AB" w:rsidRPr="00101DC5">
        <w:rPr>
          <w:rFonts w:ascii="Arial" w:eastAsia="Arial" w:hAnsi="Arial" w:cs="Arial"/>
          <w:color w:val="000000" w:themeColor="text1"/>
          <w:sz w:val="21"/>
          <w:szCs w:val="21"/>
        </w:rPr>
        <w:t>6</w:t>
      </w:r>
      <w:r w:rsidRPr="00101DC5">
        <w:rPr>
          <w:rFonts w:ascii="Arial" w:eastAsia="Arial" w:hAnsi="Arial" w:cs="Arial"/>
          <w:color w:val="000000" w:themeColor="text1"/>
          <w:sz w:val="21"/>
          <w:szCs w:val="21"/>
        </w:rPr>
        <w:t xml:space="preserve"> </w:t>
      </w:r>
      <w:r w:rsidR="002B7440" w:rsidRPr="00101DC5">
        <w:rPr>
          <w:rFonts w:ascii="Arial" w:eastAsia="Arial" w:hAnsi="Arial" w:cs="Arial"/>
          <w:color w:val="000000" w:themeColor="text1"/>
          <w:sz w:val="21"/>
          <w:szCs w:val="21"/>
        </w:rPr>
        <w:t xml:space="preserve">Skapa en </w:t>
      </w:r>
      <w:r w:rsidR="003C1F7E" w:rsidRPr="00101DC5">
        <w:rPr>
          <w:rFonts w:ascii="Arial" w:eastAsia="Arial" w:hAnsi="Arial" w:cs="Arial"/>
          <w:color w:val="000000" w:themeColor="text1"/>
          <w:sz w:val="21"/>
          <w:szCs w:val="21"/>
        </w:rPr>
        <w:t xml:space="preserve">mer ändamålsenlig styrning genom att ta fram </w:t>
      </w:r>
      <w:r w:rsidR="007549EA" w:rsidRPr="00101DC5">
        <w:rPr>
          <w:rFonts w:ascii="Arial" w:eastAsia="Arial" w:hAnsi="Arial" w:cs="Arial"/>
          <w:color w:val="000000" w:themeColor="text1"/>
          <w:sz w:val="21"/>
          <w:szCs w:val="21"/>
        </w:rPr>
        <w:t>en samlad riktlinje för</w:t>
      </w:r>
      <w:r w:rsidR="0031303E" w:rsidRPr="00101DC5">
        <w:rPr>
          <w:rFonts w:ascii="Arial" w:eastAsia="Arial" w:hAnsi="Arial" w:cs="Arial"/>
          <w:color w:val="000000" w:themeColor="text1"/>
          <w:sz w:val="21"/>
          <w:szCs w:val="21"/>
        </w:rPr>
        <w:t xml:space="preserve"> </w:t>
      </w:r>
      <w:r w:rsidR="00505240" w:rsidRPr="00101DC5">
        <w:rPr>
          <w:rFonts w:ascii="Arial" w:eastAsia="Arial" w:hAnsi="Arial" w:cs="Arial"/>
          <w:color w:val="000000" w:themeColor="text1"/>
          <w:sz w:val="21"/>
          <w:szCs w:val="21"/>
        </w:rPr>
        <w:t>mutor</w:t>
      </w:r>
      <w:r w:rsidR="004878CE" w:rsidRPr="00101DC5">
        <w:rPr>
          <w:rFonts w:ascii="Arial" w:eastAsia="Arial" w:hAnsi="Arial" w:cs="Arial"/>
          <w:color w:val="000000" w:themeColor="text1"/>
          <w:sz w:val="21"/>
          <w:szCs w:val="21"/>
        </w:rPr>
        <w:t>,</w:t>
      </w:r>
      <w:r w:rsidR="00F90752" w:rsidRPr="00101DC5">
        <w:rPr>
          <w:rFonts w:ascii="Arial" w:eastAsia="Arial" w:hAnsi="Arial" w:cs="Arial"/>
          <w:color w:val="000000" w:themeColor="text1"/>
          <w:sz w:val="21"/>
          <w:szCs w:val="21"/>
        </w:rPr>
        <w:t xml:space="preserve"> gåvor</w:t>
      </w:r>
      <w:r w:rsidR="0005592F" w:rsidRPr="00101DC5">
        <w:rPr>
          <w:rFonts w:ascii="Arial" w:eastAsia="Arial" w:hAnsi="Arial" w:cs="Arial"/>
          <w:color w:val="000000" w:themeColor="text1"/>
          <w:sz w:val="21"/>
          <w:szCs w:val="21"/>
        </w:rPr>
        <w:t>, jäv</w:t>
      </w:r>
      <w:r w:rsidR="00F61BA2" w:rsidRPr="00101DC5">
        <w:rPr>
          <w:rFonts w:ascii="Arial" w:eastAsia="Arial" w:hAnsi="Arial" w:cs="Arial"/>
          <w:color w:val="000000" w:themeColor="text1"/>
          <w:sz w:val="21"/>
          <w:szCs w:val="21"/>
        </w:rPr>
        <w:t xml:space="preserve"> och represen</w:t>
      </w:r>
      <w:r w:rsidR="007549EA" w:rsidRPr="00101DC5">
        <w:rPr>
          <w:rFonts w:ascii="Arial" w:eastAsia="Arial" w:hAnsi="Arial" w:cs="Arial"/>
          <w:color w:val="000000" w:themeColor="text1"/>
          <w:sz w:val="21"/>
          <w:szCs w:val="21"/>
        </w:rPr>
        <w:t>tation</w:t>
      </w:r>
      <w:r w:rsidR="00CD0B8F" w:rsidRPr="00101DC5">
        <w:rPr>
          <w:rFonts w:ascii="Arial" w:eastAsia="Arial" w:hAnsi="Arial" w:cs="Arial"/>
          <w:color w:val="000000" w:themeColor="text1"/>
          <w:sz w:val="21"/>
          <w:szCs w:val="21"/>
        </w:rPr>
        <w:t xml:space="preserve"> </w:t>
      </w:r>
    </w:p>
    <w:p w14:paraId="59507100" w14:textId="30BCEC46" w:rsidR="002E5C32" w:rsidRPr="00805BC0" w:rsidRDefault="00921BE2" w:rsidP="00BB1426">
      <w:pPr>
        <w:rPr>
          <w:szCs w:val="22"/>
        </w:rPr>
      </w:pPr>
      <w:r>
        <w:t xml:space="preserve">Tydlig styrning krävs för att </w:t>
      </w:r>
      <w:r w:rsidR="002E5C32">
        <w:rPr>
          <w:rStyle w:val="normaltextrun"/>
          <w:rFonts w:cstheme="minorHAnsi"/>
          <w:color w:val="0D0D0D"/>
          <w:szCs w:val="22"/>
          <w:shd w:val="clear" w:color="auto" w:fill="FFFFFF"/>
        </w:rPr>
        <w:t xml:space="preserve">göra det mer </w:t>
      </w:r>
      <w:r w:rsidR="002E5C32">
        <w:t>svårt och riskabelt att begå brott</w:t>
      </w:r>
      <w:r w:rsidR="00F2016A">
        <w:t xml:space="preserve"> och </w:t>
      </w:r>
      <w:r w:rsidR="00D35EEC">
        <w:t xml:space="preserve">är </w:t>
      </w:r>
      <w:r w:rsidR="00A010E1">
        <w:t xml:space="preserve">viktig del i antikorruptionsarbetet. </w:t>
      </w:r>
      <w:r w:rsidR="000C7FD4">
        <w:t xml:space="preserve">Riktlinjer och rutiner </w:t>
      </w:r>
      <w:r w:rsidR="00737FC3">
        <w:t xml:space="preserve">har en </w:t>
      </w:r>
      <w:r w:rsidR="00796613">
        <w:t xml:space="preserve">central </w:t>
      </w:r>
      <w:r w:rsidR="008A69F0" w:rsidRPr="00805BC0">
        <w:rPr>
          <w:color w:val="110F1F"/>
          <w:szCs w:val="22"/>
        </w:rPr>
        <w:t xml:space="preserve">betydelse </w:t>
      </w:r>
      <w:r w:rsidR="00796613">
        <w:rPr>
          <w:color w:val="110F1F"/>
          <w:szCs w:val="22"/>
        </w:rPr>
        <w:t xml:space="preserve">för </w:t>
      </w:r>
      <w:r w:rsidR="008A69F0" w:rsidRPr="00805BC0">
        <w:rPr>
          <w:color w:val="110F1F"/>
          <w:szCs w:val="22"/>
        </w:rPr>
        <w:t xml:space="preserve">att </w:t>
      </w:r>
      <w:r w:rsidR="00796613">
        <w:rPr>
          <w:color w:val="110F1F"/>
          <w:szCs w:val="22"/>
        </w:rPr>
        <w:t>stadens verksamheter ska v</w:t>
      </w:r>
      <w:r w:rsidR="008A69F0" w:rsidRPr="00805BC0">
        <w:rPr>
          <w:color w:val="110F1F"/>
          <w:szCs w:val="22"/>
        </w:rPr>
        <w:t>et</w:t>
      </w:r>
      <w:r w:rsidR="00796613">
        <w:rPr>
          <w:color w:val="110F1F"/>
          <w:szCs w:val="22"/>
        </w:rPr>
        <w:t>a</w:t>
      </w:r>
      <w:r w:rsidR="008A69F0" w:rsidRPr="00805BC0">
        <w:rPr>
          <w:color w:val="110F1F"/>
          <w:szCs w:val="22"/>
        </w:rPr>
        <w:t xml:space="preserve"> hur de ska hantera </w:t>
      </w:r>
      <w:r w:rsidR="00522DD5">
        <w:rPr>
          <w:color w:val="110F1F"/>
          <w:szCs w:val="22"/>
        </w:rPr>
        <w:t xml:space="preserve">exempelvis </w:t>
      </w:r>
      <w:r w:rsidR="008A69F0" w:rsidRPr="00805BC0">
        <w:rPr>
          <w:color w:val="110F1F"/>
          <w:szCs w:val="22"/>
        </w:rPr>
        <w:t>korruptionsmisstankar</w:t>
      </w:r>
      <w:r w:rsidR="001B2025">
        <w:rPr>
          <w:color w:val="110F1F"/>
          <w:szCs w:val="22"/>
        </w:rPr>
        <w:t>, gåvor</w:t>
      </w:r>
      <w:r w:rsidR="00522DD5">
        <w:rPr>
          <w:color w:val="110F1F"/>
          <w:szCs w:val="22"/>
        </w:rPr>
        <w:t xml:space="preserve"> eller andra former av erbjudanden</w:t>
      </w:r>
      <w:r w:rsidR="008A69F0" w:rsidRPr="00805BC0">
        <w:rPr>
          <w:color w:val="110F1F"/>
          <w:szCs w:val="22"/>
        </w:rPr>
        <w:t>.</w:t>
      </w:r>
      <w:r w:rsidR="00805BC0" w:rsidRPr="00805BC0">
        <w:rPr>
          <w:color w:val="110F1F"/>
          <w:szCs w:val="22"/>
        </w:rPr>
        <w:t xml:space="preserve"> </w:t>
      </w:r>
      <w:r w:rsidR="0007040A">
        <w:rPr>
          <w:color w:val="110F1F"/>
          <w:szCs w:val="22"/>
        </w:rPr>
        <w:t>Otydligheter kring förfarande</w:t>
      </w:r>
      <w:r w:rsidR="005F126A">
        <w:rPr>
          <w:color w:val="110F1F"/>
          <w:szCs w:val="22"/>
        </w:rPr>
        <w:t xml:space="preserve"> ökar riske</w:t>
      </w:r>
      <w:r w:rsidR="00106FDA">
        <w:rPr>
          <w:color w:val="110F1F"/>
          <w:szCs w:val="22"/>
        </w:rPr>
        <w:t xml:space="preserve">n för </w:t>
      </w:r>
      <w:r w:rsidR="00B5468D">
        <w:rPr>
          <w:color w:val="110F1F"/>
          <w:szCs w:val="22"/>
        </w:rPr>
        <w:t xml:space="preserve">påverkansförsök och kan i förlängning bidra till tystnadskultur. </w:t>
      </w:r>
    </w:p>
    <w:p w14:paraId="75F9DB8D" w14:textId="045D47FE" w:rsidR="00C3172E" w:rsidRPr="00ED17EE" w:rsidRDefault="00463A4F" w:rsidP="00C3172E">
      <w:r>
        <w:t xml:space="preserve">Det </w:t>
      </w:r>
      <w:r w:rsidR="00F80439">
        <w:t xml:space="preserve">pågår </w:t>
      </w:r>
      <w:r w:rsidR="00BB1426" w:rsidRPr="00BB1426">
        <w:t xml:space="preserve">en översyn av stadenövergripande styrande dokument som rör frågor om mutor, jäv, bisyssla, representation och gåvor för att dessa bättre ska styra och leda i det dagliga arbetet. En samlad riktlinje </w:t>
      </w:r>
      <w:r w:rsidR="00A447C9">
        <w:t>ska</w:t>
      </w:r>
      <w:r w:rsidR="00BB1426" w:rsidRPr="00BB1426">
        <w:t xml:space="preserve"> </w:t>
      </w:r>
      <w:r w:rsidR="00F46E37">
        <w:t xml:space="preserve">därför att </w:t>
      </w:r>
      <w:r w:rsidR="004E4B85">
        <w:t>arbetas</w:t>
      </w:r>
      <w:r w:rsidR="00BB1426" w:rsidRPr="00BB1426">
        <w:t xml:space="preserve"> fram för att sammanföra och uppdatera de styrande dokument som tidigare gällt för dessa frågor. Genom en samlad styrning av likartade frågor ska riktlinjen bli mer ändamålsenlig </w:t>
      </w:r>
      <w:r w:rsidR="00FB60D0">
        <w:t xml:space="preserve">och öka tydligheten </w:t>
      </w:r>
      <w:r w:rsidR="00BB1426" w:rsidRPr="00BB1426">
        <w:t xml:space="preserve">för </w:t>
      </w:r>
      <w:r w:rsidR="004C3238">
        <w:t xml:space="preserve">stadens </w:t>
      </w:r>
      <w:r w:rsidR="00BB1426" w:rsidRPr="00BB1426">
        <w:t>verksamhete</w:t>
      </w:r>
      <w:r w:rsidR="004C3238">
        <w:t>r</w:t>
      </w:r>
      <w:r w:rsidR="00EC307A">
        <w:t xml:space="preserve"> och därmed </w:t>
      </w:r>
      <w:r w:rsidR="009F58E3">
        <w:t xml:space="preserve">minska </w:t>
      </w:r>
      <w:r w:rsidR="00F100AC">
        <w:t xml:space="preserve">risken för </w:t>
      </w:r>
      <w:r w:rsidR="00B87F49">
        <w:t xml:space="preserve">brott </w:t>
      </w:r>
      <w:r w:rsidR="00027B9A">
        <w:t xml:space="preserve">och </w:t>
      </w:r>
      <w:r w:rsidR="00A856E6">
        <w:t xml:space="preserve">att </w:t>
      </w:r>
      <w:r w:rsidR="00027B9A">
        <w:t xml:space="preserve">utsättas </w:t>
      </w:r>
      <w:r w:rsidR="009237D8">
        <w:t>för</w:t>
      </w:r>
      <w:r w:rsidR="00027B9A">
        <w:t xml:space="preserve"> </w:t>
      </w:r>
      <w:r w:rsidR="00F100AC">
        <w:t>otillåten påverkan</w:t>
      </w:r>
      <w:r w:rsidR="00A856E6">
        <w:t>.</w:t>
      </w:r>
      <w:r w:rsidR="00F100AC">
        <w:t xml:space="preserve"> </w:t>
      </w:r>
      <w:r w:rsidR="00EC307A" w:rsidRPr="00BB1426">
        <w:t xml:space="preserve"> </w:t>
      </w:r>
    </w:p>
    <w:tbl>
      <w:tblPr>
        <w:tblW w:w="7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5880"/>
      </w:tblGrid>
      <w:tr w:rsidR="0031038E" w:rsidRPr="00FF7ED0" w14:paraId="75472F53" w14:textId="77777777" w:rsidTr="00C87253">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D9D9"/>
            <w:hideMark/>
          </w:tcPr>
          <w:p w14:paraId="38B8F938" w14:textId="649D6CFE" w:rsidR="0031038E" w:rsidRPr="00FF7ED0" w:rsidRDefault="0031038E" w:rsidP="00C87253">
            <w:pPr>
              <w:spacing w:after="0" w:line="240" w:lineRule="auto"/>
              <w:textAlignment w:val="baseline"/>
              <w:rPr>
                <w:rFonts w:ascii="Segoe UI" w:eastAsia="Times New Roman" w:hAnsi="Segoe UI" w:cs="Segoe UI"/>
                <w:b/>
                <w:bCs/>
                <w:sz w:val="18"/>
                <w:szCs w:val="18"/>
                <w:lang w:eastAsia="sv-SE"/>
              </w:rPr>
            </w:pPr>
            <w:bookmarkStart w:id="26" w:name="_Hlk98161326"/>
            <w:r w:rsidRPr="00FF7ED0">
              <w:rPr>
                <w:rFonts w:ascii="Times New Roman" w:eastAsia="Times New Roman" w:hAnsi="Times New Roman" w:cs="Times New Roman"/>
                <w:b/>
                <w:bCs/>
                <w:szCs w:val="22"/>
                <w:lang w:eastAsia="sv-SE"/>
              </w:rPr>
              <w:t>Insats 1:</w:t>
            </w:r>
            <w:r w:rsidR="002A25AB">
              <w:rPr>
                <w:rFonts w:ascii="Times New Roman" w:eastAsia="Times New Roman" w:hAnsi="Times New Roman" w:cs="Times New Roman"/>
                <w:b/>
                <w:bCs/>
                <w:szCs w:val="22"/>
                <w:lang w:eastAsia="sv-SE"/>
              </w:rPr>
              <w:t>6</w:t>
            </w:r>
            <w:r w:rsidRPr="00FF7ED0">
              <w:rPr>
                <w:rFonts w:ascii="Times New Roman" w:eastAsia="Times New Roman" w:hAnsi="Times New Roman" w:cs="Times New Roman"/>
                <w:b/>
                <w:bCs/>
                <w:szCs w:val="22"/>
                <w:lang w:eastAsia="sv-SE"/>
              </w:rPr>
              <w:t> </w:t>
            </w:r>
          </w:p>
        </w:tc>
        <w:tc>
          <w:tcPr>
            <w:tcW w:w="5880" w:type="dxa"/>
            <w:tcBorders>
              <w:top w:val="single" w:sz="6" w:space="0" w:color="auto"/>
              <w:left w:val="single" w:sz="6" w:space="0" w:color="auto"/>
              <w:bottom w:val="single" w:sz="6" w:space="0" w:color="auto"/>
              <w:right w:val="single" w:sz="6" w:space="0" w:color="auto"/>
            </w:tcBorders>
            <w:shd w:val="clear" w:color="auto" w:fill="D9D9D9"/>
            <w:hideMark/>
          </w:tcPr>
          <w:p w14:paraId="2B3D99EF" w14:textId="61E03AB5" w:rsidR="0031038E" w:rsidRPr="007549EA" w:rsidRDefault="007549EA" w:rsidP="00C87253">
            <w:pPr>
              <w:spacing w:after="0" w:line="240" w:lineRule="auto"/>
              <w:textAlignment w:val="baseline"/>
              <w:rPr>
                <w:rFonts w:eastAsia="Times New Roman" w:cstheme="minorHAnsi"/>
                <w:b/>
                <w:szCs w:val="22"/>
                <w:lang w:eastAsia="sv-SE"/>
              </w:rPr>
            </w:pPr>
            <w:r w:rsidRPr="007549EA">
              <w:rPr>
                <w:rFonts w:eastAsia="Arial" w:cstheme="minorHAnsi"/>
                <w:b/>
                <w:bCs/>
                <w:color w:val="000000" w:themeColor="text1"/>
                <w:szCs w:val="22"/>
              </w:rPr>
              <w:t>Skapa en mer ändamålsenlig styrning genom att ta fram en samlad riktlinje för mutor, gåvor, jäv och representation</w:t>
            </w:r>
          </w:p>
        </w:tc>
      </w:tr>
      <w:tr w:rsidR="0031038E" w:rsidRPr="00FF7ED0" w14:paraId="6C6FFDB7" w14:textId="77777777" w:rsidTr="00C87253">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46EF8A9F" w14:textId="77777777" w:rsidR="0031038E" w:rsidRPr="00FF7ED0" w:rsidRDefault="0031038E" w:rsidP="00C87253">
            <w:pPr>
              <w:spacing w:after="0" w:line="240" w:lineRule="auto"/>
              <w:textAlignment w:val="baseline"/>
              <w:rPr>
                <w:rFonts w:ascii="Segoe UI" w:eastAsia="Times New Roman" w:hAnsi="Segoe UI" w:cs="Segoe UI"/>
                <w:sz w:val="18"/>
                <w:szCs w:val="18"/>
                <w:lang w:eastAsia="sv-SE"/>
              </w:rPr>
            </w:pPr>
            <w:r w:rsidRPr="00FF7ED0">
              <w:rPr>
                <w:rFonts w:ascii="Times New Roman" w:eastAsia="Times New Roman" w:hAnsi="Times New Roman" w:cs="Times New Roman"/>
                <w:szCs w:val="22"/>
                <w:lang w:eastAsia="sv-SE"/>
              </w:rPr>
              <w:t>Förväntat resultat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6EA5DF2F" w14:textId="3C50C810" w:rsidR="0031038E" w:rsidRPr="002711DD" w:rsidRDefault="00D23EC4" w:rsidP="00C87253">
            <w:pPr>
              <w:spacing w:after="0" w:line="240" w:lineRule="auto"/>
              <w:textAlignment w:val="baseline"/>
              <w:rPr>
                <w:rFonts w:eastAsia="Times New Roman" w:cstheme="minorHAnsi"/>
                <w:szCs w:val="22"/>
                <w:lang w:eastAsia="sv-SE"/>
              </w:rPr>
            </w:pPr>
            <w:r w:rsidRPr="002711DD">
              <w:rPr>
                <w:rFonts w:eastAsia="Times New Roman" w:cstheme="minorHAnsi"/>
                <w:szCs w:val="22"/>
                <w:lang w:eastAsia="sv-SE"/>
              </w:rPr>
              <w:t xml:space="preserve">Ökad ändamålsenlig styrning </w:t>
            </w:r>
            <w:r w:rsidR="00F428BE">
              <w:rPr>
                <w:rFonts w:eastAsia="Times New Roman" w:cstheme="minorHAnsi"/>
                <w:szCs w:val="22"/>
                <w:lang w:eastAsia="sv-SE"/>
              </w:rPr>
              <w:t xml:space="preserve">och större trygghet för medarbetare och chefer i hur de ska agera. </w:t>
            </w:r>
          </w:p>
        </w:tc>
      </w:tr>
      <w:tr w:rsidR="0031038E" w:rsidRPr="00FF7ED0" w14:paraId="1BB871D4" w14:textId="77777777" w:rsidTr="00C87253">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1F654833" w14:textId="49C09F69" w:rsidR="0031038E" w:rsidRPr="00FF7ED0" w:rsidRDefault="00A625C4" w:rsidP="00C87253">
            <w:pPr>
              <w:spacing w:after="0" w:line="240" w:lineRule="auto"/>
              <w:textAlignment w:val="baseline"/>
              <w:rPr>
                <w:rFonts w:ascii="Segoe UI" w:eastAsia="Times New Roman" w:hAnsi="Segoe UI" w:cs="Segoe UI"/>
                <w:sz w:val="18"/>
                <w:szCs w:val="18"/>
                <w:lang w:eastAsia="sv-SE"/>
              </w:rPr>
            </w:pPr>
            <w:r>
              <w:rPr>
                <w:rFonts w:ascii="Times New Roman" w:eastAsia="Times New Roman" w:hAnsi="Times New Roman" w:cs="Times New Roman"/>
                <w:szCs w:val="22"/>
                <w:lang w:eastAsia="sv-SE"/>
              </w:rPr>
              <w:t>Ansvar</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33BB3914" w14:textId="77777777" w:rsidR="0031038E" w:rsidRDefault="00ED3E2C" w:rsidP="00C87253">
            <w:pPr>
              <w:spacing w:after="0" w:line="240" w:lineRule="auto"/>
              <w:textAlignment w:val="baseline"/>
              <w:rPr>
                <w:rFonts w:eastAsia="Times New Roman" w:cstheme="minorHAnsi"/>
                <w:szCs w:val="22"/>
                <w:lang w:eastAsia="sv-SE"/>
              </w:rPr>
            </w:pPr>
            <w:r w:rsidRPr="00ED3E2C">
              <w:rPr>
                <w:rFonts w:eastAsia="Times New Roman" w:cstheme="minorHAnsi"/>
                <w:szCs w:val="22"/>
                <w:lang w:eastAsia="sv-SE"/>
              </w:rPr>
              <w:t>Kommunstyrelsen</w:t>
            </w:r>
            <w:r w:rsidR="00783DF4">
              <w:rPr>
                <w:rFonts w:eastAsia="Times New Roman" w:cstheme="minorHAnsi"/>
                <w:szCs w:val="22"/>
                <w:lang w:eastAsia="sv-SE"/>
              </w:rPr>
              <w:t xml:space="preserve"> ansvarar för arbetet med att skapa en mer ändamålsenlig styrning</w:t>
            </w:r>
          </w:p>
          <w:p w14:paraId="0B8F839A" w14:textId="2DF2EA0B" w:rsidR="00783DF4" w:rsidRPr="00ED3E2C" w:rsidRDefault="00783DF4" w:rsidP="00C87253">
            <w:pPr>
              <w:spacing w:after="0" w:line="240" w:lineRule="auto"/>
              <w:textAlignment w:val="baseline"/>
              <w:rPr>
                <w:rFonts w:eastAsia="Times New Roman" w:cstheme="minorHAnsi"/>
                <w:szCs w:val="22"/>
                <w:lang w:eastAsia="sv-SE"/>
              </w:rPr>
            </w:pPr>
            <w:r>
              <w:rPr>
                <w:rFonts w:eastAsia="Times New Roman" w:cstheme="minorHAnsi"/>
                <w:szCs w:val="22"/>
                <w:lang w:eastAsia="sv-SE"/>
              </w:rPr>
              <w:t>Nämnder och styrelser ansvarar för efterlevnaden</w:t>
            </w:r>
            <w:r w:rsidR="00084F3B">
              <w:rPr>
                <w:rFonts w:eastAsia="Times New Roman" w:cstheme="minorHAnsi"/>
                <w:szCs w:val="22"/>
                <w:lang w:eastAsia="sv-SE"/>
              </w:rPr>
              <w:t xml:space="preserve"> i den egna verksamheten</w:t>
            </w:r>
          </w:p>
        </w:tc>
      </w:tr>
      <w:bookmarkEnd w:id="26"/>
    </w:tbl>
    <w:p w14:paraId="445B0F5B" w14:textId="0F0C94D0" w:rsidR="00C3172E" w:rsidRDefault="00C3172E" w:rsidP="0844F5B0">
      <w:pPr>
        <w:rPr>
          <w:rStyle w:val="normaltextrun"/>
          <w:rFonts w:ascii="Arial" w:hAnsi="Arial" w:cs="Arial"/>
          <w:b/>
          <w:bCs/>
          <w:color w:val="0D0D0D"/>
          <w:sz w:val="26"/>
          <w:szCs w:val="26"/>
          <w:shd w:val="clear" w:color="auto" w:fill="FFFFFF"/>
        </w:rPr>
      </w:pPr>
    </w:p>
    <w:p w14:paraId="5646C9D9" w14:textId="57EF94B7" w:rsidR="0072618C" w:rsidRPr="00101DC5" w:rsidRDefault="0072618C" w:rsidP="0072618C">
      <w:pPr>
        <w:rPr>
          <w:rStyle w:val="normaltextrun"/>
          <w:rFonts w:ascii="Arial" w:hAnsi="Arial" w:cs="Arial"/>
          <w:iCs/>
          <w:color w:val="0D0D0D"/>
          <w:shd w:val="clear" w:color="auto" w:fill="FFFFFF"/>
        </w:rPr>
      </w:pPr>
      <w:r w:rsidRPr="00101DC5">
        <w:rPr>
          <w:rStyle w:val="normaltextrun"/>
          <w:rFonts w:ascii="Arial" w:hAnsi="Arial" w:cs="Arial"/>
          <w:iCs/>
          <w:color w:val="0D0D0D"/>
          <w:shd w:val="clear" w:color="auto" w:fill="FFFFFF"/>
        </w:rPr>
        <w:t>Insats 1:</w:t>
      </w:r>
      <w:r w:rsidR="002A25AB" w:rsidRPr="00101DC5">
        <w:rPr>
          <w:rStyle w:val="normaltextrun"/>
          <w:rFonts w:ascii="Arial" w:hAnsi="Arial" w:cs="Arial"/>
          <w:iCs/>
          <w:color w:val="0D0D0D"/>
          <w:shd w:val="clear" w:color="auto" w:fill="FFFFFF"/>
        </w:rPr>
        <w:t>7</w:t>
      </w:r>
      <w:r w:rsidR="00612D40" w:rsidRPr="00101DC5">
        <w:rPr>
          <w:rStyle w:val="normaltextrun"/>
          <w:rFonts w:ascii="Arial" w:hAnsi="Arial" w:cs="Arial"/>
          <w:iCs/>
          <w:color w:val="0D0D0D"/>
          <w:shd w:val="clear" w:color="auto" w:fill="FFFFFF"/>
        </w:rPr>
        <w:t xml:space="preserve"> Tydligare struktur för omhändertagande av visselblåsartips</w:t>
      </w:r>
    </w:p>
    <w:p w14:paraId="3EFC4D28" w14:textId="04686ACC" w:rsidR="00612D40" w:rsidRDefault="0014026D" w:rsidP="0072618C">
      <w:pPr>
        <w:rPr>
          <w:rFonts w:ascii="Times New Roman" w:hAnsi="Times New Roman" w:cs="Times New Roman"/>
        </w:rPr>
      </w:pPr>
      <w:r w:rsidRPr="006F0AA2">
        <w:rPr>
          <w:rFonts w:ascii="Times New Roman" w:hAnsi="Times New Roman" w:cs="Times New Roman"/>
        </w:rPr>
        <w:t>Med anledning av den nya lagen Lag (2021:890) om skydd för personer som rapporterar om missförhållanden som visselblåsarfunktionen tidigare informerat om, har kommunfullmäktige beslutat att kommunstyrelsen ansvarar för stadens visselblåsarfunktion – i lagen kallat intern rapporteringskanal.</w:t>
      </w:r>
      <w:r>
        <w:rPr>
          <w:rFonts w:ascii="Times New Roman" w:hAnsi="Times New Roman" w:cs="Times New Roman"/>
        </w:rPr>
        <w:t xml:space="preserve"> Samtliga nämnder ingår i denna</w:t>
      </w:r>
      <w:r w:rsidR="00EA305E">
        <w:rPr>
          <w:rFonts w:ascii="Times New Roman" w:hAnsi="Times New Roman" w:cs="Times New Roman"/>
        </w:rPr>
        <w:t>. S</w:t>
      </w:r>
      <w:r>
        <w:rPr>
          <w:rFonts w:ascii="Times New Roman" w:hAnsi="Times New Roman" w:cs="Times New Roman"/>
        </w:rPr>
        <w:t>tyrelser med fler än 50 anställda är skyldiga att ha en intern inrapporteringskanal</w:t>
      </w:r>
      <w:r w:rsidR="00EA305E">
        <w:rPr>
          <w:rFonts w:ascii="Times New Roman" w:hAnsi="Times New Roman" w:cs="Times New Roman"/>
        </w:rPr>
        <w:t xml:space="preserve"> och har erbjudits möjlighet att ansluta sig till kommunstyrelsens visselblåsarfunktion</w:t>
      </w:r>
      <w:r>
        <w:rPr>
          <w:rFonts w:ascii="Times New Roman" w:hAnsi="Times New Roman" w:cs="Times New Roman"/>
        </w:rPr>
        <w:t xml:space="preserve">. </w:t>
      </w:r>
    </w:p>
    <w:p w14:paraId="05B7DBBE" w14:textId="37230465" w:rsidR="00284203" w:rsidRPr="00612D40" w:rsidRDefault="00E002C1" w:rsidP="00284203">
      <w:pPr>
        <w:rPr>
          <w:rStyle w:val="normaltextrun"/>
          <w:rFonts w:ascii="Arial" w:hAnsi="Arial" w:cs="Arial"/>
          <w:color w:val="0D0D0D"/>
          <w:szCs w:val="22"/>
          <w:shd w:val="clear" w:color="auto" w:fill="FFFFFF"/>
        </w:rPr>
      </w:pPr>
      <w:r>
        <w:rPr>
          <w:rFonts w:ascii="Times New Roman" w:hAnsi="Times New Roman" w:cs="Times New Roman"/>
        </w:rPr>
        <w:t>De nämnder och styrelse</w:t>
      </w:r>
      <w:r w:rsidR="00CD2FD7">
        <w:rPr>
          <w:rFonts w:ascii="Times New Roman" w:hAnsi="Times New Roman" w:cs="Times New Roman"/>
        </w:rPr>
        <w:t>r</w:t>
      </w:r>
      <w:r>
        <w:rPr>
          <w:rFonts w:ascii="Times New Roman" w:hAnsi="Times New Roman" w:cs="Times New Roman"/>
        </w:rPr>
        <w:t xml:space="preserve"> som anslutit sig ansvarar för att ha en </w:t>
      </w:r>
      <w:r w:rsidR="00155B89">
        <w:rPr>
          <w:rFonts w:ascii="Times New Roman" w:hAnsi="Times New Roman" w:cs="Times New Roman"/>
        </w:rPr>
        <w:t xml:space="preserve">särskilt </w:t>
      </w:r>
      <w:r>
        <w:rPr>
          <w:rFonts w:ascii="Times New Roman" w:hAnsi="Times New Roman" w:cs="Times New Roman"/>
        </w:rPr>
        <w:t xml:space="preserve">utsedd </w:t>
      </w:r>
      <w:r w:rsidR="000B6DAA">
        <w:rPr>
          <w:rFonts w:ascii="Times New Roman" w:hAnsi="Times New Roman" w:cs="Times New Roman"/>
        </w:rPr>
        <w:t>funktion</w:t>
      </w:r>
      <w:r>
        <w:rPr>
          <w:rFonts w:ascii="Times New Roman" w:hAnsi="Times New Roman" w:cs="Times New Roman"/>
        </w:rPr>
        <w:t xml:space="preserve"> som omhändertar och utreder de inkomna tipsen i förvaltningen/bolaget. </w:t>
      </w:r>
      <w:r w:rsidR="00284203">
        <w:rPr>
          <w:rFonts w:ascii="Times New Roman" w:hAnsi="Times New Roman" w:cs="Times New Roman"/>
        </w:rPr>
        <w:t xml:space="preserve">För att säkerställa att inkomna tips omhändertas och att slutsatserna i utredningen används i verksamhets- och organisationsutveckling behöver </w:t>
      </w:r>
      <w:r w:rsidR="000B55A1">
        <w:rPr>
          <w:rFonts w:ascii="Times New Roman" w:hAnsi="Times New Roman" w:cs="Times New Roman"/>
        </w:rPr>
        <w:t>funktionens</w:t>
      </w:r>
      <w:r w:rsidR="00284203">
        <w:rPr>
          <w:rFonts w:ascii="Times New Roman" w:hAnsi="Times New Roman" w:cs="Times New Roman"/>
        </w:rPr>
        <w:t xml:space="preserve"> roll och mandat stärkas. </w:t>
      </w:r>
    </w:p>
    <w:p w14:paraId="419812A3" w14:textId="4AD42BA4" w:rsidR="00E002C1" w:rsidRDefault="007559E0" w:rsidP="0072618C">
      <w:pPr>
        <w:rPr>
          <w:rFonts w:ascii="Times New Roman" w:hAnsi="Times New Roman" w:cs="Times New Roman"/>
        </w:rPr>
      </w:pPr>
      <w:r>
        <w:rPr>
          <w:rFonts w:ascii="Times New Roman" w:hAnsi="Times New Roman" w:cs="Times New Roman"/>
        </w:rPr>
        <w:t>F</w:t>
      </w:r>
      <w:r w:rsidR="000B55A1">
        <w:rPr>
          <w:rFonts w:ascii="Times New Roman" w:hAnsi="Times New Roman" w:cs="Times New Roman"/>
        </w:rPr>
        <w:t>unktionen</w:t>
      </w:r>
      <w:r w:rsidR="00E002C1">
        <w:rPr>
          <w:rFonts w:ascii="Times New Roman" w:hAnsi="Times New Roman" w:cs="Times New Roman"/>
        </w:rPr>
        <w:t xml:space="preserve"> behöver </w:t>
      </w:r>
      <w:r w:rsidR="00EE2E08">
        <w:rPr>
          <w:rFonts w:ascii="Times New Roman" w:hAnsi="Times New Roman" w:cs="Times New Roman"/>
        </w:rPr>
        <w:t xml:space="preserve">möjlighet att genomföra </w:t>
      </w:r>
      <w:r w:rsidR="00983555">
        <w:rPr>
          <w:rFonts w:ascii="Times New Roman" w:hAnsi="Times New Roman" w:cs="Times New Roman"/>
        </w:rPr>
        <w:t xml:space="preserve">utredningarna, genom god kunskap om </w:t>
      </w:r>
      <w:r w:rsidR="002F7204">
        <w:rPr>
          <w:rFonts w:ascii="Times New Roman" w:hAnsi="Times New Roman" w:cs="Times New Roman"/>
        </w:rPr>
        <w:t xml:space="preserve">de lagliga skyldigheterna, </w:t>
      </w:r>
      <w:r w:rsidR="007F55EF">
        <w:rPr>
          <w:rFonts w:ascii="Times New Roman" w:hAnsi="Times New Roman" w:cs="Times New Roman"/>
        </w:rPr>
        <w:t xml:space="preserve">kunskap om utredningsmetodik samt kunskap om otillåten påverkan och tystnadskulturer för att kunna identifiera oegentligheter. </w:t>
      </w:r>
      <w:r>
        <w:rPr>
          <w:rFonts w:ascii="Times New Roman" w:hAnsi="Times New Roman" w:cs="Times New Roman"/>
        </w:rPr>
        <w:t>F</w:t>
      </w:r>
      <w:r w:rsidR="00052C98">
        <w:rPr>
          <w:rFonts w:ascii="Times New Roman" w:hAnsi="Times New Roman" w:cs="Times New Roman"/>
        </w:rPr>
        <w:t>unktionen</w:t>
      </w:r>
      <w:r w:rsidR="007F55EF">
        <w:rPr>
          <w:rFonts w:ascii="Times New Roman" w:hAnsi="Times New Roman" w:cs="Times New Roman"/>
        </w:rPr>
        <w:t xml:space="preserve"> behöver även ett internt nätverk </w:t>
      </w:r>
      <w:r w:rsidR="0064308F">
        <w:rPr>
          <w:rFonts w:ascii="Times New Roman" w:hAnsi="Times New Roman" w:cs="Times New Roman"/>
        </w:rPr>
        <w:t xml:space="preserve">till förfogande för att </w:t>
      </w:r>
      <w:r w:rsidR="00723B48">
        <w:rPr>
          <w:rFonts w:ascii="Times New Roman" w:hAnsi="Times New Roman" w:cs="Times New Roman"/>
        </w:rPr>
        <w:t>bistå i utredningarna</w:t>
      </w:r>
      <w:r w:rsidR="00BE4BC5">
        <w:rPr>
          <w:rFonts w:ascii="Times New Roman" w:hAnsi="Times New Roman" w:cs="Times New Roman"/>
        </w:rPr>
        <w:t xml:space="preserve"> samt sprida information </w:t>
      </w:r>
      <w:r w:rsidR="00DA769E">
        <w:rPr>
          <w:rFonts w:ascii="Times New Roman" w:hAnsi="Times New Roman" w:cs="Times New Roman"/>
        </w:rPr>
        <w:t xml:space="preserve">om </w:t>
      </w:r>
      <w:r w:rsidR="007041FE">
        <w:rPr>
          <w:rFonts w:ascii="Times New Roman" w:hAnsi="Times New Roman" w:cs="Times New Roman"/>
        </w:rPr>
        <w:t>visselblåsarfunktionen</w:t>
      </w:r>
      <w:r w:rsidR="00723B48">
        <w:rPr>
          <w:rFonts w:ascii="Times New Roman" w:hAnsi="Times New Roman" w:cs="Times New Roman"/>
        </w:rPr>
        <w:t xml:space="preserve">. </w:t>
      </w:r>
      <w:r w:rsidR="006E5610">
        <w:rPr>
          <w:rFonts w:ascii="Times New Roman" w:hAnsi="Times New Roman" w:cs="Times New Roman"/>
        </w:rPr>
        <w:t>Funktionen ska även ingå i det lokala kompetensteamet för att motverka otillåten påverkan enligt insats</w:t>
      </w:r>
      <w:r w:rsidR="0025789B">
        <w:rPr>
          <w:rFonts w:ascii="Times New Roman" w:hAnsi="Times New Roman" w:cs="Times New Roman"/>
        </w:rPr>
        <w:t xml:space="preserve"> </w:t>
      </w:r>
      <w:r w:rsidR="00B6671D">
        <w:rPr>
          <w:rFonts w:ascii="Times New Roman" w:hAnsi="Times New Roman" w:cs="Times New Roman"/>
        </w:rPr>
        <w:t>1:2</w:t>
      </w:r>
      <w:r w:rsidR="0025789B">
        <w:rPr>
          <w:rFonts w:ascii="Times New Roman" w:hAnsi="Times New Roman" w:cs="Times New Roman"/>
        </w:rPr>
        <w:t>.</w:t>
      </w:r>
      <w:r w:rsidR="00723B48">
        <w:rPr>
          <w:rFonts w:ascii="Times New Roman" w:hAnsi="Times New Roman" w:cs="Times New Roman"/>
        </w:rPr>
        <w:t xml:space="preserve"> </w:t>
      </w:r>
      <w:r w:rsidR="0054406F">
        <w:rPr>
          <w:rFonts w:ascii="Times New Roman" w:hAnsi="Times New Roman" w:cs="Times New Roman"/>
        </w:rPr>
        <w:t>Den lokala f</w:t>
      </w:r>
      <w:r w:rsidR="00052C98">
        <w:rPr>
          <w:rFonts w:ascii="Times New Roman" w:hAnsi="Times New Roman" w:cs="Times New Roman"/>
        </w:rPr>
        <w:t>unktionen</w:t>
      </w:r>
      <w:r w:rsidR="00F63653">
        <w:rPr>
          <w:rFonts w:ascii="Times New Roman" w:hAnsi="Times New Roman" w:cs="Times New Roman"/>
        </w:rPr>
        <w:t xml:space="preserve"> ska ansvara för att </w:t>
      </w:r>
      <w:r w:rsidR="00957BDB">
        <w:rPr>
          <w:rFonts w:ascii="Times New Roman" w:hAnsi="Times New Roman" w:cs="Times New Roman"/>
        </w:rPr>
        <w:t>återrapportering om avslutade utredningar</w:t>
      </w:r>
      <w:r w:rsidR="00FF57B4">
        <w:rPr>
          <w:rFonts w:ascii="Times New Roman" w:hAnsi="Times New Roman" w:cs="Times New Roman"/>
        </w:rPr>
        <w:t xml:space="preserve"> sker till nämnd eller styrelse</w:t>
      </w:r>
      <w:r w:rsidR="00E47062">
        <w:rPr>
          <w:rFonts w:ascii="Times New Roman" w:hAnsi="Times New Roman" w:cs="Times New Roman"/>
        </w:rPr>
        <w:t xml:space="preserve">, minst en gång årligen. </w:t>
      </w:r>
    </w:p>
    <w:p w14:paraId="42C8052E" w14:textId="2CA63039" w:rsidR="00BB419F" w:rsidRDefault="00BB419F" w:rsidP="0072618C">
      <w:pPr>
        <w:rPr>
          <w:rFonts w:ascii="Times New Roman" w:hAnsi="Times New Roman" w:cs="Times New Roman"/>
        </w:rPr>
      </w:pPr>
      <w:r>
        <w:rPr>
          <w:rFonts w:ascii="Times New Roman" w:hAnsi="Times New Roman" w:cs="Times New Roman"/>
        </w:rPr>
        <w:t xml:space="preserve">Kommunstyrelsens visselblåsarfunktion ansvarar enligt insatsen för att </w:t>
      </w:r>
      <w:r w:rsidR="00222C35">
        <w:rPr>
          <w:rFonts w:ascii="Times New Roman" w:hAnsi="Times New Roman" w:cs="Times New Roman"/>
        </w:rPr>
        <w:t xml:space="preserve">erbjuda </w:t>
      </w:r>
      <w:r w:rsidR="008337C2">
        <w:rPr>
          <w:rFonts w:ascii="Times New Roman" w:hAnsi="Times New Roman" w:cs="Times New Roman"/>
        </w:rPr>
        <w:t>funktionen</w:t>
      </w:r>
      <w:r w:rsidR="00222C35">
        <w:rPr>
          <w:rFonts w:ascii="Times New Roman" w:hAnsi="Times New Roman" w:cs="Times New Roman"/>
        </w:rPr>
        <w:t xml:space="preserve"> utbildning i </w:t>
      </w:r>
      <w:r w:rsidR="00BF1F03">
        <w:rPr>
          <w:rFonts w:ascii="Times New Roman" w:hAnsi="Times New Roman" w:cs="Times New Roman"/>
        </w:rPr>
        <w:t xml:space="preserve">relevanta områden enligt ovan, att tillhandahålla ett nätverk för </w:t>
      </w:r>
      <w:r w:rsidR="008337C2">
        <w:rPr>
          <w:rFonts w:ascii="Times New Roman" w:hAnsi="Times New Roman" w:cs="Times New Roman"/>
        </w:rPr>
        <w:t>funk</w:t>
      </w:r>
      <w:r w:rsidR="002E210F">
        <w:rPr>
          <w:rFonts w:ascii="Times New Roman" w:hAnsi="Times New Roman" w:cs="Times New Roman"/>
        </w:rPr>
        <w:t>tionerna</w:t>
      </w:r>
      <w:r w:rsidR="00BF1F03">
        <w:rPr>
          <w:rFonts w:ascii="Times New Roman" w:hAnsi="Times New Roman" w:cs="Times New Roman"/>
        </w:rPr>
        <w:t xml:space="preserve"> där </w:t>
      </w:r>
      <w:r w:rsidR="00265F09">
        <w:rPr>
          <w:rFonts w:ascii="Times New Roman" w:hAnsi="Times New Roman" w:cs="Times New Roman"/>
        </w:rPr>
        <w:t>gemensamma utmaningar</w:t>
      </w:r>
      <w:r w:rsidR="00E75187">
        <w:rPr>
          <w:rFonts w:ascii="Times New Roman" w:hAnsi="Times New Roman" w:cs="Times New Roman"/>
        </w:rPr>
        <w:t xml:space="preserve"> och </w:t>
      </w:r>
      <w:r w:rsidR="00AB40D6">
        <w:rPr>
          <w:rFonts w:ascii="Times New Roman" w:hAnsi="Times New Roman" w:cs="Times New Roman"/>
        </w:rPr>
        <w:t>kunskapsbehov kan identifieras</w:t>
      </w:r>
      <w:r w:rsidR="00323B9E">
        <w:rPr>
          <w:rFonts w:ascii="Times New Roman" w:hAnsi="Times New Roman" w:cs="Times New Roman"/>
        </w:rPr>
        <w:t xml:space="preserve"> samt att löpande ge stöd och råd under utredning</w:t>
      </w:r>
      <w:r w:rsidR="006767D6">
        <w:rPr>
          <w:rFonts w:ascii="Times New Roman" w:hAnsi="Times New Roman" w:cs="Times New Roman"/>
        </w:rPr>
        <w:t>ar</w:t>
      </w:r>
      <w:r w:rsidR="00AB40D6">
        <w:rPr>
          <w:rFonts w:ascii="Times New Roman" w:hAnsi="Times New Roman" w:cs="Times New Roman"/>
        </w:rPr>
        <w:t xml:space="preserve">. Kommunstyrelsen ansvarar även för att tillhandahålla grundläggande material som </w:t>
      </w:r>
      <w:r w:rsidR="002E210F">
        <w:rPr>
          <w:rFonts w:ascii="Times New Roman" w:hAnsi="Times New Roman" w:cs="Times New Roman"/>
        </w:rPr>
        <w:t>ska</w:t>
      </w:r>
      <w:r w:rsidR="00AB40D6">
        <w:rPr>
          <w:rFonts w:ascii="Times New Roman" w:hAnsi="Times New Roman" w:cs="Times New Roman"/>
        </w:rPr>
        <w:t xml:space="preserve"> använda</w:t>
      </w:r>
      <w:r w:rsidR="002E210F">
        <w:rPr>
          <w:rFonts w:ascii="Times New Roman" w:hAnsi="Times New Roman" w:cs="Times New Roman"/>
        </w:rPr>
        <w:t>s</w:t>
      </w:r>
      <w:r w:rsidR="00AB40D6">
        <w:rPr>
          <w:rFonts w:ascii="Times New Roman" w:hAnsi="Times New Roman" w:cs="Times New Roman"/>
        </w:rPr>
        <w:t xml:space="preserve"> för att sprida information om funktionen inom förvaltningen eller bolaget. </w:t>
      </w:r>
    </w:p>
    <w:tbl>
      <w:tblPr>
        <w:tblW w:w="7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5880"/>
      </w:tblGrid>
      <w:tr w:rsidR="004C6A9E" w:rsidRPr="00FF7ED0" w14:paraId="37CE62D5" w14:textId="77777777" w:rsidTr="002D31A9">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D9D9"/>
            <w:hideMark/>
          </w:tcPr>
          <w:p w14:paraId="235283DF" w14:textId="4AFF17A4" w:rsidR="004C6A9E" w:rsidRPr="00FF7ED0" w:rsidRDefault="004C6A9E" w:rsidP="002D31A9">
            <w:pPr>
              <w:spacing w:after="0" w:line="240" w:lineRule="auto"/>
              <w:textAlignment w:val="baseline"/>
              <w:rPr>
                <w:rFonts w:ascii="Segoe UI" w:eastAsia="Times New Roman" w:hAnsi="Segoe UI" w:cs="Segoe UI"/>
                <w:b/>
                <w:bCs/>
                <w:sz w:val="18"/>
                <w:szCs w:val="18"/>
                <w:lang w:eastAsia="sv-SE"/>
              </w:rPr>
            </w:pPr>
            <w:r w:rsidRPr="00FF7ED0">
              <w:rPr>
                <w:rFonts w:ascii="Times New Roman" w:eastAsia="Times New Roman" w:hAnsi="Times New Roman" w:cs="Times New Roman"/>
                <w:b/>
                <w:bCs/>
                <w:szCs w:val="22"/>
                <w:lang w:eastAsia="sv-SE"/>
              </w:rPr>
              <w:t>Insats 1:</w:t>
            </w:r>
            <w:r w:rsidR="002A25AB">
              <w:rPr>
                <w:rFonts w:ascii="Times New Roman" w:eastAsia="Times New Roman" w:hAnsi="Times New Roman" w:cs="Times New Roman"/>
                <w:b/>
                <w:bCs/>
                <w:szCs w:val="22"/>
                <w:lang w:eastAsia="sv-SE"/>
              </w:rPr>
              <w:t>7</w:t>
            </w:r>
          </w:p>
        </w:tc>
        <w:tc>
          <w:tcPr>
            <w:tcW w:w="5880" w:type="dxa"/>
            <w:tcBorders>
              <w:top w:val="single" w:sz="6" w:space="0" w:color="auto"/>
              <w:left w:val="single" w:sz="6" w:space="0" w:color="auto"/>
              <w:bottom w:val="single" w:sz="6" w:space="0" w:color="auto"/>
              <w:right w:val="single" w:sz="6" w:space="0" w:color="auto"/>
            </w:tcBorders>
            <w:shd w:val="clear" w:color="auto" w:fill="D9D9D9"/>
            <w:hideMark/>
          </w:tcPr>
          <w:p w14:paraId="2F99BC02" w14:textId="2324B9E1" w:rsidR="004C6A9E" w:rsidRPr="00FF7ED0" w:rsidRDefault="004C6A9E" w:rsidP="002D31A9">
            <w:pPr>
              <w:spacing w:after="0" w:line="240" w:lineRule="auto"/>
              <w:textAlignment w:val="baseline"/>
              <w:rPr>
                <w:rFonts w:eastAsia="Times New Roman" w:cstheme="minorHAnsi"/>
                <w:b/>
                <w:bCs/>
                <w:sz w:val="18"/>
                <w:szCs w:val="18"/>
                <w:lang w:eastAsia="sv-SE"/>
              </w:rPr>
            </w:pPr>
            <w:r>
              <w:rPr>
                <w:rFonts w:eastAsia="Times New Roman" w:cstheme="minorHAnsi"/>
                <w:b/>
                <w:bCs/>
                <w:szCs w:val="18"/>
                <w:lang w:eastAsia="sv-SE"/>
              </w:rPr>
              <w:t>Tydligare struktur för omhändertagande av visselblåsartips</w:t>
            </w:r>
          </w:p>
        </w:tc>
      </w:tr>
      <w:tr w:rsidR="004C6A9E" w:rsidRPr="00FF7ED0" w14:paraId="3B9FF5DA" w14:textId="77777777" w:rsidTr="002D31A9">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3B25183" w14:textId="77777777" w:rsidR="004C6A9E" w:rsidRPr="00FF7ED0" w:rsidRDefault="004C6A9E" w:rsidP="002D31A9">
            <w:pPr>
              <w:spacing w:after="0" w:line="240" w:lineRule="auto"/>
              <w:textAlignment w:val="baseline"/>
              <w:rPr>
                <w:rFonts w:ascii="Segoe UI" w:eastAsia="Times New Roman" w:hAnsi="Segoe UI" w:cs="Segoe UI"/>
                <w:sz w:val="18"/>
                <w:szCs w:val="18"/>
                <w:lang w:eastAsia="sv-SE"/>
              </w:rPr>
            </w:pPr>
            <w:r w:rsidRPr="00FF7ED0">
              <w:rPr>
                <w:rFonts w:ascii="Times New Roman" w:eastAsia="Times New Roman" w:hAnsi="Times New Roman" w:cs="Times New Roman"/>
                <w:szCs w:val="22"/>
                <w:lang w:eastAsia="sv-SE"/>
              </w:rPr>
              <w:t>Förväntat resultat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6AEDB0AE" w14:textId="1CBD04CC" w:rsidR="004C6A9E" w:rsidRPr="002711DD" w:rsidRDefault="004868A3" w:rsidP="002D31A9">
            <w:pPr>
              <w:spacing w:after="0" w:line="240" w:lineRule="auto"/>
              <w:textAlignment w:val="baseline"/>
              <w:rPr>
                <w:rFonts w:eastAsia="Times New Roman" w:cstheme="minorHAnsi"/>
                <w:szCs w:val="22"/>
                <w:lang w:eastAsia="sv-SE"/>
              </w:rPr>
            </w:pPr>
            <w:r>
              <w:rPr>
                <w:rFonts w:eastAsia="Times New Roman" w:cstheme="minorHAnsi"/>
                <w:szCs w:val="22"/>
                <w:lang w:eastAsia="sv-SE"/>
              </w:rPr>
              <w:t>Ökat antal inkomna och utredda t</w:t>
            </w:r>
            <w:r w:rsidR="00BC6CBF">
              <w:rPr>
                <w:rFonts w:eastAsia="Times New Roman" w:cstheme="minorHAnsi"/>
                <w:szCs w:val="22"/>
                <w:lang w:eastAsia="sv-SE"/>
              </w:rPr>
              <w:t xml:space="preserve">ips </w:t>
            </w:r>
            <w:r>
              <w:rPr>
                <w:rFonts w:eastAsia="Times New Roman" w:cstheme="minorHAnsi"/>
                <w:szCs w:val="22"/>
                <w:lang w:eastAsia="sv-SE"/>
              </w:rPr>
              <w:t xml:space="preserve">och ökad möjlighet att använda </w:t>
            </w:r>
            <w:r w:rsidR="00A51161">
              <w:rPr>
                <w:rFonts w:eastAsia="Times New Roman" w:cstheme="minorHAnsi"/>
                <w:szCs w:val="22"/>
                <w:lang w:eastAsia="sv-SE"/>
              </w:rPr>
              <w:t xml:space="preserve">tipsen i verksamhets- och organisationsutveckling. </w:t>
            </w:r>
            <w:r w:rsidR="00BC6CBF">
              <w:rPr>
                <w:rFonts w:eastAsia="Times New Roman" w:cstheme="minorHAnsi"/>
                <w:szCs w:val="22"/>
                <w:lang w:eastAsia="sv-SE"/>
              </w:rPr>
              <w:t xml:space="preserve"> </w:t>
            </w:r>
            <w:r w:rsidR="004C6A9E">
              <w:rPr>
                <w:rFonts w:eastAsia="Times New Roman" w:cstheme="minorHAnsi"/>
                <w:szCs w:val="22"/>
                <w:lang w:eastAsia="sv-SE"/>
              </w:rPr>
              <w:t xml:space="preserve"> </w:t>
            </w:r>
          </w:p>
        </w:tc>
      </w:tr>
      <w:tr w:rsidR="004C6A9E" w:rsidRPr="00FF7ED0" w14:paraId="52EE3BC1" w14:textId="77777777" w:rsidTr="002D31A9">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2A782BE" w14:textId="77777777" w:rsidR="004C6A9E" w:rsidRPr="00FF7ED0" w:rsidRDefault="004C6A9E" w:rsidP="002D31A9">
            <w:pPr>
              <w:spacing w:after="0" w:line="240" w:lineRule="auto"/>
              <w:textAlignment w:val="baseline"/>
              <w:rPr>
                <w:rFonts w:ascii="Segoe UI" w:eastAsia="Times New Roman" w:hAnsi="Segoe UI" w:cs="Segoe UI"/>
                <w:sz w:val="18"/>
                <w:szCs w:val="18"/>
                <w:lang w:eastAsia="sv-SE"/>
              </w:rPr>
            </w:pPr>
            <w:r>
              <w:rPr>
                <w:rFonts w:ascii="Times New Roman" w:eastAsia="Times New Roman" w:hAnsi="Times New Roman" w:cs="Times New Roman"/>
                <w:szCs w:val="22"/>
                <w:lang w:eastAsia="sv-SE"/>
              </w:rPr>
              <w:t>Ansvar</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19501F69" w14:textId="198FD93B" w:rsidR="00AE0EC7" w:rsidRDefault="00805ABA" w:rsidP="002D31A9">
            <w:pPr>
              <w:spacing w:after="0" w:line="240" w:lineRule="auto"/>
              <w:textAlignment w:val="baseline"/>
              <w:rPr>
                <w:rFonts w:eastAsia="Times New Roman" w:cstheme="minorHAnsi"/>
                <w:szCs w:val="22"/>
                <w:lang w:eastAsia="sv-SE"/>
              </w:rPr>
            </w:pPr>
            <w:r>
              <w:rPr>
                <w:rFonts w:eastAsia="Times New Roman" w:cstheme="minorHAnsi"/>
                <w:szCs w:val="22"/>
                <w:lang w:eastAsia="sv-SE"/>
              </w:rPr>
              <w:t xml:space="preserve">Kommunstyrelsen ansvarar för </w:t>
            </w:r>
            <w:r w:rsidR="00AE0EC7">
              <w:rPr>
                <w:rFonts w:eastAsia="Times New Roman" w:cstheme="minorHAnsi"/>
                <w:szCs w:val="22"/>
                <w:lang w:eastAsia="sv-SE"/>
              </w:rPr>
              <w:t>att tillgängliggöra utbildning och löpande stöd</w:t>
            </w:r>
          </w:p>
          <w:p w14:paraId="6F4F5EA1" w14:textId="48F169E6" w:rsidR="004C6A9E" w:rsidRPr="00ED3E2C" w:rsidRDefault="001969C8" w:rsidP="002D31A9">
            <w:pPr>
              <w:spacing w:after="0" w:line="240" w:lineRule="auto"/>
              <w:textAlignment w:val="baseline"/>
              <w:rPr>
                <w:rFonts w:eastAsia="Times New Roman" w:cstheme="minorHAnsi"/>
                <w:szCs w:val="22"/>
                <w:lang w:eastAsia="sv-SE"/>
              </w:rPr>
            </w:pPr>
            <w:r>
              <w:rPr>
                <w:rFonts w:eastAsia="Times New Roman" w:cstheme="minorHAnsi"/>
                <w:szCs w:val="22"/>
                <w:lang w:eastAsia="sv-SE"/>
              </w:rPr>
              <w:t>Samtliga nämnder och anslutna bolag</w:t>
            </w:r>
            <w:r w:rsidR="00AE0EC7">
              <w:rPr>
                <w:rFonts w:eastAsia="Times New Roman" w:cstheme="minorHAnsi"/>
                <w:szCs w:val="22"/>
                <w:lang w:eastAsia="sv-SE"/>
              </w:rPr>
              <w:t xml:space="preserve"> ansvarar för att inrätta en </w:t>
            </w:r>
            <w:r w:rsidR="008337C2">
              <w:rPr>
                <w:rFonts w:eastAsia="Times New Roman" w:cstheme="minorHAnsi"/>
                <w:szCs w:val="22"/>
                <w:lang w:eastAsia="sv-SE"/>
              </w:rPr>
              <w:t>funktion</w:t>
            </w:r>
          </w:p>
        </w:tc>
      </w:tr>
    </w:tbl>
    <w:p w14:paraId="745D4B25" w14:textId="31169A34" w:rsidR="00E6478E" w:rsidRPr="00E6478E" w:rsidRDefault="00E6478E" w:rsidP="00E6478E">
      <w:pPr>
        <w:pStyle w:val="Rubrik3"/>
        <w:rPr>
          <w:rStyle w:val="normaltextrun"/>
        </w:rPr>
      </w:pPr>
      <w:bookmarkStart w:id="27" w:name="_Toc99453278"/>
      <w:r w:rsidRPr="00E6478E">
        <w:rPr>
          <w:rStyle w:val="normaltextrun"/>
        </w:rPr>
        <w:t>Fokusområde 2 Ökad kompetens</w:t>
      </w:r>
      <w:bookmarkEnd w:id="27"/>
    </w:p>
    <w:p w14:paraId="01523D46" w14:textId="66DDE341" w:rsidR="0007597E" w:rsidRDefault="007E5BD5" w:rsidP="00E6478E">
      <w:pPr>
        <w:spacing w:after="120"/>
      </w:pPr>
      <w:r w:rsidRPr="00E6478E">
        <w:t>Tysta organisationer ger stora konsekvenser på både individ</w:t>
      </w:r>
      <w:r w:rsidR="00E32F60">
        <w:t>-</w:t>
      </w:r>
      <w:r w:rsidRPr="00E6478E">
        <w:t>, organisations- och</w:t>
      </w:r>
      <w:r w:rsidR="00941C10" w:rsidRPr="00E6478E">
        <w:t xml:space="preserve"> i slutänden</w:t>
      </w:r>
      <w:r w:rsidR="006949DE" w:rsidRPr="00E6478E">
        <w:t xml:space="preserve"> </w:t>
      </w:r>
      <w:r w:rsidRPr="00E6478E">
        <w:t xml:space="preserve">samhällsnivå. </w:t>
      </w:r>
      <w:r w:rsidR="00034063" w:rsidRPr="00E6478E">
        <w:t xml:space="preserve">I </w:t>
      </w:r>
      <w:r w:rsidR="0007597E" w:rsidRPr="00E6478E">
        <w:t xml:space="preserve">en organisation skapar det en </w:t>
      </w:r>
      <w:r w:rsidR="00913810" w:rsidRPr="4E49EAA8">
        <w:t>negativ effekt på arbetsmiljön, inte enbart för den person som blir drabbad utan även på dennes närmiljö</w:t>
      </w:r>
      <w:r w:rsidR="00722069" w:rsidRPr="4E49EAA8">
        <w:t xml:space="preserve"> som sedan </w:t>
      </w:r>
      <w:r w:rsidR="00F44229" w:rsidRPr="00E6478E">
        <w:t>får spridning om verksamheten inte arbetar aktivt för att motverka det.</w:t>
      </w:r>
      <w:r w:rsidR="00913810" w:rsidRPr="00E6478E">
        <w:t xml:space="preserve"> </w:t>
      </w:r>
    </w:p>
    <w:p w14:paraId="0B61F253" w14:textId="45A843AD" w:rsidR="001517CA" w:rsidRPr="00E6478E" w:rsidRDefault="00E51F26" w:rsidP="00E6478E">
      <w:pPr>
        <w:spacing w:after="120"/>
      </w:pPr>
      <w:r w:rsidRPr="00E6478E">
        <w:t xml:space="preserve">För att motverka tystnadskulturer </w:t>
      </w:r>
      <w:r w:rsidR="00DD15CA" w:rsidRPr="00E6478E">
        <w:t xml:space="preserve">behöver stadens medarbetare och chefer kunskap om </w:t>
      </w:r>
      <w:r w:rsidR="007215D0" w:rsidRPr="00E6478E">
        <w:t xml:space="preserve">de bakomliggande orsakerna. </w:t>
      </w:r>
      <w:r w:rsidR="00094EDD" w:rsidRPr="00E6478E">
        <w:t>Arbetet</w:t>
      </w:r>
      <w:r w:rsidR="00903ECA" w:rsidRPr="00E6478E">
        <w:t xml:space="preserve"> </w:t>
      </w:r>
      <w:r w:rsidR="001B5F66" w:rsidRPr="00E6478E">
        <w:t xml:space="preserve">med kompetenshöjande insatser </w:t>
      </w:r>
      <w:r w:rsidR="00903ECA" w:rsidRPr="00E6478E">
        <w:t xml:space="preserve">ska genomföras systematiskt och strukturerat. </w:t>
      </w:r>
      <w:r w:rsidR="0084213E" w:rsidRPr="00E6478E">
        <w:t xml:space="preserve">Det kan handla om </w:t>
      </w:r>
      <w:r w:rsidR="000940A7" w:rsidRPr="00E6478E">
        <w:t xml:space="preserve">att öka </w:t>
      </w:r>
      <w:r w:rsidR="001517CA" w:rsidRPr="00E6478E">
        <w:t>kunskap</w:t>
      </w:r>
      <w:r w:rsidR="000940A7" w:rsidRPr="00E6478E">
        <w:t>en</w:t>
      </w:r>
      <w:r w:rsidR="001517CA" w:rsidRPr="00E6478E">
        <w:t xml:space="preserve"> hos chefer och ledning</w:t>
      </w:r>
      <w:r w:rsidR="000940A7" w:rsidRPr="00E6478E">
        <w:t xml:space="preserve"> vad gäller anmälan och rättsprocessen för att de ska </w:t>
      </w:r>
      <w:r w:rsidR="00A01ACA" w:rsidRPr="00E6478E">
        <w:t xml:space="preserve">förmedla trygghet och säkerhet gentemot sina medarbetare. </w:t>
      </w:r>
      <w:r w:rsidR="00263CE5" w:rsidRPr="00E6478E">
        <w:t>I f</w:t>
      </w:r>
      <w:r w:rsidR="00A01ACA" w:rsidRPr="00E6478E">
        <w:t>orskning</w:t>
      </w:r>
      <w:r w:rsidR="00263CE5" w:rsidRPr="00E6478E">
        <w:t>en</w:t>
      </w:r>
      <w:r w:rsidR="00A01ACA" w:rsidRPr="00E6478E">
        <w:t xml:space="preserve"> har </w:t>
      </w:r>
      <w:r w:rsidR="00657753" w:rsidRPr="00E6478E">
        <w:t>c</w:t>
      </w:r>
      <w:r w:rsidR="001517CA" w:rsidRPr="00E6478E">
        <w:t xml:space="preserve">hefers och lednings reaktion och agerande visat sig ha stor påverkan huruvida medarbetare vill anmäla eller inte. Om en </w:t>
      </w:r>
      <w:r w:rsidR="00D31AFC" w:rsidRPr="00E6478E">
        <w:t>chef tar</w:t>
      </w:r>
      <w:r w:rsidR="001517CA" w:rsidRPr="00E6478E">
        <w:t xml:space="preserve"> en händelse på allvar</w:t>
      </w:r>
      <w:r w:rsidR="00D31AFC" w:rsidRPr="00E6478E">
        <w:t>,</w:t>
      </w:r>
      <w:r w:rsidR="001517CA" w:rsidRPr="00E6478E">
        <w:t xml:space="preserve"> granskar problemet och i ett tidigt skede vågar erkänna brister kommer också möjligheten till rapportering och anmälan att öka.  </w:t>
      </w:r>
    </w:p>
    <w:p w14:paraId="2BB4C69A" w14:textId="05F2504D" w:rsidR="00D951D6" w:rsidRPr="00E6478E" w:rsidRDefault="0098257E" w:rsidP="00E6478E">
      <w:pPr>
        <w:spacing w:after="120"/>
      </w:pPr>
      <w:r w:rsidRPr="00E6478E">
        <w:t xml:space="preserve">Kunskapshöjande insatser kan också handla om </w:t>
      </w:r>
      <w:r w:rsidR="001F1D05" w:rsidRPr="00E6478E">
        <w:t xml:space="preserve">ökad kunskap för chefer och medarbetare om otillåten påverkan för </w:t>
      </w:r>
      <w:r w:rsidRPr="00E6478E">
        <w:t xml:space="preserve">att </w:t>
      </w:r>
      <w:r w:rsidR="00A1186A" w:rsidRPr="00E6478E">
        <w:t xml:space="preserve">minska risken för att utsättas för det. </w:t>
      </w:r>
      <w:r w:rsidR="00EA6CEF" w:rsidRPr="00E6478E">
        <w:t xml:space="preserve">Det </w:t>
      </w:r>
      <w:r w:rsidR="004E17F7" w:rsidRPr="00E6478E">
        <w:t>innebär att s</w:t>
      </w:r>
      <w:r w:rsidR="00DD569F">
        <w:t xml:space="preserve">tadens medarbetare behöver ha kunskap om allt från </w:t>
      </w:r>
      <w:r w:rsidR="00F805B3">
        <w:t>vilka rutiner som finns,</w:t>
      </w:r>
      <w:r w:rsidR="00DD569F">
        <w:t xml:space="preserve"> att </w:t>
      </w:r>
      <w:r w:rsidR="00452604">
        <w:t>kunna</w:t>
      </w:r>
      <w:r w:rsidR="00DD569F">
        <w:t xml:space="preserve"> kommunicera ut beslut på ett sätt som upplevs bra av mottagaren</w:t>
      </w:r>
      <w:r w:rsidR="004E3384">
        <w:t xml:space="preserve">, </w:t>
      </w:r>
      <w:r w:rsidR="00F72260">
        <w:t xml:space="preserve">bedöma var risker finns </w:t>
      </w:r>
      <w:r w:rsidR="003C6DF4">
        <w:t>för att utsättas för påverkansförsök</w:t>
      </w:r>
      <w:r w:rsidR="004E3384">
        <w:t xml:space="preserve"> till att </w:t>
      </w:r>
      <w:r w:rsidR="00323EBC">
        <w:t>öka säkerhetstänket för att minska</w:t>
      </w:r>
      <w:r w:rsidR="00DD569F">
        <w:t xml:space="preserve"> </w:t>
      </w:r>
      <w:r w:rsidR="00242A8E">
        <w:t xml:space="preserve">sårbarheten </w:t>
      </w:r>
      <w:r w:rsidR="005C0EC3">
        <w:t xml:space="preserve">att utsättas </w:t>
      </w:r>
      <w:r w:rsidR="00230322">
        <w:t xml:space="preserve">för påverkanförsök. </w:t>
      </w:r>
    </w:p>
    <w:p w14:paraId="6497982E" w14:textId="00F20E74" w:rsidR="003578D7" w:rsidRDefault="00994037" w:rsidP="00E6478E">
      <w:pPr>
        <w:spacing w:after="120"/>
      </w:pPr>
      <w:r>
        <w:t>I</w:t>
      </w:r>
      <w:r w:rsidR="005A4785" w:rsidRPr="00CC1E4C">
        <w:t xml:space="preserve"> socioekonomiskt svaga områden </w:t>
      </w:r>
      <w:r w:rsidR="00720D43">
        <w:t xml:space="preserve">där kriminella nätverk och släktbaserade kriminella nätverk </w:t>
      </w:r>
      <w:r w:rsidR="00AA4CB9">
        <w:t xml:space="preserve">dagligen </w:t>
      </w:r>
      <w:r w:rsidR="00F41EDE">
        <w:t xml:space="preserve">är synliga </w:t>
      </w:r>
      <w:r w:rsidR="005A4785" w:rsidRPr="00CC1E4C">
        <w:t xml:space="preserve">finns en större rädsla </w:t>
      </w:r>
      <w:r w:rsidR="005A4785">
        <w:t xml:space="preserve">hos medarbetare och chefer </w:t>
      </w:r>
      <w:r w:rsidR="005A4785" w:rsidRPr="00CC1E4C">
        <w:t>för att utsättas för konkreta hot- och våldshandlingar</w:t>
      </w:r>
      <w:r w:rsidR="006E494F">
        <w:t xml:space="preserve">. </w:t>
      </w:r>
      <w:r w:rsidR="00390440">
        <w:t xml:space="preserve">I dessa områden </w:t>
      </w:r>
      <w:r w:rsidR="008B1C8D">
        <w:t xml:space="preserve">har </w:t>
      </w:r>
      <w:r w:rsidR="00390440">
        <w:t>det</w:t>
      </w:r>
      <w:r w:rsidR="008B1C8D">
        <w:t xml:space="preserve"> också </w:t>
      </w:r>
      <w:r w:rsidR="007544E1">
        <w:t xml:space="preserve">i flera </w:t>
      </w:r>
      <w:r w:rsidR="007544E1" w:rsidRPr="00CC1E4C">
        <w:t>verksamhetsområden skett en normförskjutning för vad man som medarbetare accepterar</w:t>
      </w:r>
      <w:r w:rsidR="007544E1">
        <w:t xml:space="preserve"> avseende hot och våld</w:t>
      </w:r>
      <w:r w:rsidR="008B1C8D">
        <w:t xml:space="preserve">. I dessa områden </w:t>
      </w:r>
      <w:r w:rsidR="003578D7">
        <w:t xml:space="preserve">krävs </w:t>
      </w:r>
      <w:r w:rsidR="008B1C8D">
        <w:t xml:space="preserve">därför </w:t>
      </w:r>
      <w:r w:rsidR="003578D7">
        <w:t>en ökad kunskap om den specifika kontexten</w:t>
      </w:r>
      <w:r w:rsidR="00D8357A">
        <w:t xml:space="preserve">. </w:t>
      </w:r>
      <w:r w:rsidR="00E37B12">
        <w:t xml:space="preserve">Det kan handla om </w:t>
      </w:r>
      <w:r w:rsidR="007343F4">
        <w:t>kuns</w:t>
      </w:r>
      <w:r w:rsidR="00560F10">
        <w:t xml:space="preserve">kapshöjande insatser </w:t>
      </w:r>
      <w:r w:rsidR="00292ED5">
        <w:t>om kriminella nätverk</w:t>
      </w:r>
      <w:r w:rsidR="00DA174F">
        <w:t xml:space="preserve"> och tystnad</w:t>
      </w:r>
      <w:r w:rsidR="007842A1">
        <w:t>skulturer</w:t>
      </w:r>
      <w:r w:rsidR="00DA174F">
        <w:t xml:space="preserve"> kopplat till </w:t>
      </w:r>
      <w:r w:rsidR="007842A1">
        <w:t>de</w:t>
      </w:r>
      <w:r w:rsidR="00D2267D">
        <w:t>m</w:t>
      </w:r>
      <w:r w:rsidR="007842A1">
        <w:t xml:space="preserve"> som påverkare eller om insatser som berör demokratiska värdegrunder. </w:t>
      </w:r>
      <w:r w:rsidR="00835478">
        <w:t xml:space="preserve"> </w:t>
      </w:r>
    </w:p>
    <w:p w14:paraId="677C32BC" w14:textId="175A3759" w:rsidR="007B7BD4" w:rsidRPr="00E6478E" w:rsidRDefault="00FB39DF" w:rsidP="00E6478E">
      <w:pPr>
        <w:spacing w:after="120"/>
      </w:pPr>
      <w:r w:rsidRPr="00E6478E">
        <w:t xml:space="preserve">Insatserna i fokusområdet syftar till </w:t>
      </w:r>
      <w:r w:rsidR="00C23401" w:rsidRPr="00E6478E">
        <w:t xml:space="preserve">att stadens </w:t>
      </w:r>
      <w:r w:rsidR="007D6944" w:rsidRPr="00E6478E">
        <w:t xml:space="preserve">chefer och </w:t>
      </w:r>
      <w:r w:rsidR="00C23401" w:rsidRPr="00E6478E">
        <w:t xml:space="preserve">medarbetare </w:t>
      </w:r>
      <w:r w:rsidR="007B7BD4" w:rsidRPr="00E6478E">
        <w:t>ska få ökad kom</w:t>
      </w:r>
      <w:r w:rsidR="007E522F" w:rsidRPr="00E6478E">
        <w:t>petens</w:t>
      </w:r>
      <w:r w:rsidR="009C0FC2" w:rsidRPr="00E6478E">
        <w:t xml:space="preserve"> i</w:t>
      </w:r>
      <w:r w:rsidR="007B7BD4" w:rsidRPr="00E6478E">
        <w:t xml:space="preserve"> </w:t>
      </w:r>
      <w:r w:rsidR="00A26984" w:rsidRPr="00E6478E">
        <w:t xml:space="preserve">att förebygga och </w:t>
      </w:r>
      <w:r w:rsidR="0074369A" w:rsidRPr="00E6478E">
        <w:t xml:space="preserve">hantera hot, våld, påverkansförsök, </w:t>
      </w:r>
      <w:r w:rsidR="000E5FB8" w:rsidRPr="00E6478E">
        <w:t>rättsprocessen</w:t>
      </w:r>
      <w:r w:rsidR="00AB4CF6" w:rsidRPr="00E6478E">
        <w:t xml:space="preserve"> och tystnadskulturer. </w:t>
      </w:r>
      <w:r w:rsidR="00540130" w:rsidRPr="00E6478E">
        <w:t xml:space="preserve"> </w:t>
      </w:r>
      <w:r w:rsidR="007B7BD4" w:rsidRPr="00E6478E">
        <w:t xml:space="preserve"> </w:t>
      </w:r>
    </w:p>
    <w:p w14:paraId="6A2A2206" w14:textId="2257BF1C" w:rsidR="00094B20" w:rsidRPr="0033508D" w:rsidRDefault="00746CD2" w:rsidP="0033508D">
      <w:pPr>
        <w:rPr>
          <w:rStyle w:val="normaltextrun"/>
          <w:rFonts w:asciiTheme="majorHAnsi" w:hAnsiTheme="majorHAnsi" w:cstheme="majorHAnsi"/>
          <w:color w:val="0D0D0D"/>
          <w:shd w:val="clear" w:color="auto" w:fill="FFFFFF"/>
        </w:rPr>
      </w:pPr>
      <w:r w:rsidRPr="0033508D">
        <w:rPr>
          <w:rStyle w:val="normaltextrun"/>
          <w:rFonts w:asciiTheme="majorHAnsi" w:hAnsiTheme="majorHAnsi" w:cstheme="majorHAnsi"/>
          <w:color w:val="0D0D0D"/>
          <w:shd w:val="clear" w:color="auto" w:fill="FFFFFF"/>
        </w:rPr>
        <w:t xml:space="preserve">Insats </w:t>
      </w:r>
      <w:r w:rsidR="00061B54" w:rsidRPr="0033508D">
        <w:rPr>
          <w:rStyle w:val="normaltextrun"/>
          <w:rFonts w:asciiTheme="majorHAnsi" w:hAnsiTheme="majorHAnsi" w:cstheme="majorHAnsi"/>
          <w:color w:val="0D0D0D"/>
          <w:shd w:val="clear" w:color="auto" w:fill="FFFFFF"/>
        </w:rPr>
        <w:t>2</w:t>
      </w:r>
      <w:r w:rsidR="00094B20" w:rsidRPr="0033508D">
        <w:rPr>
          <w:rStyle w:val="normaltextrun"/>
          <w:rFonts w:asciiTheme="majorHAnsi" w:hAnsiTheme="majorHAnsi" w:cstheme="majorHAnsi"/>
          <w:color w:val="0D0D0D"/>
          <w:shd w:val="clear" w:color="auto" w:fill="FFFFFF"/>
        </w:rPr>
        <w:t>:</w:t>
      </w:r>
      <w:r w:rsidRPr="0033508D">
        <w:rPr>
          <w:rStyle w:val="normaltextrun"/>
          <w:rFonts w:asciiTheme="majorHAnsi" w:hAnsiTheme="majorHAnsi" w:cstheme="majorHAnsi"/>
          <w:color w:val="0D0D0D"/>
          <w:shd w:val="clear" w:color="auto" w:fill="FFFFFF"/>
        </w:rPr>
        <w:t>1</w:t>
      </w:r>
      <w:r w:rsidR="00094B20" w:rsidRPr="0033508D">
        <w:rPr>
          <w:rStyle w:val="normaltextrun"/>
          <w:rFonts w:asciiTheme="majorHAnsi" w:hAnsiTheme="majorHAnsi" w:cstheme="majorHAnsi"/>
          <w:color w:val="0D0D0D"/>
          <w:shd w:val="clear" w:color="auto" w:fill="FFFFFF"/>
        </w:rPr>
        <w:t xml:space="preserve"> </w:t>
      </w:r>
      <w:r w:rsidR="005E6E83" w:rsidRPr="0033508D">
        <w:rPr>
          <w:rStyle w:val="normaltextrun"/>
          <w:rFonts w:asciiTheme="majorHAnsi" w:hAnsiTheme="majorHAnsi" w:cstheme="majorHAnsi"/>
          <w:color w:val="0D0D0D"/>
          <w:shd w:val="clear" w:color="auto" w:fill="FFFFFF"/>
        </w:rPr>
        <w:t>Öka kunskapen om</w:t>
      </w:r>
      <w:r w:rsidR="0084318D" w:rsidRPr="0033508D">
        <w:rPr>
          <w:rStyle w:val="normaltextrun"/>
          <w:rFonts w:asciiTheme="majorHAnsi" w:hAnsiTheme="majorHAnsi" w:cstheme="majorHAnsi"/>
          <w:color w:val="0D0D0D"/>
          <w:shd w:val="clear" w:color="auto" w:fill="FFFFFF"/>
        </w:rPr>
        <w:t xml:space="preserve"> </w:t>
      </w:r>
      <w:r w:rsidR="009A6020" w:rsidRPr="0033508D">
        <w:rPr>
          <w:rStyle w:val="normaltextrun"/>
          <w:rFonts w:asciiTheme="majorHAnsi" w:hAnsiTheme="majorHAnsi" w:cstheme="majorHAnsi"/>
          <w:color w:val="0D0D0D"/>
          <w:shd w:val="clear" w:color="auto" w:fill="FFFFFF"/>
        </w:rPr>
        <w:t>otillåten påverkan</w:t>
      </w:r>
      <w:r w:rsidR="00094B20" w:rsidRPr="0033508D">
        <w:rPr>
          <w:rStyle w:val="normaltextrun"/>
          <w:rFonts w:asciiTheme="majorHAnsi" w:hAnsiTheme="majorHAnsi" w:cstheme="majorHAnsi"/>
          <w:color w:val="0D0D0D"/>
          <w:shd w:val="clear" w:color="auto" w:fill="FFFFFF"/>
        </w:rPr>
        <w:t xml:space="preserve"> </w:t>
      </w:r>
    </w:p>
    <w:p w14:paraId="391FD631" w14:textId="1F69CC92" w:rsidR="00936AE0" w:rsidRDefault="00500481" w:rsidP="00916ABE">
      <w:pPr>
        <w:spacing w:before="160" w:after="0"/>
        <w:rPr>
          <w:rFonts w:ascii="Times New Roman" w:eastAsia="Times New Roman" w:hAnsi="Times New Roman" w:cs="Times New Roman"/>
          <w:szCs w:val="22"/>
        </w:rPr>
      </w:pPr>
      <w:r>
        <w:rPr>
          <w:color w:val="110F1F"/>
          <w:szCs w:val="22"/>
        </w:rPr>
        <w:t xml:space="preserve">Adekvat kunskap </w:t>
      </w:r>
      <w:r w:rsidR="005D601F">
        <w:rPr>
          <w:color w:val="110F1F"/>
          <w:szCs w:val="22"/>
        </w:rPr>
        <w:t xml:space="preserve">krävs för att </w:t>
      </w:r>
      <w:r w:rsidR="0036752B" w:rsidRPr="00A66F4E">
        <w:rPr>
          <w:color w:val="110F1F"/>
          <w:szCs w:val="22"/>
        </w:rPr>
        <w:t>identifiera</w:t>
      </w:r>
      <w:r w:rsidR="00F27FA8">
        <w:rPr>
          <w:color w:val="110F1F"/>
          <w:szCs w:val="22"/>
        </w:rPr>
        <w:t xml:space="preserve"> risker för otillåten påverkan </w:t>
      </w:r>
      <w:r w:rsidR="00DB08D5">
        <w:rPr>
          <w:color w:val="110F1F"/>
          <w:szCs w:val="22"/>
        </w:rPr>
        <w:t>och</w:t>
      </w:r>
      <w:r w:rsidR="00854BBB">
        <w:rPr>
          <w:color w:val="110F1F"/>
          <w:szCs w:val="22"/>
        </w:rPr>
        <w:t xml:space="preserve"> är</w:t>
      </w:r>
      <w:r w:rsidR="00DB08D5">
        <w:rPr>
          <w:color w:val="110F1F"/>
          <w:szCs w:val="22"/>
        </w:rPr>
        <w:t xml:space="preserve"> </w:t>
      </w:r>
      <w:r w:rsidR="008F1DD9">
        <w:rPr>
          <w:color w:val="110F1F"/>
          <w:szCs w:val="22"/>
        </w:rPr>
        <w:t>en förutsättning</w:t>
      </w:r>
      <w:r w:rsidR="0036752B" w:rsidRPr="00A66F4E">
        <w:rPr>
          <w:color w:val="110F1F"/>
          <w:szCs w:val="22"/>
        </w:rPr>
        <w:t xml:space="preserve"> </w:t>
      </w:r>
      <w:r w:rsidR="001238D9">
        <w:rPr>
          <w:color w:val="110F1F"/>
          <w:szCs w:val="22"/>
        </w:rPr>
        <w:t>f</w:t>
      </w:r>
      <w:r w:rsidR="0036752B" w:rsidRPr="00A66F4E">
        <w:rPr>
          <w:color w:val="110F1F"/>
          <w:szCs w:val="22"/>
        </w:rPr>
        <w:t xml:space="preserve">ör ett effektivt </w:t>
      </w:r>
      <w:r w:rsidR="0036752B" w:rsidRPr="00094A7A">
        <w:rPr>
          <w:color w:val="110F1F"/>
          <w:szCs w:val="22"/>
        </w:rPr>
        <w:t>förebyggande arbete</w:t>
      </w:r>
      <w:r w:rsidR="00854BBB" w:rsidRPr="00094A7A">
        <w:rPr>
          <w:color w:val="110F1F"/>
          <w:szCs w:val="22"/>
        </w:rPr>
        <w:t xml:space="preserve">. </w:t>
      </w:r>
      <w:r w:rsidR="00860CBD">
        <w:t xml:space="preserve">En genomförd </w:t>
      </w:r>
      <w:r w:rsidR="00860CBD" w:rsidRPr="00094A7A">
        <w:t xml:space="preserve">riskanalys </w:t>
      </w:r>
      <w:r w:rsidR="00860CBD">
        <w:t>gör det lättare att se de specifika situationer som kan kräva extra säkerhet och därmed särskilda säkerhetsrutiner</w:t>
      </w:r>
      <w:r w:rsidR="0038557A">
        <w:t>.</w:t>
      </w:r>
      <w:r w:rsidR="000D11E6">
        <w:t xml:space="preserve"> För att göra riskanalyser i otillåten påverkan krävs kunskap om </w:t>
      </w:r>
      <w:r w:rsidR="00810118">
        <w:t xml:space="preserve">det </w:t>
      </w:r>
      <w:r w:rsidR="00522D72">
        <w:t xml:space="preserve">och för att säkerställa den kunskapen finns </w:t>
      </w:r>
      <w:r w:rsidR="003D2286">
        <w:rPr>
          <w:rFonts w:ascii="Times New Roman" w:eastAsia="Times New Roman" w:hAnsi="Times New Roman" w:cs="Times New Roman"/>
          <w:szCs w:val="22"/>
        </w:rPr>
        <w:t xml:space="preserve">en </w:t>
      </w:r>
      <w:r w:rsidR="00BE25A3">
        <w:rPr>
          <w:rFonts w:ascii="Times New Roman" w:eastAsia="Times New Roman" w:hAnsi="Times New Roman" w:cs="Times New Roman"/>
          <w:szCs w:val="22"/>
        </w:rPr>
        <w:t>grund</w:t>
      </w:r>
      <w:r w:rsidR="003D2286">
        <w:rPr>
          <w:rFonts w:ascii="Times New Roman" w:eastAsia="Times New Roman" w:hAnsi="Times New Roman" w:cs="Times New Roman"/>
          <w:szCs w:val="22"/>
        </w:rPr>
        <w:t xml:space="preserve">utbildning i </w:t>
      </w:r>
      <w:r w:rsidR="00B44F4A">
        <w:rPr>
          <w:rFonts w:ascii="Times New Roman" w:eastAsia="Times New Roman" w:hAnsi="Times New Roman" w:cs="Times New Roman"/>
          <w:szCs w:val="22"/>
        </w:rPr>
        <w:t xml:space="preserve">otillåten påverkan </w:t>
      </w:r>
      <w:r w:rsidR="00714446">
        <w:rPr>
          <w:rFonts w:ascii="Times New Roman" w:eastAsia="Times New Roman" w:hAnsi="Times New Roman" w:cs="Times New Roman"/>
          <w:szCs w:val="22"/>
        </w:rPr>
        <w:t xml:space="preserve">som modul i </w:t>
      </w:r>
      <w:r w:rsidR="00277A6F">
        <w:rPr>
          <w:rFonts w:ascii="Times New Roman" w:eastAsia="Times New Roman" w:hAnsi="Times New Roman" w:cs="Times New Roman"/>
          <w:szCs w:val="22"/>
        </w:rPr>
        <w:t>den grundläggande arbetsmi</w:t>
      </w:r>
      <w:r w:rsidR="00B068B7">
        <w:rPr>
          <w:rFonts w:ascii="Times New Roman" w:eastAsia="Times New Roman" w:hAnsi="Times New Roman" w:cs="Times New Roman"/>
          <w:szCs w:val="22"/>
        </w:rPr>
        <w:t xml:space="preserve">ljöutbildningen för </w:t>
      </w:r>
      <w:r w:rsidR="00275EB1">
        <w:rPr>
          <w:rFonts w:ascii="Times New Roman" w:eastAsia="Times New Roman" w:hAnsi="Times New Roman" w:cs="Times New Roman"/>
          <w:szCs w:val="22"/>
        </w:rPr>
        <w:t xml:space="preserve">stadens chefer, HR och skyddsombud. </w:t>
      </w:r>
      <w:r w:rsidR="00384C0E">
        <w:rPr>
          <w:rFonts w:ascii="Times New Roman" w:eastAsia="Times New Roman" w:hAnsi="Times New Roman" w:cs="Times New Roman"/>
          <w:szCs w:val="22"/>
        </w:rPr>
        <w:t>U</w:t>
      </w:r>
      <w:r w:rsidR="00275EB1">
        <w:rPr>
          <w:rFonts w:ascii="Times New Roman" w:eastAsia="Times New Roman" w:hAnsi="Times New Roman" w:cs="Times New Roman"/>
          <w:szCs w:val="22"/>
        </w:rPr>
        <w:t xml:space="preserve">tbildningen erbjuds också </w:t>
      </w:r>
      <w:r w:rsidR="00C3122C">
        <w:rPr>
          <w:rFonts w:ascii="Times New Roman" w:eastAsia="Times New Roman" w:hAnsi="Times New Roman" w:cs="Times New Roman"/>
          <w:szCs w:val="22"/>
        </w:rPr>
        <w:t>säkerhets</w:t>
      </w:r>
      <w:r w:rsidR="00CF7296">
        <w:rPr>
          <w:rFonts w:ascii="Times New Roman" w:eastAsia="Times New Roman" w:hAnsi="Times New Roman" w:cs="Times New Roman"/>
          <w:szCs w:val="22"/>
        </w:rPr>
        <w:t>-</w:t>
      </w:r>
      <w:r w:rsidR="00E27C05">
        <w:rPr>
          <w:rFonts w:ascii="Times New Roman" w:eastAsia="Times New Roman" w:hAnsi="Times New Roman" w:cs="Times New Roman"/>
          <w:szCs w:val="22"/>
        </w:rPr>
        <w:t xml:space="preserve"> och controller</w:t>
      </w:r>
      <w:r w:rsidR="00693A32">
        <w:rPr>
          <w:rFonts w:ascii="Times New Roman" w:eastAsia="Times New Roman" w:hAnsi="Times New Roman" w:cs="Times New Roman"/>
          <w:szCs w:val="22"/>
        </w:rPr>
        <w:t>funktionen</w:t>
      </w:r>
      <w:r w:rsidR="00C3122C">
        <w:rPr>
          <w:rFonts w:ascii="Times New Roman" w:eastAsia="Times New Roman" w:hAnsi="Times New Roman" w:cs="Times New Roman"/>
          <w:szCs w:val="22"/>
        </w:rPr>
        <w:t xml:space="preserve">. </w:t>
      </w:r>
      <w:r w:rsidR="00070EDE">
        <w:rPr>
          <w:rFonts w:ascii="Times New Roman" w:eastAsia="Times New Roman" w:hAnsi="Times New Roman" w:cs="Times New Roman"/>
          <w:szCs w:val="22"/>
        </w:rPr>
        <w:t xml:space="preserve">I utbildningen ingår </w:t>
      </w:r>
      <w:r w:rsidR="0073760B">
        <w:rPr>
          <w:rFonts w:ascii="Times New Roman" w:eastAsia="Times New Roman" w:hAnsi="Times New Roman" w:cs="Times New Roman"/>
          <w:szCs w:val="22"/>
        </w:rPr>
        <w:t xml:space="preserve">kunskapshöjande insatser om </w:t>
      </w:r>
      <w:r w:rsidR="008F7095">
        <w:rPr>
          <w:rFonts w:ascii="Times New Roman" w:eastAsia="Times New Roman" w:hAnsi="Times New Roman" w:cs="Times New Roman"/>
          <w:szCs w:val="22"/>
        </w:rPr>
        <w:t>bland annat</w:t>
      </w:r>
      <w:r w:rsidR="0073760B">
        <w:rPr>
          <w:rFonts w:ascii="Times New Roman" w:eastAsia="Times New Roman" w:hAnsi="Times New Roman" w:cs="Times New Roman"/>
          <w:szCs w:val="22"/>
        </w:rPr>
        <w:t xml:space="preserve"> vad </w:t>
      </w:r>
      <w:r w:rsidR="00C74B68">
        <w:rPr>
          <w:rFonts w:ascii="Times New Roman" w:eastAsia="Times New Roman" w:hAnsi="Times New Roman" w:cs="Times New Roman"/>
          <w:szCs w:val="22"/>
        </w:rPr>
        <w:t>otillåten påverkan är</w:t>
      </w:r>
      <w:r w:rsidR="00FD1F45">
        <w:rPr>
          <w:rFonts w:ascii="Times New Roman" w:eastAsia="Times New Roman" w:hAnsi="Times New Roman" w:cs="Times New Roman"/>
          <w:szCs w:val="22"/>
        </w:rPr>
        <w:t xml:space="preserve"> och dess konsekvenser, </w:t>
      </w:r>
      <w:r w:rsidR="005E41DF">
        <w:rPr>
          <w:rFonts w:ascii="Times New Roman" w:eastAsia="Times New Roman" w:hAnsi="Times New Roman" w:cs="Times New Roman"/>
          <w:szCs w:val="22"/>
        </w:rPr>
        <w:t>personsäkerhet</w:t>
      </w:r>
      <w:r w:rsidR="00FC1F5B">
        <w:rPr>
          <w:rFonts w:ascii="Times New Roman" w:eastAsia="Times New Roman" w:hAnsi="Times New Roman" w:cs="Times New Roman"/>
          <w:szCs w:val="22"/>
        </w:rPr>
        <w:t>, riskanalyser och rutiner.</w:t>
      </w:r>
      <w:r w:rsidR="0066413A">
        <w:rPr>
          <w:rFonts w:ascii="Times New Roman" w:eastAsia="Times New Roman" w:hAnsi="Times New Roman" w:cs="Times New Roman"/>
          <w:szCs w:val="22"/>
        </w:rPr>
        <w:t xml:space="preserve"> D</w:t>
      </w:r>
      <w:r w:rsidR="00641E95">
        <w:rPr>
          <w:rFonts w:ascii="Times New Roman" w:eastAsia="Times New Roman" w:hAnsi="Times New Roman" w:cs="Times New Roman"/>
          <w:szCs w:val="22"/>
        </w:rPr>
        <w:t xml:space="preserve">ärutöver ingår </w:t>
      </w:r>
      <w:r w:rsidR="00D7091C">
        <w:rPr>
          <w:rFonts w:ascii="Times New Roman" w:eastAsia="Times New Roman" w:hAnsi="Times New Roman" w:cs="Times New Roman"/>
          <w:szCs w:val="22"/>
        </w:rPr>
        <w:t xml:space="preserve">kunskapshöjning </w:t>
      </w:r>
      <w:r w:rsidR="00EE04BE">
        <w:rPr>
          <w:rFonts w:ascii="Times New Roman" w:eastAsia="Times New Roman" w:hAnsi="Times New Roman" w:cs="Times New Roman"/>
          <w:szCs w:val="22"/>
        </w:rPr>
        <w:t>kring påverkarna och dess förmågor</w:t>
      </w:r>
      <w:r w:rsidR="00F95FA2">
        <w:rPr>
          <w:rFonts w:ascii="Times New Roman" w:eastAsia="Times New Roman" w:hAnsi="Times New Roman" w:cs="Times New Roman"/>
          <w:szCs w:val="22"/>
        </w:rPr>
        <w:t xml:space="preserve">, med </w:t>
      </w:r>
      <w:r w:rsidR="001E111F">
        <w:rPr>
          <w:rFonts w:ascii="Times New Roman" w:eastAsia="Times New Roman" w:hAnsi="Times New Roman" w:cs="Times New Roman"/>
          <w:szCs w:val="22"/>
        </w:rPr>
        <w:t xml:space="preserve">en fördjupning </w:t>
      </w:r>
      <w:r w:rsidR="00845C8D">
        <w:rPr>
          <w:rFonts w:ascii="Times New Roman" w:eastAsia="Times New Roman" w:hAnsi="Times New Roman" w:cs="Times New Roman"/>
          <w:szCs w:val="22"/>
        </w:rPr>
        <w:t xml:space="preserve">kring kriminella </w:t>
      </w:r>
      <w:r w:rsidR="00F95FA2">
        <w:rPr>
          <w:rFonts w:ascii="Times New Roman" w:eastAsia="Times New Roman" w:hAnsi="Times New Roman" w:cs="Times New Roman"/>
          <w:szCs w:val="22"/>
        </w:rPr>
        <w:t>aktörer</w:t>
      </w:r>
      <w:r w:rsidR="00AE6069">
        <w:rPr>
          <w:rFonts w:ascii="Times New Roman" w:eastAsia="Times New Roman" w:hAnsi="Times New Roman" w:cs="Times New Roman"/>
          <w:szCs w:val="22"/>
        </w:rPr>
        <w:t xml:space="preserve"> och risker kopplat till dem</w:t>
      </w:r>
      <w:r w:rsidR="00AB6857">
        <w:rPr>
          <w:rFonts w:ascii="Times New Roman" w:eastAsia="Times New Roman" w:hAnsi="Times New Roman" w:cs="Times New Roman"/>
          <w:szCs w:val="22"/>
        </w:rPr>
        <w:t xml:space="preserve">. </w:t>
      </w:r>
      <w:r w:rsidR="00D7091C">
        <w:rPr>
          <w:rFonts w:ascii="Times New Roman" w:eastAsia="Times New Roman" w:hAnsi="Times New Roman" w:cs="Times New Roman"/>
          <w:szCs w:val="22"/>
        </w:rPr>
        <w:t xml:space="preserve"> </w:t>
      </w:r>
      <w:r w:rsidR="00876A27">
        <w:rPr>
          <w:rFonts w:ascii="Times New Roman" w:eastAsia="Times New Roman" w:hAnsi="Times New Roman" w:cs="Times New Roman"/>
          <w:szCs w:val="22"/>
        </w:rPr>
        <w:t xml:space="preserve"> </w:t>
      </w:r>
    </w:p>
    <w:p w14:paraId="0ACFD60D" w14:textId="16825B93" w:rsidR="00916ABE" w:rsidRPr="00A66F4E" w:rsidRDefault="001523B7" w:rsidP="00916ABE">
      <w:pPr>
        <w:spacing w:before="160" w:after="0"/>
        <w:rPr>
          <w:rFonts w:ascii="Times New Roman" w:eastAsia="Times New Roman" w:hAnsi="Times New Roman" w:cs="Times New Roman"/>
          <w:szCs w:val="22"/>
        </w:rPr>
      </w:pPr>
      <w:r>
        <w:rPr>
          <w:rFonts w:ascii="Times New Roman" w:eastAsia="Times New Roman" w:hAnsi="Times New Roman" w:cs="Times New Roman"/>
          <w:szCs w:val="22"/>
        </w:rPr>
        <w:t>U</w:t>
      </w:r>
      <w:r w:rsidR="00EC47EC">
        <w:rPr>
          <w:rFonts w:ascii="Times New Roman" w:eastAsia="Times New Roman" w:hAnsi="Times New Roman" w:cs="Times New Roman"/>
          <w:szCs w:val="22"/>
        </w:rPr>
        <w:t>tbildningen</w:t>
      </w:r>
      <w:r>
        <w:rPr>
          <w:rFonts w:ascii="Times New Roman" w:eastAsia="Times New Roman" w:hAnsi="Times New Roman" w:cs="Times New Roman"/>
          <w:szCs w:val="22"/>
        </w:rPr>
        <w:t xml:space="preserve"> innehåller </w:t>
      </w:r>
      <w:r w:rsidR="00EC47EC">
        <w:rPr>
          <w:rFonts w:ascii="Times New Roman" w:eastAsia="Times New Roman" w:hAnsi="Times New Roman" w:cs="Times New Roman"/>
          <w:szCs w:val="22"/>
        </w:rPr>
        <w:t xml:space="preserve">en fördjupad </w:t>
      </w:r>
      <w:r w:rsidR="00010191">
        <w:rPr>
          <w:rFonts w:ascii="Times New Roman" w:eastAsia="Times New Roman" w:hAnsi="Times New Roman" w:cs="Times New Roman"/>
          <w:szCs w:val="22"/>
        </w:rPr>
        <w:t>del</w:t>
      </w:r>
      <w:r w:rsidR="00062F37">
        <w:rPr>
          <w:rFonts w:ascii="Times New Roman" w:eastAsia="Times New Roman" w:hAnsi="Times New Roman" w:cs="Times New Roman"/>
          <w:szCs w:val="22"/>
        </w:rPr>
        <w:t xml:space="preserve"> </w:t>
      </w:r>
      <w:r w:rsidR="00094B20" w:rsidRPr="3842A960">
        <w:rPr>
          <w:rFonts w:ascii="Times New Roman" w:eastAsia="Times New Roman" w:hAnsi="Times New Roman" w:cs="Times New Roman"/>
          <w:szCs w:val="22"/>
        </w:rPr>
        <w:t>där situationer, påverkare och form av otillåten påverkan identifiera</w:t>
      </w:r>
      <w:r w:rsidR="001E52CF">
        <w:rPr>
          <w:rFonts w:ascii="Times New Roman" w:eastAsia="Times New Roman" w:hAnsi="Times New Roman" w:cs="Times New Roman"/>
          <w:szCs w:val="22"/>
        </w:rPr>
        <w:t>s</w:t>
      </w:r>
      <w:r w:rsidR="00761EBF">
        <w:rPr>
          <w:rFonts w:ascii="Times New Roman" w:eastAsia="Times New Roman" w:hAnsi="Times New Roman" w:cs="Times New Roman"/>
          <w:szCs w:val="22"/>
        </w:rPr>
        <w:t xml:space="preserve"> i stadens förvaltningar</w:t>
      </w:r>
      <w:r w:rsidR="00094B20" w:rsidRPr="3842A960">
        <w:rPr>
          <w:rFonts w:ascii="Times New Roman" w:eastAsia="Times New Roman" w:hAnsi="Times New Roman" w:cs="Times New Roman"/>
          <w:szCs w:val="22"/>
        </w:rPr>
        <w:t xml:space="preserve">. </w:t>
      </w:r>
      <w:r w:rsidR="00441A9A">
        <w:rPr>
          <w:rFonts w:ascii="Times New Roman" w:eastAsia="Times New Roman" w:hAnsi="Times New Roman" w:cs="Times New Roman"/>
          <w:szCs w:val="22"/>
        </w:rPr>
        <w:t>Denna del har bidragit till att</w:t>
      </w:r>
      <w:r w:rsidR="000735DE">
        <w:rPr>
          <w:rFonts w:ascii="Times New Roman" w:eastAsia="Times New Roman" w:hAnsi="Times New Roman" w:cs="Times New Roman"/>
          <w:szCs w:val="22"/>
        </w:rPr>
        <w:t xml:space="preserve"> flera </w:t>
      </w:r>
      <w:r w:rsidR="000D0DB2">
        <w:rPr>
          <w:rFonts w:ascii="Times New Roman" w:eastAsia="Times New Roman" w:hAnsi="Times New Roman" w:cs="Times New Roman"/>
          <w:szCs w:val="22"/>
        </w:rPr>
        <w:t>bolag och förvaltningar har ökat sin kunskap</w:t>
      </w:r>
      <w:r w:rsidR="00CF666A">
        <w:rPr>
          <w:rFonts w:ascii="Times New Roman" w:eastAsia="Times New Roman" w:hAnsi="Times New Roman" w:cs="Times New Roman"/>
          <w:szCs w:val="22"/>
        </w:rPr>
        <w:t xml:space="preserve">, </w:t>
      </w:r>
      <w:r w:rsidR="00750E59">
        <w:rPr>
          <w:rFonts w:ascii="Times New Roman" w:eastAsia="Times New Roman" w:hAnsi="Times New Roman" w:cs="Times New Roman"/>
          <w:szCs w:val="22"/>
        </w:rPr>
        <w:t xml:space="preserve">men </w:t>
      </w:r>
      <w:r w:rsidR="004C00C4">
        <w:rPr>
          <w:rFonts w:ascii="Times New Roman" w:eastAsia="Times New Roman" w:hAnsi="Times New Roman" w:cs="Times New Roman"/>
          <w:szCs w:val="22"/>
        </w:rPr>
        <w:t xml:space="preserve">insatserna behöver </w:t>
      </w:r>
      <w:r w:rsidR="007703B9">
        <w:rPr>
          <w:rFonts w:ascii="Times New Roman" w:eastAsia="Times New Roman" w:hAnsi="Times New Roman" w:cs="Times New Roman"/>
          <w:szCs w:val="22"/>
        </w:rPr>
        <w:t>utvecklas och tillgängliggöras</w:t>
      </w:r>
      <w:r w:rsidR="009C0FC2">
        <w:rPr>
          <w:rFonts w:ascii="Times New Roman" w:eastAsia="Times New Roman" w:hAnsi="Times New Roman" w:cs="Times New Roman"/>
          <w:szCs w:val="22"/>
        </w:rPr>
        <w:t xml:space="preserve"> för </w:t>
      </w:r>
      <w:r w:rsidR="00B43DF7">
        <w:rPr>
          <w:rFonts w:ascii="Times New Roman" w:eastAsia="Times New Roman" w:hAnsi="Times New Roman" w:cs="Times New Roman"/>
          <w:szCs w:val="22"/>
        </w:rPr>
        <w:t>fler för</w:t>
      </w:r>
      <w:r w:rsidR="009C0FC2">
        <w:rPr>
          <w:rFonts w:ascii="Times New Roman" w:eastAsia="Times New Roman" w:hAnsi="Times New Roman" w:cs="Times New Roman"/>
          <w:szCs w:val="22"/>
        </w:rPr>
        <w:t xml:space="preserve"> att </w:t>
      </w:r>
      <w:r w:rsidR="00935CA7">
        <w:rPr>
          <w:rFonts w:ascii="Times New Roman" w:eastAsia="Times New Roman" w:hAnsi="Times New Roman" w:cs="Times New Roman"/>
          <w:szCs w:val="22"/>
        </w:rPr>
        <w:t>säk</w:t>
      </w:r>
      <w:r w:rsidR="0039561F">
        <w:rPr>
          <w:rFonts w:ascii="Times New Roman" w:eastAsia="Times New Roman" w:hAnsi="Times New Roman" w:cs="Times New Roman"/>
          <w:szCs w:val="22"/>
        </w:rPr>
        <w:t xml:space="preserve">erställa </w:t>
      </w:r>
      <w:r w:rsidR="00935CA7">
        <w:rPr>
          <w:rFonts w:ascii="Times New Roman" w:eastAsia="Times New Roman" w:hAnsi="Times New Roman" w:cs="Times New Roman"/>
          <w:szCs w:val="22"/>
        </w:rPr>
        <w:t xml:space="preserve">kompetens hos stadens </w:t>
      </w:r>
      <w:r w:rsidR="00E418E1">
        <w:rPr>
          <w:rFonts w:ascii="Times New Roman" w:eastAsia="Times New Roman" w:hAnsi="Times New Roman" w:cs="Times New Roman"/>
          <w:szCs w:val="22"/>
        </w:rPr>
        <w:t>chefer och medarbetare</w:t>
      </w:r>
      <w:r w:rsidR="009B2E7E">
        <w:rPr>
          <w:rFonts w:ascii="Times New Roman" w:eastAsia="Times New Roman" w:hAnsi="Times New Roman" w:cs="Times New Roman"/>
          <w:szCs w:val="22"/>
        </w:rPr>
        <w:t>.</w:t>
      </w:r>
      <w:r w:rsidR="00AB4783">
        <w:rPr>
          <w:rFonts w:ascii="Times New Roman" w:eastAsia="Times New Roman" w:hAnsi="Times New Roman" w:cs="Times New Roman"/>
          <w:szCs w:val="22"/>
        </w:rPr>
        <w:t xml:space="preserve"> </w:t>
      </w:r>
      <w:r w:rsidR="000C35E6">
        <w:rPr>
          <w:rFonts w:ascii="Times New Roman" w:eastAsia="Times New Roman" w:hAnsi="Times New Roman" w:cs="Times New Roman"/>
          <w:szCs w:val="22"/>
        </w:rPr>
        <w:t>Ledningsgrupper, c</w:t>
      </w:r>
      <w:r w:rsidR="0082045A">
        <w:rPr>
          <w:rFonts w:ascii="Times New Roman" w:eastAsia="Times New Roman" w:hAnsi="Times New Roman" w:cs="Times New Roman"/>
          <w:szCs w:val="22"/>
        </w:rPr>
        <w:t xml:space="preserve">hefer och stödfunktioner som </w:t>
      </w:r>
      <w:r w:rsidR="00914BD5">
        <w:rPr>
          <w:rFonts w:ascii="Times New Roman" w:eastAsia="Times New Roman" w:hAnsi="Times New Roman" w:cs="Times New Roman"/>
          <w:szCs w:val="22"/>
        </w:rPr>
        <w:t>arbetar i v</w:t>
      </w:r>
      <w:r w:rsidR="00E2355E">
        <w:rPr>
          <w:rFonts w:ascii="Times New Roman" w:eastAsia="Times New Roman" w:hAnsi="Times New Roman" w:cs="Times New Roman"/>
          <w:szCs w:val="22"/>
        </w:rPr>
        <w:t xml:space="preserve">erksamheter </w:t>
      </w:r>
      <w:r w:rsidR="00AB4783">
        <w:rPr>
          <w:rFonts w:ascii="Times New Roman" w:eastAsia="Times New Roman" w:hAnsi="Times New Roman" w:cs="Times New Roman"/>
          <w:szCs w:val="22"/>
        </w:rPr>
        <w:t>som</w:t>
      </w:r>
      <w:r w:rsidR="00987ECC">
        <w:rPr>
          <w:rFonts w:ascii="Times New Roman" w:eastAsia="Times New Roman" w:hAnsi="Times New Roman" w:cs="Times New Roman"/>
          <w:szCs w:val="22"/>
        </w:rPr>
        <w:t xml:space="preserve"> enligt insats 1:1</w:t>
      </w:r>
      <w:r w:rsidR="00AB4783">
        <w:rPr>
          <w:rFonts w:ascii="Times New Roman" w:eastAsia="Times New Roman" w:hAnsi="Times New Roman" w:cs="Times New Roman"/>
          <w:szCs w:val="22"/>
        </w:rPr>
        <w:t xml:space="preserve"> </w:t>
      </w:r>
      <w:r w:rsidR="004D732C">
        <w:rPr>
          <w:rFonts w:ascii="Times New Roman" w:eastAsia="Times New Roman" w:hAnsi="Times New Roman" w:cs="Times New Roman"/>
          <w:szCs w:val="22"/>
        </w:rPr>
        <w:t xml:space="preserve">har </w:t>
      </w:r>
      <w:r w:rsidR="003A300E">
        <w:rPr>
          <w:rFonts w:ascii="Times New Roman" w:eastAsia="Times New Roman" w:hAnsi="Times New Roman" w:cs="Times New Roman"/>
          <w:szCs w:val="22"/>
        </w:rPr>
        <w:t>identifierat</w:t>
      </w:r>
      <w:r w:rsidR="004D732C">
        <w:rPr>
          <w:rFonts w:ascii="Times New Roman" w:eastAsia="Times New Roman" w:hAnsi="Times New Roman" w:cs="Times New Roman"/>
          <w:szCs w:val="22"/>
        </w:rPr>
        <w:t xml:space="preserve"> risker för att utsättas </w:t>
      </w:r>
      <w:r w:rsidR="00E176C7">
        <w:rPr>
          <w:rFonts w:ascii="Times New Roman" w:eastAsia="Times New Roman" w:hAnsi="Times New Roman" w:cs="Times New Roman"/>
          <w:szCs w:val="22"/>
        </w:rPr>
        <w:t xml:space="preserve">för otillåten påverkan ska </w:t>
      </w:r>
      <w:r w:rsidR="00354FC2">
        <w:rPr>
          <w:rFonts w:ascii="Times New Roman" w:eastAsia="Times New Roman" w:hAnsi="Times New Roman" w:cs="Times New Roman"/>
          <w:szCs w:val="22"/>
        </w:rPr>
        <w:t xml:space="preserve">gå utbildningen. </w:t>
      </w:r>
      <w:r w:rsidR="00916ABE" w:rsidRPr="00916ABE">
        <w:rPr>
          <w:color w:val="110F1F"/>
          <w:szCs w:val="22"/>
        </w:rPr>
        <w:t xml:space="preserve"> </w:t>
      </w:r>
    </w:p>
    <w:p w14:paraId="50F8A66E" w14:textId="7228160A" w:rsidR="00101DC5" w:rsidRDefault="00F169DE" w:rsidP="00094B20">
      <w:pPr>
        <w:spacing w:before="160" w:after="0"/>
        <w:rPr>
          <w:rFonts w:ascii="Times New Roman" w:eastAsia="Times New Roman" w:hAnsi="Times New Roman" w:cs="Times New Roman"/>
        </w:rPr>
      </w:pPr>
      <w:r>
        <w:rPr>
          <w:rFonts w:ascii="Times New Roman" w:eastAsia="Times New Roman" w:hAnsi="Times New Roman" w:cs="Times New Roman"/>
        </w:rPr>
        <w:t>Insatsen innebär att ytterligare</w:t>
      </w:r>
      <w:r w:rsidR="009D0BAB" w:rsidRPr="4E49EAA8">
        <w:rPr>
          <w:rFonts w:ascii="Times New Roman" w:eastAsia="Times New Roman" w:hAnsi="Times New Roman" w:cs="Times New Roman"/>
        </w:rPr>
        <w:t xml:space="preserve"> </w:t>
      </w:r>
      <w:r w:rsidR="00C71D5B" w:rsidRPr="4E49EAA8">
        <w:rPr>
          <w:rFonts w:ascii="Times New Roman" w:eastAsia="Times New Roman" w:hAnsi="Times New Roman" w:cs="Times New Roman"/>
        </w:rPr>
        <w:t>utbildningar inom otillåten påverkan</w:t>
      </w:r>
      <w:r w:rsidR="00AC112D">
        <w:rPr>
          <w:rFonts w:ascii="Times New Roman" w:eastAsia="Times New Roman" w:hAnsi="Times New Roman" w:cs="Times New Roman"/>
        </w:rPr>
        <w:t xml:space="preserve"> och personsäkerhet</w:t>
      </w:r>
      <w:r w:rsidR="00C71D5B" w:rsidRPr="4E49EAA8">
        <w:rPr>
          <w:rFonts w:ascii="Times New Roman" w:eastAsia="Times New Roman" w:hAnsi="Times New Roman" w:cs="Times New Roman"/>
        </w:rPr>
        <w:t xml:space="preserve"> </w:t>
      </w:r>
      <w:r w:rsidR="00F67BDC">
        <w:rPr>
          <w:rFonts w:ascii="Times New Roman" w:eastAsia="Times New Roman" w:hAnsi="Times New Roman" w:cs="Times New Roman"/>
        </w:rPr>
        <w:t xml:space="preserve">ska </w:t>
      </w:r>
      <w:r w:rsidR="005A59AE" w:rsidRPr="4E49EAA8">
        <w:rPr>
          <w:rFonts w:ascii="Times New Roman" w:eastAsia="Times New Roman" w:hAnsi="Times New Roman" w:cs="Times New Roman"/>
        </w:rPr>
        <w:t>färdigställ</w:t>
      </w:r>
      <w:r w:rsidR="00AC112D">
        <w:rPr>
          <w:rFonts w:ascii="Times New Roman" w:eastAsia="Times New Roman" w:hAnsi="Times New Roman" w:cs="Times New Roman"/>
        </w:rPr>
        <w:t>as</w:t>
      </w:r>
      <w:r w:rsidR="00551428" w:rsidRPr="4E49EAA8">
        <w:rPr>
          <w:rFonts w:ascii="Times New Roman" w:eastAsia="Times New Roman" w:hAnsi="Times New Roman" w:cs="Times New Roman"/>
        </w:rPr>
        <w:t xml:space="preserve"> för att </w:t>
      </w:r>
      <w:r w:rsidR="00D64F6A" w:rsidRPr="4E49EAA8">
        <w:rPr>
          <w:rFonts w:ascii="Times New Roman" w:eastAsia="Times New Roman" w:hAnsi="Times New Roman" w:cs="Times New Roman"/>
        </w:rPr>
        <w:t xml:space="preserve">kunna </w:t>
      </w:r>
      <w:r w:rsidR="00D26ACE" w:rsidRPr="4E49EAA8">
        <w:rPr>
          <w:rFonts w:ascii="Times New Roman" w:eastAsia="Times New Roman" w:hAnsi="Times New Roman" w:cs="Times New Roman"/>
        </w:rPr>
        <w:t xml:space="preserve">användas </w:t>
      </w:r>
      <w:r w:rsidR="00D20233" w:rsidRPr="4E49EAA8">
        <w:rPr>
          <w:rFonts w:ascii="Times New Roman" w:eastAsia="Times New Roman" w:hAnsi="Times New Roman" w:cs="Times New Roman"/>
        </w:rPr>
        <w:t xml:space="preserve">som utbildningsmaterial </w:t>
      </w:r>
      <w:r w:rsidR="007703B9">
        <w:rPr>
          <w:rFonts w:ascii="Times New Roman" w:eastAsia="Times New Roman" w:hAnsi="Times New Roman" w:cs="Times New Roman"/>
        </w:rPr>
        <w:t xml:space="preserve">för stadens nämnder och styrelser. </w:t>
      </w:r>
    </w:p>
    <w:p w14:paraId="38D47A25" w14:textId="77777777" w:rsidR="00227C9E" w:rsidRDefault="00227C9E" w:rsidP="00094B20">
      <w:pPr>
        <w:spacing w:before="160" w:after="0"/>
        <w:rPr>
          <w:rFonts w:ascii="Times New Roman" w:eastAsia="Times New Roman" w:hAnsi="Times New Roman" w:cs="Times New Roman"/>
        </w:rPr>
      </w:pPr>
    </w:p>
    <w:tbl>
      <w:tblPr>
        <w:tblW w:w="7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5880"/>
      </w:tblGrid>
      <w:tr w:rsidR="004C00C4" w:rsidRPr="00FF7ED0" w14:paraId="64E51DC8" w14:textId="77777777" w:rsidTr="004C025D">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D9D9"/>
            <w:hideMark/>
          </w:tcPr>
          <w:p w14:paraId="5FBFEBAB" w14:textId="3CA467A8" w:rsidR="004C00C4" w:rsidRPr="00FF7ED0" w:rsidRDefault="004C00C4" w:rsidP="004C025D">
            <w:pPr>
              <w:spacing w:after="0" w:line="240" w:lineRule="auto"/>
              <w:textAlignment w:val="baseline"/>
              <w:rPr>
                <w:rFonts w:ascii="Segoe UI" w:eastAsia="Times New Roman" w:hAnsi="Segoe UI" w:cs="Segoe UI"/>
                <w:b/>
                <w:bCs/>
                <w:sz w:val="18"/>
                <w:szCs w:val="18"/>
                <w:lang w:eastAsia="sv-SE"/>
              </w:rPr>
            </w:pPr>
            <w:r w:rsidRPr="00FF7ED0">
              <w:rPr>
                <w:rFonts w:ascii="Times New Roman" w:eastAsia="Times New Roman" w:hAnsi="Times New Roman" w:cs="Times New Roman"/>
                <w:b/>
                <w:bCs/>
                <w:szCs w:val="22"/>
                <w:lang w:eastAsia="sv-SE"/>
              </w:rPr>
              <w:t xml:space="preserve">Insats </w:t>
            </w:r>
            <w:r>
              <w:rPr>
                <w:rFonts w:ascii="Times New Roman" w:eastAsia="Times New Roman" w:hAnsi="Times New Roman" w:cs="Times New Roman"/>
                <w:b/>
                <w:bCs/>
                <w:szCs w:val="22"/>
                <w:lang w:eastAsia="sv-SE"/>
              </w:rPr>
              <w:t>2</w:t>
            </w:r>
            <w:r w:rsidRPr="00FF7ED0">
              <w:rPr>
                <w:rFonts w:ascii="Times New Roman" w:eastAsia="Times New Roman" w:hAnsi="Times New Roman" w:cs="Times New Roman"/>
                <w:b/>
                <w:bCs/>
                <w:szCs w:val="22"/>
                <w:lang w:eastAsia="sv-SE"/>
              </w:rPr>
              <w:t>:</w:t>
            </w:r>
            <w:r>
              <w:rPr>
                <w:rFonts w:ascii="Times New Roman" w:eastAsia="Times New Roman" w:hAnsi="Times New Roman" w:cs="Times New Roman"/>
                <w:b/>
                <w:bCs/>
                <w:szCs w:val="22"/>
                <w:lang w:eastAsia="sv-SE"/>
              </w:rPr>
              <w:t>1</w:t>
            </w:r>
            <w:r w:rsidRPr="00FF7ED0">
              <w:rPr>
                <w:rFonts w:ascii="Times New Roman" w:eastAsia="Times New Roman" w:hAnsi="Times New Roman" w:cs="Times New Roman"/>
                <w:b/>
                <w:bCs/>
                <w:szCs w:val="22"/>
                <w:lang w:eastAsia="sv-SE"/>
              </w:rPr>
              <w:t> </w:t>
            </w:r>
          </w:p>
        </w:tc>
        <w:tc>
          <w:tcPr>
            <w:tcW w:w="5880" w:type="dxa"/>
            <w:tcBorders>
              <w:top w:val="single" w:sz="6" w:space="0" w:color="auto"/>
              <w:left w:val="single" w:sz="6" w:space="0" w:color="auto"/>
              <w:bottom w:val="single" w:sz="6" w:space="0" w:color="auto"/>
              <w:right w:val="single" w:sz="6" w:space="0" w:color="auto"/>
            </w:tcBorders>
            <w:shd w:val="clear" w:color="auto" w:fill="D9D9D9"/>
            <w:hideMark/>
          </w:tcPr>
          <w:p w14:paraId="60C0F0DC" w14:textId="5120A897" w:rsidR="004C00C4" w:rsidRPr="00447554" w:rsidRDefault="00447554" w:rsidP="004C025D">
            <w:pPr>
              <w:spacing w:after="0" w:line="240" w:lineRule="auto"/>
              <w:textAlignment w:val="baseline"/>
              <w:rPr>
                <w:rFonts w:eastAsia="Times New Roman" w:cstheme="minorHAnsi"/>
                <w:b/>
                <w:bCs/>
                <w:szCs w:val="22"/>
                <w:lang w:eastAsia="sv-SE"/>
              </w:rPr>
            </w:pPr>
            <w:r w:rsidRPr="00447554">
              <w:rPr>
                <w:rFonts w:eastAsia="Times New Roman" w:cstheme="minorHAnsi"/>
                <w:b/>
                <w:bCs/>
                <w:szCs w:val="22"/>
                <w:lang w:eastAsia="sv-SE"/>
              </w:rPr>
              <w:t xml:space="preserve">Tillgängliggöra utbildningar i otillåten påverkan </w:t>
            </w:r>
          </w:p>
        </w:tc>
      </w:tr>
      <w:tr w:rsidR="004C00C4" w:rsidRPr="00812719" w14:paraId="213CC83F" w14:textId="77777777" w:rsidTr="004C025D">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44B47725" w14:textId="77777777" w:rsidR="004C00C4" w:rsidRPr="00FF7ED0" w:rsidRDefault="004C00C4" w:rsidP="004C025D">
            <w:pPr>
              <w:spacing w:after="0" w:line="240" w:lineRule="auto"/>
              <w:textAlignment w:val="baseline"/>
              <w:rPr>
                <w:rFonts w:ascii="Segoe UI" w:eastAsia="Times New Roman" w:hAnsi="Segoe UI" w:cs="Segoe UI"/>
                <w:sz w:val="18"/>
                <w:szCs w:val="18"/>
                <w:lang w:eastAsia="sv-SE"/>
              </w:rPr>
            </w:pPr>
            <w:r w:rsidRPr="00FF7ED0">
              <w:rPr>
                <w:rFonts w:ascii="Times New Roman" w:eastAsia="Times New Roman" w:hAnsi="Times New Roman" w:cs="Times New Roman"/>
                <w:szCs w:val="22"/>
                <w:lang w:eastAsia="sv-SE"/>
              </w:rPr>
              <w:t>Förväntat resultat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5A4B9916" w14:textId="477FD484" w:rsidR="004C00C4" w:rsidRPr="00812719" w:rsidRDefault="00D4289A" w:rsidP="004C025D">
            <w:pPr>
              <w:spacing w:after="0" w:line="240" w:lineRule="auto"/>
              <w:textAlignment w:val="baseline"/>
              <w:rPr>
                <w:rFonts w:eastAsia="Times New Roman" w:cstheme="minorHAnsi"/>
                <w:szCs w:val="22"/>
                <w:lang w:eastAsia="sv-SE"/>
              </w:rPr>
            </w:pPr>
            <w:r>
              <w:rPr>
                <w:rFonts w:eastAsia="Times New Roman" w:cstheme="minorHAnsi"/>
                <w:szCs w:val="22"/>
                <w:lang w:eastAsia="sv-SE"/>
              </w:rPr>
              <w:t>Ö</w:t>
            </w:r>
            <w:r>
              <w:rPr>
                <w:rFonts w:eastAsia="Times New Roman" w:cstheme="minorHAnsi"/>
                <w:lang w:eastAsia="sv-SE"/>
              </w:rPr>
              <w:t xml:space="preserve">kad förmåga att </w:t>
            </w:r>
            <w:r w:rsidR="00EB507A">
              <w:rPr>
                <w:rFonts w:eastAsia="Times New Roman" w:cstheme="minorHAnsi"/>
                <w:lang w:eastAsia="sv-SE"/>
              </w:rPr>
              <w:t>hantera påverkansförsök</w:t>
            </w:r>
            <w:r w:rsidR="00B40EB1">
              <w:rPr>
                <w:rFonts w:eastAsia="Times New Roman" w:cstheme="minorHAnsi"/>
                <w:lang w:eastAsia="sv-SE"/>
              </w:rPr>
              <w:t xml:space="preserve"> och </w:t>
            </w:r>
            <w:r w:rsidR="00CA6A7B">
              <w:rPr>
                <w:rFonts w:eastAsia="Times New Roman" w:cstheme="minorHAnsi"/>
                <w:lang w:eastAsia="sv-SE"/>
              </w:rPr>
              <w:t>motverka</w:t>
            </w:r>
            <w:r w:rsidR="00B40EB1">
              <w:rPr>
                <w:rFonts w:eastAsia="Times New Roman" w:cstheme="minorHAnsi"/>
                <w:lang w:eastAsia="sv-SE"/>
              </w:rPr>
              <w:t xml:space="preserve"> </w:t>
            </w:r>
            <w:r w:rsidR="00F43A98">
              <w:rPr>
                <w:rFonts w:eastAsia="Times New Roman" w:cstheme="minorHAnsi"/>
                <w:lang w:eastAsia="sv-SE"/>
              </w:rPr>
              <w:t xml:space="preserve">förekomst av tystnad och tystnadskulturer. </w:t>
            </w:r>
          </w:p>
        </w:tc>
      </w:tr>
      <w:tr w:rsidR="004C00C4" w:rsidRPr="00812719" w14:paraId="363E5E0E" w14:textId="77777777" w:rsidTr="004C025D">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3DAD7E7" w14:textId="2D557BFB" w:rsidR="004C00C4" w:rsidRPr="00FF7ED0" w:rsidRDefault="00847341" w:rsidP="004C025D">
            <w:pPr>
              <w:spacing w:after="0" w:line="240" w:lineRule="auto"/>
              <w:textAlignment w:val="baseline"/>
              <w:rPr>
                <w:rFonts w:ascii="Segoe UI" w:eastAsia="Times New Roman" w:hAnsi="Segoe UI" w:cs="Segoe UI"/>
                <w:sz w:val="18"/>
                <w:szCs w:val="18"/>
                <w:lang w:eastAsia="sv-SE"/>
              </w:rPr>
            </w:pPr>
            <w:r>
              <w:rPr>
                <w:rFonts w:ascii="Times New Roman" w:eastAsia="Times New Roman" w:hAnsi="Times New Roman" w:cs="Times New Roman"/>
                <w:szCs w:val="22"/>
                <w:lang w:eastAsia="sv-SE"/>
              </w:rPr>
              <w:t>A</w:t>
            </w:r>
            <w:r>
              <w:rPr>
                <w:rFonts w:ascii="Times New Roman" w:eastAsia="Times New Roman" w:hAnsi="Times New Roman" w:cs="Times New Roman"/>
                <w:lang w:eastAsia="sv-SE"/>
              </w:rPr>
              <w:t>nsvar</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3037B195" w14:textId="00087CC6" w:rsidR="004C00C4" w:rsidRDefault="00F43A98" w:rsidP="004C025D">
            <w:pPr>
              <w:spacing w:after="0" w:line="240" w:lineRule="auto"/>
              <w:textAlignment w:val="baseline"/>
              <w:rPr>
                <w:rFonts w:eastAsia="Times New Roman" w:cstheme="minorHAnsi"/>
                <w:szCs w:val="22"/>
                <w:lang w:eastAsia="sv-SE"/>
              </w:rPr>
            </w:pPr>
            <w:r>
              <w:rPr>
                <w:rFonts w:eastAsia="Times New Roman" w:cstheme="minorHAnsi"/>
                <w:szCs w:val="22"/>
                <w:lang w:eastAsia="sv-SE"/>
              </w:rPr>
              <w:t xml:space="preserve">Kommunstyrelsen </w:t>
            </w:r>
            <w:r w:rsidR="00191537">
              <w:rPr>
                <w:rFonts w:eastAsia="Times New Roman" w:cstheme="minorHAnsi"/>
                <w:szCs w:val="22"/>
                <w:lang w:eastAsia="sv-SE"/>
              </w:rPr>
              <w:t xml:space="preserve">ansvarar för att </w:t>
            </w:r>
            <w:r w:rsidR="00A0434C">
              <w:rPr>
                <w:rFonts w:eastAsia="Times New Roman" w:cstheme="minorHAnsi"/>
                <w:szCs w:val="22"/>
                <w:lang w:eastAsia="sv-SE"/>
              </w:rPr>
              <w:t>utveckla</w:t>
            </w:r>
            <w:r w:rsidR="009F63E0">
              <w:rPr>
                <w:rFonts w:eastAsia="Times New Roman" w:cstheme="minorHAnsi"/>
                <w:szCs w:val="22"/>
                <w:lang w:eastAsia="sv-SE"/>
              </w:rPr>
              <w:t>,</w:t>
            </w:r>
            <w:r w:rsidR="00A0434C">
              <w:rPr>
                <w:rFonts w:eastAsia="Times New Roman" w:cstheme="minorHAnsi"/>
                <w:szCs w:val="22"/>
                <w:lang w:eastAsia="sv-SE"/>
              </w:rPr>
              <w:t xml:space="preserve"> tillgängliggöra </w:t>
            </w:r>
            <w:r w:rsidR="009F63E0">
              <w:rPr>
                <w:rFonts w:eastAsia="Times New Roman" w:cstheme="minorHAnsi"/>
                <w:szCs w:val="22"/>
                <w:lang w:eastAsia="sv-SE"/>
              </w:rPr>
              <w:t xml:space="preserve">och sprida </w:t>
            </w:r>
            <w:r w:rsidR="00FF41B0">
              <w:rPr>
                <w:rFonts w:eastAsia="Times New Roman" w:cstheme="minorHAnsi"/>
                <w:szCs w:val="22"/>
                <w:lang w:eastAsia="sv-SE"/>
              </w:rPr>
              <w:t>utbildningar i otillåten påverkan</w:t>
            </w:r>
          </w:p>
          <w:p w14:paraId="6D99898A" w14:textId="54621D44" w:rsidR="009F63E0" w:rsidRPr="00812719" w:rsidRDefault="009F63E0" w:rsidP="004C025D">
            <w:pPr>
              <w:spacing w:after="0" w:line="240" w:lineRule="auto"/>
              <w:textAlignment w:val="baseline"/>
              <w:rPr>
                <w:rFonts w:eastAsia="Times New Roman" w:cstheme="minorHAnsi"/>
                <w:szCs w:val="22"/>
                <w:lang w:eastAsia="sv-SE"/>
              </w:rPr>
            </w:pPr>
            <w:r>
              <w:rPr>
                <w:rFonts w:eastAsia="Times New Roman" w:cstheme="minorHAnsi"/>
                <w:szCs w:val="22"/>
                <w:lang w:eastAsia="sv-SE"/>
              </w:rPr>
              <w:t xml:space="preserve">Nämnder och styrelsen ansvarar för att </w:t>
            </w:r>
            <w:r w:rsidR="0069614A">
              <w:rPr>
                <w:rFonts w:eastAsia="Times New Roman" w:cstheme="minorHAnsi"/>
                <w:szCs w:val="22"/>
                <w:lang w:eastAsia="sv-SE"/>
              </w:rPr>
              <w:t xml:space="preserve">relevanta yrkesgrupper genomför </w:t>
            </w:r>
            <w:r w:rsidR="00477617">
              <w:rPr>
                <w:rFonts w:eastAsia="Times New Roman" w:cstheme="minorHAnsi"/>
                <w:szCs w:val="22"/>
                <w:lang w:eastAsia="sv-SE"/>
              </w:rPr>
              <w:t xml:space="preserve">utbildningar </w:t>
            </w:r>
          </w:p>
        </w:tc>
      </w:tr>
    </w:tbl>
    <w:p w14:paraId="5175A9A8" w14:textId="77777777" w:rsidR="00922651" w:rsidRDefault="00922651" w:rsidP="00922651">
      <w:pPr>
        <w:rPr>
          <w:rStyle w:val="normaltextrun"/>
          <w:rFonts w:ascii="Arial" w:hAnsi="Arial" w:cs="Arial"/>
          <w:i/>
          <w:iCs/>
          <w:color w:val="000000" w:themeColor="text1"/>
        </w:rPr>
      </w:pPr>
    </w:p>
    <w:p w14:paraId="705B6A43" w14:textId="55AE28D7" w:rsidR="00922651" w:rsidRPr="00101DC5" w:rsidRDefault="00922651" w:rsidP="00922651">
      <w:pPr>
        <w:rPr>
          <w:rStyle w:val="normaltextrun"/>
          <w:rFonts w:ascii="Arial" w:hAnsi="Arial" w:cs="Arial"/>
          <w:color w:val="000000" w:themeColor="text1"/>
          <w:sz w:val="20"/>
          <w:szCs w:val="20"/>
        </w:rPr>
      </w:pPr>
      <w:r w:rsidRPr="00101DC5">
        <w:rPr>
          <w:rStyle w:val="normaltextrun"/>
          <w:rFonts w:ascii="Arial" w:hAnsi="Arial" w:cs="Arial"/>
          <w:color w:val="000000" w:themeColor="text1"/>
        </w:rPr>
        <w:t>Insats 2:</w:t>
      </w:r>
      <w:r w:rsidR="006C46D2" w:rsidRPr="00101DC5">
        <w:rPr>
          <w:rStyle w:val="normaltextrun"/>
          <w:rFonts w:ascii="Arial" w:hAnsi="Arial" w:cs="Arial"/>
          <w:color w:val="000000" w:themeColor="text1"/>
        </w:rPr>
        <w:t>2</w:t>
      </w:r>
      <w:r w:rsidRPr="00101DC5">
        <w:t xml:space="preserve"> </w:t>
      </w:r>
      <w:r w:rsidRPr="00101DC5">
        <w:rPr>
          <w:rFonts w:ascii="Arial" w:eastAsia="Arial" w:hAnsi="Arial" w:cs="Arial"/>
          <w:color w:val="000000" w:themeColor="text1"/>
        </w:rPr>
        <w:t>Förstärkning av det centrala kompetensteamet</w:t>
      </w:r>
      <w:r w:rsidR="008121E6" w:rsidRPr="00101DC5">
        <w:rPr>
          <w:rFonts w:ascii="Arial" w:eastAsia="Arial" w:hAnsi="Arial" w:cs="Arial"/>
          <w:color w:val="000000" w:themeColor="text1"/>
        </w:rPr>
        <w:t xml:space="preserve"> </w:t>
      </w:r>
    </w:p>
    <w:p w14:paraId="3DC7A42E" w14:textId="55AE28D7" w:rsidR="002A055D" w:rsidRDefault="00282799" w:rsidP="00922651">
      <w:pPr>
        <w:rPr>
          <w:rFonts w:ascii="Times New Roman" w:eastAsia="Times New Roman" w:hAnsi="Times New Roman" w:cs="Times New Roman"/>
        </w:rPr>
      </w:pPr>
      <w:r>
        <w:t>Kommunstyrelsens centrala k</w:t>
      </w:r>
      <w:r w:rsidR="00922651">
        <w:t>omp</w:t>
      </w:r>
      <w:r w:rsidR="00454042">
        <w:t>e</w:t>
      </w:r>
      <w:r w:rsidR="00922651">
        <w:t xml:space="preserve">tensteam syftar till att bistå med råd och stöd till stadens förvaltningar och bolag </w:t>
      </w:r>
      <w:r w:rsidR="00F84062">
        <w:t>samt</w:t>
      </w:r>
      <w:r w:rsidR="00922651">
        <w:t xml:space="preserve"> </w:t>
      </w:r>
      <w:r w:rsidR="00FF33B9">
        <w:t>ska</w:t>
      </w:r>
      <w:r w:rsidR="00922651">
        <w:t xml:space="preserve"> sända ett signalvärde </w:t>
      </w:r>
      <w:r w:rsidR="00FF33B9">
        <w:t xml:space="preserve">till stadens </w:t>
      </w:r>
      <w:r w:rsidR="00981207">
        <w:t xml:space="preserve">samtliga medarbetare </w:t>
      </w:r>
      <w:r w:rsidR="00922651">
        <w:t>att otillåten påverkan inte är accepterat och att tystnadskulturer inte ska förekomma i stadens förvaltningar</w:t>
      </w:r>
      <w:r w:rsidR="00145E04">
        <w:t xml:space="preserve"> och </w:t>
      </w:r>
      <w:r w:rsidR="00922651">
        <w:t xml:space="preserve">bolag. </w:t>
      </w:r>
      <w:r w:rsidR="009A4121">
        <w:t>Stadens</w:t>
      </w:r>
      <w:r w:rsidR="00A114B3">
        <w:t xml:space="preserve"> strukturerade arbete för att motverka otillåten påverkan har blivit föregångare nationellt</w:t>
      </w:r>
      <w:r w:rsidR="00627496">
        <w:t xml:space="preserve"> och i</w:t>
      </w:r>
      <w:r w:rsidR="00AC4343" w:rsidRPr="2FD47BA1">
        <w:rPr>
          <w:rFonts w:ascii="Times New Roman" w:eastAsia="Times New Roman" w:hAnsi="Times New Roman" w:cs="Times New Roman"/>
        </w:rPr>
        <w:t xml:space="preserve"> dialog med Sveriges kommuner och regioner (SKR) har Göteborgs Stad </w:t>
      </w:r>
      <w:r w:rsidR="00AC4343">
        <w:rPr>
          <w:rFonts w:ascii="Times New Roman" w:eastAsia="Times New Roman" w:hAnsi="Times New Roman" w:cs="Times New Roman"/>
        </w:rPr>
        <w:t xml:space="preserve">lyft behovet av ett </w:t>
      </w:r>
      <w:r w:rsidR="00AC4343" w:rsidRPr="2FD47BA1">
        <w:rPr>
          <w:rFonts w:ascii="Times New Roman" w:eastAsia="Times New Roman" w:hAnsi="Times New Roman" w:cs="Times New Roman"/>
        </w:rPr>
        <w:t xml:space="preserve">nätverk där kommuner som har särskilt utsatta områden ska ingå i. </w:t>
      </w:r>
      <w:r w:rsidR="00705CEB">
        <w:rPr>
          <w:rFonts w:ascii="Times New Roman" w:eastAsia="Times New Roman" w:hAnsi="Times New Roman" w:cs="Times New Roman"/>
        </w:rPr>
        <w:t xml:space="preserve">Detta kommer under 2022 </w:t>
      </w:r>
      <w:r w:rsidR="002A055D">
        <w:rPr>
          <w:rFonts w:ascii="Times New Roman" w:eastAsia="Times New Roman" w:hAnsi="Times New Roman" w:cs="Times New Roman"/>
        </w:rPr>
        <w:t xml:space="preserve">att </w:t>
      </w:r>
      <w:r w:rsidR="004525B3">
        <w:rPr>
          <w:rFonts w:ascii="Times New Roman" w:eastAsia="Times New Roman" w:hAnsi="Times New Roman" w:cs="Times New Roman"/>
        </w:rPr>
        <w:t>påb</w:t>
      </w:r>
      <w:r w:rsidR="00EA28FA">
        <w:rPr>
          <w:rFonts w:ascii="Times New Roman" w:eastAsia="Times New Roman" w:hAnsi="Times New Roman" w:cs="Times New Roman"/>
        </w:rPr>
        <w:t xml:space="preserve">örjas i </w:t>
      </w:r>
      <w:r w:rsidR="005E5E28">
        <w:rPr>
          <w:rFonts w:ascii="Times New Roman" w:eastAsia="Times New Roman" w:hAnsi="Times New Roman" w:cs="Times New Roman"/>
        </w:rPr>
        <w:t>samband med att</w:t>
      </w:r>
      <w:r w:rsidR="002A055D">
        <w:rPr>
          <w:rFonts w:ascii="Times New Roman" w:eastAsia="Times New Roman" w:hAnsi="Times New Roman" w:cs="Times New Roman"/>
        </w:rPr>
        <w:t xml:space="preserve"> </w:t>
      </w:r>
      <w:r w:rsidR="00AC4343" w:rsidRPr="2FD47BA1">
        <w:rPr>
          <w:rFonts w:ascii="Times New Roman" w:eastAsia="Times New Roman" w:hAnsi="Times New Roman" w:cs="Times New Roman"/>
        </w:rPr>
        <w:t xml:space="preserve">SKR </w:t>
      </w:r>
      <w:r w:rsidR="005B5EC4">
        <w:rPr>
          <w:rFonts w:ascii="Times New Roman" w:eastAsia="Times New Roman" w:hAnsi="Times New Roman" w:cs="Times New Roman"/>
        </w:rPr>
        <w:t xml:space="preserve">i </w:t>
      </w:r>
      <w:r w:rsidR="00AC4343" w:rsidRPr="2FD47BA1">
        <w:rPr>
          <w:rFonts w:ascii="Times New Roman" w:eastAsia="Times New Roman" w:hAnsi="Times New Roman" w:cs="Times New Roman"/>
        </w:rPr>
        <w:t xml:space="preserve">april </w:t>
      </w:r>
      <w:r w:rsidR="008A0338">
        <w:rPr>
          <w:rFonts w:ascii="Times New Roman" w:eastAsia="Times New Roman" w:hAnsi="Times New Roman" w:cs="Times New Roman"/>
        </w:rPr>
        <w:t>får</w:t>
      </w:r>
      <w:r w:rsidR="00AC4343" w:rsidRPr="2FD47BA1">
        <w:rPr>
          <w:rFonts w:ascii="Times New Roman" w:eastAsia="Times New Roman" w:hAnsi="Times New Roman" w:cs="Times New Roman"/>
        </w:rPr>
        <w:t xml:space="preserve"> en funktion som har fokus på frågor inom </w:t>
      </w:r>
      <w:r w:rsidR="00AC4343" w:rsidRPr="2F013719">
        <w:rPr>
          <w:rFonts w:ascii="Times New Roman" w:eastAsia="Times New Roman" w:hAnsi="Times New Roman" w:cs="Times New Roman"/>
        </w:rPr>
        <w:t>otillåten påverkan</w:t>
      </w:r>
      <w:r w:rsidR="002A055D">
        <w:rPr>
          <w:rFonts w:ascii="Times New Roman" w:eastAsia="Times New Roman" w:hAnsi="Times New Roman" w:cs="Times New Roman"/>
        </w:rPr>
        <w:t>.</w:t>
      </w:r>
      <w:r w:rsidR="005C2425">
        <w:rPr>
          <w:rFonts w:ascii="Times New Roman" w:eastAsia="Times New Roman" w:hAnsi="Times New Roman" w:cs="Times New Roman"/>
        </w:rPr>
        <w:t xml:space="preserve"> </w:t>
      </w:r>
      <w:r w:rsidR="003A3323">
        <w:rPr>
          <w:rFonts w:ascii="Times New Roman" w:eastAsia="Times New Roman" w:hAnsi="Times New Roman" w:cs="Times New Roman"/>
        </w:rPr>
        <w:t xml:space="preserve">Stadens kompetensteam kommer vara </w:t>
      </w:r>
      <w:r w:rsidR="00D2475E">
        <w:rPr>
          <w:rFonts w:ascii="Times New Roman" w:eastAsia="Times New Roman" w:hAnsi="Times New Roman" w:cs="Times New Roman"/>
        </w:rPr>
        <w:t xml:space="preserve">drivande i </w:t>
      </w:r>
      <w:r w:rsidR="005602EA">
        <w:rPr>
          <w:rFonts w:ascii="Times New Roman" w:eastAsia="Times New Roman" w:hAnsi="Times New Roman" w:cs="Times New Roman"/>
        </w:rPr>
        <w:t>de</w:t>
      </w:r>
      <w:r w:rsidR="0046167E">
        <w:rPr>
          <w:rFonts w:ascii="Times New Roman" w:eastAsia="Times New Roman" w:hAnsi="Times New Roman" w:cs="Times New Roman"/>
        </w:rPr>
        <w:t>n</w:t>
      </w:r>
      <w:r w:rsidR="005602EA">
        <w:rPr>
          <w:rFonts w:ascii="Times New Roman" w:eastAsia="Times New Roman" w:hAnsi="Times New Roman" w:cs="Times New Roman"/>
        </w:rPr>
        <w:t xml:space="preserve"> nationella </w:t>
      </w:r>
      <w:r w:rsidR="0046167E">
        <w:rPr>
          <w:rFonts w:ascii="Times New Roman" w:eastAsia="Times New Roman" w:hAnsi="Times New Roman" w:cs="Times New Roman"/>
        </w:rPr>
        <w:t>samverkan</w:t>
      </w:r>
      <w:r w:rsidR="005602EA">
        <w:rPr>
          <w:rFonts w:ascii="Times New Roman" w:eastAsia="Times New Roman" w:hAnsi="Times New Roman" w:cs="Times New Roman"/>
        </w:rPr>
        <w:t xml:space="preserve"> </w:t>
      </w:r>
      <w:r w:rsidR="00802CA5">
        <w:rPr>
          <w:rFonts w:ascii="Times New Roman" w:eastAsia="Times New Roman" w:hAnsi="Times New Roman" w:cs="Times New Roman"/>
        </w:rPr>
        <w:t xml:space="preserve">för att driva utveckling i dessa frågor samt för att </w:t>
      </w:r>
      <w:r w:rsidR="0033339A">
        <w:rPr>
          <w:rFonts w:ascii="Times New Roman" w:eastAsia="Times New Roman" w:hAnsi="Times New Roman" w:cs="Times New Roman"/>
        </w:rPr>
        <w:t xml:space="preserve">få </w:t>
      </w:r>
      <w:r w:rsidR="00476739">
        <w:rPr>
          <w:rFonts w:ascii="Times New Roman" w:eastAsia="Times New Roman" w:hAnsi="Times New Roman" w:cs="Times New Roman"/>
        </w:rPr>
        <w:t>så</w:t>
      </w:r>
      <w:r w:rsidR="003B53AB">
        <w:rPr>
          <w:rFonts w:ascii="Times New Roman" w:eastAsia="Times New Roman" w:hAnsi="Times New Roman" w:cs="Times New Roman"/>
        </w:rPr>
        <w:t xml:space="preserve"> adekvata</w:t>
      </w:r>
      <w:r w:rsidR="00476739">
        <w:rPr>
          <w:rFonts w:ascii="Times New Roman" w:eastAsia="Times New Roman" w:hAnsi="Times New Roman" w:cs="Times New Roman"/>
        </w:rPr>
        <w:t xml:space="preserve"> bilder</w:t>
      </w:r>
      <w:r w:rsidR="00CC14C8">
        <w:rPr>
          <w:rFonts w:ascii="Times New Roman" w:eastAsia="Times New Roman" w:hAnsi="Times New Roman" w:cs="Times New Roman"/>
        </w:rPr>
        <w:t xml:space="preserve"> som möjligt över hur </w:t>
      </w:r>
      <w:r w:rsidR="0080788D">
        <w:rPr>
          <w:rFonts w:ascii="Times New Roman" w:eastAsia="Times New Roman" w:hAnsi="Times New Roman" w:cs="Times New Roman"/>
        </w:rPr>
        <w:t>omfattning</w:t>
      </w:r>
      <w:r w:rsidR="00757F5D">
        <w:rPr>
          <w:rFonts w:ascii="Times New Roman" w:eastAsia="Times New Roman" w:hAnsi="Times New Roman" w:cs="Times New Roman"/>
        </w:rPr>
        <w:t xml:space="preserve">en </w:t>
      </w:r>
      <w:r w:rsidR="001D2E03">
        <w:rPr>
          <w:rFonts w:ascii="Times New Roman" w:eastAsia="Times New Roman" w:hAnsi="Times New Roman" w:cs="Times New Roman"/>
        </w:rPr>
        <w:t xml:space="preserve">ser ut. </w:t>
      </w:r>
      <w:r w:rsidR="00476739">
        <w:rPr>
          <w:rFonts w:ascii="Times New Roman" w:eastAsia="Times New Roman" w:hAnsi="Times New Roman" w:cs="Times New Roman"/>
        </w:rPr>
        <w:t xml:space="preserve"> </w:t>
      </w:r>
      <w:r w:rsidR="00D11546">
        <w:rPr>
          <w:rFonts w:ascii="Times New Roman" w:eastAsia="Times New Roman" w:hAnsi="Times New Roman" w:cs="Times New Roman"/>
        </w:rPr>
        <w:t xml:space="preserve"> </w:t>
      </w:r>
      <w:r w:rsidR="008D7FDC">
        <w:rPr>
          <w:rFonts w:ascii="Times New Roman" w:eastAsia="Times New Roman" w:hAnsi="Times New Roman" w:cs="Times New Roman"/>
        </w:rPr>
        <w:t xml:space="preserve"> </w:t>
      </w:r>
    </w:p>
    <w:p w14:paraId="7A958662" w14:textId="341FD09A" w:rsidR="005E24CE" w:rsidRDefault="003B7E3B" w:rsidP="00922651">
      <w:r>
        <w:t xml:space="preserve">Stadens </w:t>
      </w:r>
      <w:r w:rsidR="00B00284">
        <w:t xml:space="preserve">strukturerade </w:t>
      </w:r>
      <w:r>
        <w:t xml:space="preserve">arbete </w:t>
      </w:r>
      <w:r w:rsidR="00B00284">
        <w:t>för att motverka</w:t>
      </w:r>
      <w:r w:rsidR="00922651">
        <w:t xml:space="preserve"> otillåten påverkan</w:t>
      </w:r>
      <w:r w:rsidR="00B00284">
        <w:t xml:space="preserve"> har </w:t>
      </w:r>
      <w:r w:rsidR="006359C4">
        <w:t xml:space="preserve">implementerats i </w:t>
      </w:r>
      <w:r w:rsidR="002179A8">
        <w:t>områdena för arbetsmiljö, säkerhet och juridik</w:t>
      </w:r>
      <w:r w:rsidR="00B45B88">
        <w:t xml:space="preserve"> därför består k</w:t>
      </w:r>
      <w:r w:rsidR="00922651">
        <w:t xml:space="preserve">ompetensteamet </w:t>
      </w:r>
      <w:r w:rsidR="00E65A59">
        <w:t xml:space="preserve">av funktioner och kompetens </w:t>
      </w:r>
      <w:r w:rsidR="00922651">
        <w:t>inom, HR, juridik</w:t>
      </w:r>
      <w:r w:rsidR="00B45B88">
        <w:t>,</w:t>
      </w:r>
      <w:r w:rsidR="0050276B">
        <w:t xml:space="preserve"> </w:t>
      </w:r>
      <w:r w:rsidR="00922651">
        <w:t>personsäkerhet</w:t>
      </w:r>
      <w:r w:rsidR="00B45B88" w:rsidRPr="00B45B88">
        <w:t xml:space="preserve"> </w:t>
      </w:r>
      <w:r w:rsidR="0050276B">
        <w:t xml:space="preserve">samt kunskap om </w:t>
      </w:r>
      <w:r w:rsidR="00B45B88">
        <w:t>otillåten påverkan</w:t>
      </w:r>
      <w:r w:rsidR="004E3919">
        <w:t>.</w:t>
      </w:r>
      <w:r w:rsidR="00922651">
        <w:t xml:space="preserve"> Kunskapscentrum mot organiserad brottslighet </w:t>
      </w:r>
      <w:r w:rsidR="00D3773B">
        <w:t>har ett</w:t>
      </w:r>
      <w:r w:rsidR="003A250F">
        <w:t xml:space="preserve"> utpekat</w:t>
      </w:r>
      <w:r w:rsidR="00D3773B">
        <w:t xml:space="preserve"> </w:t>
      </w:r>
      <w:r w:rsidR="00D946EB">
        <w:t>fokus</w:t>
      </w:r>
      <w:r w:rsidR="003A250F">
        <w:t>område</w:t>
      </w:r>
      <w:r w:rsidR="00D3773B">
        <w:t xml:space="preserve"> </w:t>
      </w:r>
      <w:r w:rsidR="00922651">
        <w:t xml:space="preserve">mot otillåten påverkan och organiserad brottslighet. </w:t>
      </w:r>
      <w:r w:rsidR="00D3773B">
        <w:t>Här</w:t>
      </w:r>
      <w:r w:rsidR="004B7803">
        <w:t xml:space="preserve"> finns även kompetens inom </w:t>
      </w:r>
      <w:r w:rsidR="00732EAF">
        <w:t xml:space="preserve">våldsbejakande extremism, avhoppare och ekonomisk brottslighet </w:t>
      </w:r>
      <w:r w:rsidR="00481830">
        <w:t>som bistår stadens förvaltningar och bolag</w:t>
      </w:r>
      <w:r w:rsidR="0024632B">
        <w:t xml:space="preserve"> med stöd. </w:t>
      </w:r>
    </w:p>
    <w:p w14:paraId="116C0336" w14:textId="6AD800ED" w:rsidR="00922651" w:rsidRPr="0048300D" w:rsidRDefault="00892F7B" w:rsidP="00922651">
      <w:pPr>
        <w:rPr>
          <w:rFonts w:asciiTheme="majorHAnsi" w:hAnsiTheme="majorHAnsi" w:cstheme="majorBidi"/>
        </w:rPr>
      </w:pPr>
      <w:r>
        <w:t xml:space="preserve">Utifrån riskidentifieringar och </w:t>
      </w:r>
      <w:r w:rsidR="00D0465F">
        <w:t xml:space="preserve">kartläggningar framkommer ett behov av ökat stöd </w:t>
      </w:r>
      <w:r w:rsidR="00205862">
        <w:t xml:space="preserve">för chefer. </w:t>
      </w:r>
      <w:r w:rsidR="00922651">
        <w:t xml:space="preserve">Kompetensteamet </w:t>
      </w:r>
      <w:r w:rsidR="0066461A">
        <w:t xml:space="preserve">kommer </w:t>
      </w:r>
      <w:r w:rsidR="00205862">
        <w:t xml:space="preserve">därför </w:t>
      </w:r>
      <w:r w:rsidR="00922651">
        <w:t xml:space="preserve">under </w:t>
      </w:r>
      <w:r w:rsidR="00205862">
        <w:t>våren</w:t>
      </w:r>
      <w:r w:rsidR="00922651">
        <w:t xml:space="preserve"> 2022 stärkas med kunskap inom organisationskultur och ledarskap</w:t>
      </w:r>
      <w:r w:rsidR="00205862">
        <w:t xml:space="preserve">. </w:t>
      </w:r>
      <w:r w:rsidR="00AD2AD5">
        <w:t>Stadsledningskontoret</w:t>
      </w:r>
      <w:r w:rsidR="007577E2">
        <w:t xml:space="preserve"> </w:t>
      </w:r>
      <w:r w:rsidR="005F062A">
        <w:t xml:space="preserve">kommer </w:t>
      </w:r>
      <w:r w:rsidR="0009257E">
        <w:t xml:space="preserve">också att </w:t>
      </w:r>
      <w:r w:rsidR="005F062A">
        <w:t xml:space="preserve">under 2022 </w:t>
      </w:r>
      <w:r w:rsidR="000E4A08">
        <w:t xml:space="preserve">intensifiera stödet </w:t>
      </w:r>
      <w:r w:rsidR="00374387">
        <w:t>gentemot förv</w:t>
      </w:r>
      <w:r w:rsidR="0086745B">
        <w:t>a</w:t>
      </w:r>
      <w:r w:rsidR="00374387">
        <w:t>lt</w:t>
      </w:r>
      <w:r w:rsidR="0086745B">
        <w:t>n</w:t>
      </w:r>
      <w:r w:rsidR="00374387">
        <w:t>ingar och bolag</w:t>
      </w:r>
      <w:r w:rsidR="0086745B">
        <w:t xml:space="preserve"> under deras uppstart</w:t>
      </w:r>
      <w:r w:rsidR="00A915C6">
        <w:t xml:space="preserve"> av </w:t>
      </w:r>
      <w:r w:rsidR="00884234">
        <w:t>riskidentifieringar av otillåten påverkan</w:t>
      </w:r>
      <w:r w:rsidR="00A915C6">
        <w:t xml:space="preserve">.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025"/>
        <w:gridCol w:w="5880"/>
      </w:tblGrid>
      <w:tr w:rsidR="00922651" w14:paraId="34477BD7" w14:textId="77777777" w:rsidTr="006C5032">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C3DF51" w14:textId="6278904A" w:rsidR="00922651" w:rsidRDefault="00922651" w:rsidP="006C5032">
            <w:pPr>
              <w:spacing w:after="0" w:line="240" w:lineRule="auto"/>
              <w:rPr>
                <w:rFonts w:ascii="Segoe UI" w:eastAsia="Times New Roman" w:hAnsi="Segoe UI" w:cs="Segoe UI"/>
                <w:b/>
                <w:bCs/>
                <w:sz w:val="18"/>
                <w:szCs w:val="18"/>
                <w:lang w:eastAsia="sv-SE"/>
              </w:rPr>
            </w:pPr>
            <w:r w:rsidRPr="4E49EAA8">
              <w:rPr>
                <w:rFonts w:ascii="Times New Roman" w:eastAsia="Times New Roman" w:hAnsi="Times New Roman" w:cs="Times New Roman"/>
                <w:b/>
                <w:bCs/>
                <w:lang w:eastAsia="sv-SE"/>
              </w:rPr>
              <w:t>Insats 2: </w:t>
            </w:r>
            <w:r w:rsidR="006E3E51">
              <w:rPr>
                <w:rFonts w:ascii="Times New Roman" w:eastAsia="Times New Roman" w:hAnsi="Times New Roman" w:cs="Times New Roman"/>
                <w:b/>
                <w:bCs/>
                <w:lang w:eastAsia="sv-SE"/>
              </w:rPr>
              <w:t>2</w:t>
            </w:r>
          </w:p>
        </w:tc>
        <w:tc>
          <w:tcPr>
            <w:tcW w:w="58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5B292D" w14:textId="0A4DECA3" w:rsidR="00922651" w:rsidRPr="00EF26FF" w:rsidRDefault="00EF26FF" w:rsidP="006C5032">
            <w:pPr>
              <w:spacing w:after="0" w:line="240" w:lineRule="auto"/>
              <w:rPr>
                <w:rFonts w:eastAsia="Times New Roman"/>
                <w:b/>
                <w:lang w:eastAsia="sv-SE"/>
              </w:rPr>
            </w:pPr>
            <w:r w:rsidRPr="09BF3981">
              <w:rPr>
                <w:rFonts w:eastAsia="Times New Roman"/>
                <w:b/>
                <w:lang w:eastAsia="sv-SE"/>
              </w:rPr>
              <w:t>Förstärkning av det centrala kompetensteamet</w:t>
            </w:r>
            <w:r w:rsidR="00FB0CCE" w:rsidRPr="09BF3981">
              <w:rPr>
                <w:rFonts w:eastAsia="Times New Roman"/>
                <w:b/>
                <w:lang w:eastAsia="sv-SE"/>
              </w:rPr>
              <w:t xml:space="preserve"> </w:t>
            </w:r>
          </w:p>
        </w:tc>
      </w:tr>
      <w:tr w:rsidR="00922651" w14:paraId="689289E3" w14:textId="77777777" w:rsidTr="006C5032">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tcPr>
          <w:p w14:paraId="3566AE70" w14:textId="77777777" w:rsidR="00922651" w:rsidRDefault="00922651" w:rsidP="006C5032">
            <w:pPr>
              <w:spacing w:after="0" w:line="240" w:lineRule="auto"/>
              <w:rPr>
                <w:rFonts w:ascii="Segoe UI" w:eastAsia="Times New Roman" w:hAnsi="Segoe UI" w:cs="Segoe UI"/>
                <w:sz w:val="18"/>
                <w:szCs w:val="18"/>
                <w:lang w:eastAsia="sv-SE"/>
              </w:rPr>
            </w:pPr>
            <w:r w:rsidRPr="4E49EAA8">
              <w:rPr>
                <w:rFonts w:ascii="Times New Roman" w:eastAsia="Times New Roman" w:hAnsi="Times New Roman" w:cs="Times New Roman"/>
                <w:lang w:eastAsia="sv-SE"/>
              </w:rPr>
              <w:t>Förväntat resultat </w:t>
            </w:r>
          </w:p>
        </w:tc>
        <w:tc>
          <w:tcPr>
            <w:tcW w:w="5880" w:type="dxa"/>
            <w:tcBorders>
              <w:top w:val="single" w:sz="6" w:space="0" w:color="auto"/>
              <w:left w:val="single" w:sz="6" w:space="0" w:color="auto"/>
              <w:bottom w:val="single" w:sz="6" w:space="0" w:color="auto"/>
              <w:right w:val="single" w:sz="6" w:space="0" w:color="auto"/>
            </w:tcBorders>
            <w:shd w:val="clear" w:color="auto" w:fill="auto"/>
          </w:tcPr>
          <w:p w14:paraId="3F3ED588" w14:textId="493D5D65" w:rsidR="00922651" w:rsidRDefault="00922651" w:rsidP="006C5032">
            <w:pPr>
              <w:spacing w:after="0" w:line="240" w:lineRule="auto"/>
              <w:rPr>
                <w:rFonts w:eastAsia="Times New Roman"/>
                <w:lang w:eastAsia="sv-SE"/>
              </w:rPr>
            </w:pPr>
            <w:r w:rsidRPr="01249204">
              <w:rPr>
                <w:rFonts w:eastAsia="Times New Roman"/>
                <w:lang w:eastAsia="sv-SE"/>
              </w:rPr>
              <w:t xml:space="preserve">Ökad </w:t>
            </w:r>
            <w:r w:rsidR="00E5073C">
              <w:rPr>
                <w:rFonts w:eastAsia="Times New Roman"/>
                <w:lang w:eastAsia="sv-SE"/>
              </w:rPr>
              <w:t xml:space="preserve">adekvat </w:t>
            </w:r>
            <w:r w:rsidRPr="01249204">
              <w:rPr>
                <w:rFonts w:eastAsia="Times New Roman"/>
                <w:lang w:eastAsia="sv-SE"/>
              </w:rPr>
              <w:t xml:space="preserve">kompetens </w:t>
            </w:r>
            <w:r w:rsidR="009B521C">
              <w:rPr>
                <w:rFonts w:eastAsia="Times New Roman"/>
                <w:lang w:eastAsia="sv-SE"/>
              </w:rPr>
              <w:t xml:space="preserve">och bättre stöd </w:t>
            </w:r>
            <w:r w:rsidRPr="01249204">
              <w:rPr>
                <w:rFonts w:eastAsia="Times New Roman"/>
                <w:lang w:eastAsia="sv-SE"/>
              </w:rPr>
              <w:t>i förvaltningar</w:t>
            </w:r>
            <w:r w:rsidR="00E5073C">
              <w:rPr>
                <w:rFonts w:eastAsia="Times New Roman"/>
                <w:lang w:eastAsia="sv-SE"/>
              </w:rPr>
              <w:t xml:space="preserve"> och bolag</w:t>
            </w:r>
            <w:r w:rsidR="00B278CA">
              <w:rPr>
                <w:rFonts w:eastAsia="Times New Roman"/>
                <w:lang w:eastAsia="sv-SE"/>
              </w:rPr>
              <w:t xml:space="preserve"> för att motverka otillåten påverkan och i längden tystnadskultur</w:t>
            </w:r>
            <w:r w:rsidRPr="01249204">
              <w:rPr>
                <w:rFonts w:eastAsia="Times New Roman"/>
                <w:lang w:eastAsia="sv-SE"/>
              </w:rPr>
              <w:t>.</w:t>
            </w:r>
          </w:p>
        </w:tc>
      </w:tr>
      <w:tr w:rsidR="00922651" w14:paraId="053FDE52" w14:textId="77777777" w:rsidTr="006C5032">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tcPr>
          <w:p w14:paraId="345519CE" w14:textId="77777777" w:rsidR="00922651" w:rsidRDefault="00922651" w:rsidP="006C5032">
            <w:pPr>
              <w:spacing w:after="0" w:line="240" w:lineRule="auto"/>
              <w:rPr>
                <w:rFonts w:ascii="Segoe UI" w:eastAsia="Times New Roman" w:hAnsi="Segoe UI" w:cs="Segoe UI"/>
                <w:sz w:val="18"/>
                <w:szCs w:val="18"/>
                <w:lang w:eastAsia="sv-SE"/>
              </w:rPr>
            </w:pPr>
            <w:r w:rsidRPr="4E49EAA8">
              <w:rPr>
                <w:rFonts w:ascii="Times New Roman" w:eastAsia="Times New Roman" w:hAnsi="Times New Roman" w:cs="Times New Roman"/>
                <w:lang w:eastAsia="sv-SE"/>
              </w:rPr>
              <w:t>Ansvar </w:t>
            </w:r>
          </w:p>
        </w:tc>
        <w:tc>
          <w:tcPr>
            <w:tcW w:w="5880" w:type="dxa"/>
            <w:tcBorders>
              <w:top w:val="single" w:sz="6" w:space="0" w:color="auto"/>
              <w:left w:val="single" w:sz="6" w:space="0" w:color="auto"/>
              <w:bottom w:val="single" w:sz="6" w:space="0" w:color="auto"/>
              <w:right w:val="single" w:sz="6" w:space="0" w:color="auto"/>
            </w:tcBorders>
            <w:shd w:val="clear" w:color="auto" w:fill="auto"/>
          </w:tcPr>
          <w:p w14:paraId="3FCBB732" w14:textId="2C7F69B9" w:rsidR="00922651" w:rsidRDefault="002A44C4" w:rsidP="006C5032">
            <w:pPr>
              <w:spacing w:after="0" w:line="240" w:lineRule="auto"/>
              <w:rPr>
                <w:rFonts w:eastAsia="Times New Roman"/>
                <w:lang w:eastAsia="sv-SE"/>
              </w:rPr>
            </w:pPr>
            <w:r w:rsidRPr="4E49EAA8">
              <w:rPr>
                <w:rFonts w:eastAsia="Times New Roman"/>
                <w:lang w:eastAsia="sv-SE"/>
              </w:rPr>
              <w:t>Kommunstyrelsen</w:t>
            </w:r>
          </w:p>
        </w:tc>
      </w:tr>
    </w:tbl>
    <w:p w14:paraId="7E40AB81" w14:textId="1F6D6D6E" w:rsidR="00922651" w:rsidRPr="0048300D" w:rsidRDefault="00922651" w:rsidP="00922651">
      <w:pPr>
        <w:spacing w:before="160" w:after="0"/>
      </w:pPr>
    </w:p>
    <w:p w14:paraId="29FCF06C" w14:textId="77777777" w:rsidR="0063269C" w:rsidRDefault="00A444BB" w:rsidP="0063269C">
      <w:pPr>
        <w:spacing w:after="240" w:line="240" w:lineRule="auto"/>
        <w:rPr>
          <w:rFonts w:ascii="Arial" w:eastAsia="Arial" w:hAnsi="Arial" w:cs="Arial"/>
          <w:bCs/>
          <w:color w:val="000000" w:themeColor="text1"/>
          <w:szCs w:val="22"/>
        </w:rPr>
      </w:pPr>
      <w:r w:rsidRPr="00101DC5">
        <w:rPr>
          <w:rFonts w:ascii="Arial" w:eastAsia="Arial" w:hAnsi="Arial" w:cs="Arial"/>
          <w:bCs/>
          <w:color w:val="000000" w:themeColor="text1"/>
          <w:szCs w:val="22"/>
        </w:rPr>
        <w:t xml:space="preserve">Insats </w:t>
      </w:r>
      <w:r w:rsidR="00A66F62" w:rsidRPr="00101DC5">
        <w:rPr>
          <w:rFonts w:ascii="Arial" w:eastAsia="Arial" w:hAnsi="Arial" w:cs="Arial"/>
          <w:bCs/>
          <w:color w:val="000000" w:themeColor="text1"/>
          <w:szCs w:val="22"/>
        </w:rPr>
        <w:t>2</w:t>
      </w:r>
      <w:r w:rsidRPr="00101DC5">
        <w:rPr>
          <w:rFonts w:ascii="Arial" w:eastAsia="Arial" w:hAnsi="Arial" w:cs="Arial"/>
          <w:bCs/>
          <w:color w:val="000000" w:themeColor="text1"/>
          <w:szCs w:val="22"/>
        </w:rPr>
        <w:t>:</w:t>
      </w:r>
      <w:r w:rsidR="00A12C06" w:rsidRPr="00101DC5">
        <w:rPr>
          <w:rFonts w:ascii="Arial" w:eastAsia="Arial" w:hAnsi="Arial" w:cs="Arial"/>
          <w:bCs/>
          <w:color w:val="000000" w:themeColor="text1"/>
          <w:szCs w:val="22"/>
        </w:rPr>
        <w:t>3</w:t>
      </w:r>
      <w:r w:rsidRPr="00101DC5">
        <w:rPr>
          <w:rFonts w:ascii="Arial" w:eastAsia="Arial" w:hAnsi="Arial" w:cs="Arial"/>
          <w:bCs/>
          <w:color w:val="000000" w:themeColor="text1"/>
          <w:szCs w:val="22"/>
        </w:rPr>
        <w:t xml:space="preserve"> </w:t>
      </w:r>
      <w:r w:rsidR="00E3598A" w:rsidRPr="00101DC5">
        <w:rPr>
          <w:rFonts w:ascii="Arial" w:eastAsia="Arial" w:hAnsi="Arial" w:cs="Arial"/>
          <w:bCs/>
          <w:color w:val="000000" w:themeColor="text1"/>
          <w:szCs w:val="22"/>
        </w:rPr>
        <w:t>Öka kunskapen</w:t>
      </w:r>
      <w:r w:rsidR="003D0A37" w:rsidRPr="00101DC5">
        <w:rPr>
          <w:rFonts w:ascii="Arial" w:eastAsia="Arial" w:hAnsi="Arial" w:cs="Arial"/>
          <w:bCs/>
          <w:color w:val="000000" w:themeColor="text1"/>
          <w:szCs w:val="22"/>
        </w:rPr>
        <w:t xml:space="preserve"> i att hantera hot och våld</w:t>
      </w:r>
      <w:r w:rsidRPr="00101DC5">
        <w:rPr>
          <w:rFonts w:ascii="Arial" w:eastAsia="Arial" w:hAnsi="Arial" w:cs="Arial"/>
          <w:bCs/>
          <w:color w:val="000000" w:themeColor="text1"/>
          <w:szCs w:val="22"/>
        </w:rPr>
        <w:t xml:space="preserve"> </w:t>
      </w:r>
      <w:bookmarkStart w:id="28" w:name="_Toc98425038"/>
      <w:bookmarkStart w:id="29" w:name="_Toc98425075"/>
      <w:bookmarkStart w:id="30" w:name="_Toc99453279"/>
    </w:p>
    <w:p w14:paraId="458640A0" w14:textId="6E00A669" w:rsidR="00B711CC" w:rsidRPr="0063269C" w:rsidRDefault="00E055D6" w:rsidP="00247628">
      <w:r w:rsidRPr="0063269C">
        <w:t xml:space="preserve">Hot och våld, eller risk för att bli utsatt för det, förekommer för många av stadens medarbetare och är ett arbetsmiljöproblem. Förutom rutiner krävs kompetens hos medarbetare i att hantera hot och våld för att minska risker </w:t>
      </w:r>
      <w:r w:rsidR="00D15A01" w:rsidRPr="0063269C">
        <w:t>och sårbarhet samt</w:t>
      </w:r>
      <w:r w:rsidRPr="0063269C">
        <w:t xml:space="preserve"> att medarbetarna ska känna trygghet</w:t>
      </w:r>
      <w:bookmarkEnd w:id="28"/>
      <w:bookmarkEnd w:id="29"/>
      <w:r w:rsidR="001D5547" w:rsidRPr="0063269C">
        <w:t xml:space="preserve">. </w:t>
      </w:r>
      <w:r w:rsidR="003A4E00" w:rsidRPr="0063269C">
        <w:t>Allt från f</w:t>
      </w:r>
      <w:r w:rsidR="001B2F2B" w:rsidRPr="0063269C">
        <w:t xml:space="preserve">örhållningssätt, kommunikation </w:t>
      </w:r>
      <w:r w:rsidR="003A4E00" w:rsidRPr="0063269C">
        <w:t>till</w:t>
      </w:r>
      <w:r w:rsidR="001B2F2B" w:rsidRPr="0063269C">
        <w:t xml:space="preserve"> beteende</w:t>
      </w:r>
      <w:r w:rsidR="00C81470" w:rsidRPr="0063269C">
        <w:t xml:space="preserve"> hos medarbetaren</w:t>
      </w:r>
      <w:r w:rsidR="001B2F2B" w:rsidRPr="0063269C">
        <w:t xml:space="preserve"> </w:t>
      </w:r>
      <w:r w:rsidR="00FE1316" w:rsidRPr="0063269C">
        <w:t xml:space="preserve">kan </w:t>
      </w:r>
      <w:r w:rsidR="001B2F2B" w:rsidRPr="0063269C">
        <w:t>i hög grad påverka</w:t>
      </w:r>
      <w:r w:rsidR="000435D4" w:rsidRPr="0063269C">
        <w:t xml:space="preserve"> hur en situation utkristalliserar sig</w:t>
      </w:r>
      <w:r w:rsidR="00E737EC" w:rsidRPr="0063269C">
        <w:t xml:space="preserve">. </w:t>
      </w:r>
      <w:r w:rsidR="00234E58" w:rsidRPr="0063269C">
        <w:t xml:space="preserve">Därför </w:t>
      </w:r>
      <w:r w:rsidR="009D079A" w:rsidRPr="0063269C">
        <w:t xml:space="preserve">är det </w:t>
      </w:r>
      <w:r w:rsidR="0000443C" w:rsidRPr="0063269C">
        <w:t>viktigt</w:t>
      </w:r>
      <w:r w:rsidR="009D079A" w:rsidRPr="0063269C">
        <w:t xml:space="preserve"> att</w:t>
      </w:r>
      <w:r w:rsidR="000A4D70" w:rsidRPr="0063269C">
        <w:t xml:space="preserve"> </w:t>
      </w:r>
      <w:r w:rsidR="4E49EAA8" w:rsidRPr="0063269C">
        <w:t xml:space="preserve">kontinuerliga </w:t>
      </w:r>
      <w:r w:rsidR="00D508C4" w:rsidRPr="0063269C">
        <w:t xml:space="preserve">och </w:t>
      </w:r>
      <w:r w:rsidR="009D079A" w:rsidRPr="0063269C">
        <w:t xml:space="preserve">adekvata </w:t>
      </w:r>
      <w:r w:rsidR="4E49EAA8" w:rsidRPr="0063269C">
        <w:t xml:space="preserve">utbildningsinsatser </w:t>
      </w:r>
      <w:r w:rsidR="009D079A" w:rsidRPr="0063269C">
        <w:t>genomförs</w:t>
      </w:r>
      <w:r w:rsidR="00D508C4" w:rsidRPr="0063269C">
        <w:t>.</w:t>
      </w:r>
      <w:bookmarkEnd w:id="30"/>
      <w:r w:rsidR="00D508C4" w:rsidRPr="0063269C">
        <w:t xml:space="preserve"> </w:t>
      </w:r>
      <w:r w:rsidR="4E49EAA8" w:rsidRPr="0063269C">
        <w:t xml:space="preserve"> </w:t>
      </w:r>
    </w:p>
    <w:p w14:paraId="12254904" w14:textId="78FC1AED" w:rsidR="004001D0" w:rsidRDefault="00D508C4" w:rsidP="0045368B">
      <w:pPr>
        <w:pStyle w:val="Rubrik3"/>
        <w:spacing w:before="160" w:after="0"/>
        <w:rPr>
          <w:rFonts w:asciiTheme="minorHAnsi" w:eastAsia="Times New Roman" w:hAnsiTheme="minorHAnsi" w:cstheme="minorHAnsi"/>
          <w:b w:val="0"/>
          <w:bCs/>
          <w:sz w:val="22"/>
          <w:szCs w:val="22"/>
        </w:rPr>
      </w:pPr>
      <w:bookmarkStart w:id="31" w:name="_Toc99453280"/>
      <w:r>
        <w:rPr>
          <w:rFonts w:asciiTheme="minorHAnsi" w:hAnsiTheme="minorHAnsi" w:cstheme="minorHAnsi"/>
          <w:b w:val="0"/>
          <w:bCs/>
          <w:sz w:val="22"/>
          <w:szCs w:val="22"/>
        </w:rPr>
        <w:t xml:space="preserve">Göteborgs </w:t>
      </w:r>
      <w:r w:rsidR="00D94059">
        <w:rPr>
          <w:rFonts w:asciiTheme="minorHAnsi" w:hAnsiTheme="minorHAnsi" w:cstheme="minorHAnsi"/>
          <w:b w:val="0"/>
          <w:bCs/>
          <w:sz w:val="22"/>
          <w:szCs w:val="22"/>
        </w:rPr>
        <w:t>S</w:t>
      </w:r>
      <w:r w:rsidR="4E49EAA8" w:rsidRPr="00F21EE8">
        <w:rPr>
          <w:rFonts w:asciiTheme="minorHAnsi" w:hAnsiTheme="minorHAnsi" w:cstheme="minorHAnsi"/>
          <w:b w:val="0"/>
          <w:bCs/>
          <w:sz w:val="22"/>
          <w:szCs w:val="22"/>
        </w:rPr>
        <w:t xml:space="preserve">tad </w:t>
      </w:r>
      <w:r w:rsidR="00FE1167">
        <w:rPr>
          <w:rFonts w:asciiTheme="minorHAnsi" w:hAnsiTheme="minorHAnsi" w:cstheme="minorHAnsi"/>
          <w:b w:val="0"/>
          <w:bCs/>
          <w:sz w:val="22"/>
          <w:szCs w:val="22"/>
        </w:rPr>
        <w:t>erbjuder under 2022</w:t>
      </w:r>
      <w:r w:rsidR="4E49EAA8" w:rsidRPr="00F21EE8">
        <w:rPr>
          <w:rFonts w:asciiTheme="minorHAnsi" w:hAnsiTheme="minorHAnsi" w:cstheme="minorHAnsi"/>
          <w:b w:val="0"/>
          <w:bCs/>
          <w:sz w:val="22"/>
          <w:szCs w:val="22"/>
        </w:rPr>
        <w:t xml:space="preserve"> flera förvaltningar att under ett års tid få </w:t>
      </w:r>
      <w:r w:rsidR="00CE618C" w:rsidRPr="00F21EE8">
        <w:rPr>
          <w:rFonts w:asciiTheme="minorHAnsi" w:eastAsia="Times New Roman" w:hAnsiTheme="minorHAnsi" w:cstheme="minorHAnsi"/>
          <w:b w:val="0"/>
          <w:bCs/>
          <w:sz w:val="22"/>
          <w:szCs w:val="22"/>
        </w:rPr>
        <w:t xml:space="preserve">tillgång till </w:t>
      </w:r>
      <w:r w:rsidR="006930EF" w:rsidRPr="00F21EE8">
        <w:rPr>
          <w:rFonts w:asciiTheme="minorHAnsi" w:eastAsia="Times New Roman" w:hAnsiTheme="minorHAnsi" w:cstheme="minorHAnsi"/>
          <w:b w:val="0"/>
          <w:bCs/>
          <w:sz w:val="22"/>
          <w:szCs w:val="22"/>
        </w:rPr>
        <w:t>en</w:t>
      </w:r>
      <w:r w:rsidR="00CE618C" w:rsidRPr="00F21EE8">
        <w:rPr>
          <w:rFonts w:asciiTheme="minorHAnsi" w:eastAsia="Times New Roman" w:hAnsiTheme="minorHAnsi" w:cstheme="minorHAnsi"/>
          <w:b w:val="0"/>
          <w:bCs/>
          <w:sz w:val="22"/>
          <w:szCs w:val="22"/>
        </w:rPr>
        <w:t xml:space="preserve"> interaktiv webbutbildning</w:t>
      </w:r>
      <w:r w:rsidR="00454A81" w:rsidRPr="00F21EE8">
        <w:rPr>
          <w:rFonts w:asciiTheme="minorHAnsi" w:eastAsia="Times New Roman" w:hAnsiTheme="minorHAnsi" w:cstheme="minorHAnsi"/>
          <w:b w:val="0"/>
          <w:bCs/>
          <w:sz w:val="22"/>
          <w:szCs w:val="22"/>
        </w:rPr>
        <w:t xml:space="preserve"> </w:t>
      </w:r>
      <w:r w:rsidR="00921768" w:rsidRPr="00F21EE8">
        <w:rPr>
          <w:rFonts w:asciiTheme="minorHAnsi" w:eastAsia="Times New Roman" w:hAnsiTheme="minorHAnsi" w:cstheme="minorHAnsi"/>
          <w:b w:val="0"/>
          <w:bCs/>
          <w:sz w:val="22"/>
          <w:szCs w:val="22"/>
        </w:rPr>
        <w:t xml:space="preserve">som handlar om </w:t>
      </w:r>
      <w:r w:rsidR="009D6C01" w:rsidRPr="00F21EE8">
        <w:rPr>
          <w:rFonts w:asciiTheme="minorHAnsi" w:eastAsia="Times New Roman" w:hAnsiTheme="minorHAnsi" w:cstheme="minorHAnsi"/>
          <w:b w:val="0"/>
          <w:bCs/>
          <w:sz w:val="22"/>
          <w:szCs w:val="22"/>
        </w:rPr>
        <w:t xml:space="preserve">att bemöta hot och våld. </w:t>
      </w:r>
      <w:r w:rsidR="00E012EA" w:rsidRPr="00F21EE8">
        <w:rPr>
          <w:rFonts w:asciiTheme="minorHAnsi" w:eastAsia="Times New Roman" w:hAnsiTheme="minorHAnsi" w:cstheme="minorHAnsi"/>
          <w:b w:val="0"/>
          <w:bCs/>
          <w:sz w:val="22"/>
          <w:szCs w:val="22"/>
        </w:rPr>
        <w:t>Utbildningen</w:t>
      </w:r>
      <w:r w:rsidR="004A26CA" w:rsidRPr="00F21EE8">
        <w:rPr>
          <w:rFonts w:asciiTheme="minorHAnsi" w:eastAsia="Times New Roman" w:hAnsiTheme="minorHAnsi" w:cstheme="minorHAnsi"/>
          <w:b w:val="0"/>
          <w:bCs/>
          <w:sz w:val="22"/>
          <w:szCs w:val="22"/>
        </w:rPr>
        <w:t xml:space="preserve"> består av korta avsnitt där spelscenarion varvas med filmscener, exempel, intervjuer och frågor till deltagar</w:t>
      </w:r>
      <w:r w:rsidR="00B90299" w:rsidRPr="00F21EE8">
        <w:rPr>
          <w:rFonts w:asciiTheme="minorHAnsi" w:eastAsia="Times New Roman" w:hAnsiTheme="minorHAnsi" w:cstheme="minorHAnsi"/>
          <w:b w:val="0"/>
          <w:bCs/>
          <w:sz w:val="22"/>
          <w:szCs w:val="22"/>
        </w:rPr>
        <w:t xml:space="preserve">na. </w:t>
      </w:r>
      <w:r w:rsidR="00DF11D7">
        <w:rPr>
          <w:rFonts w:asciiTheme="minorHAnsi" w:eastAsia="Times New Roman" w:hAnsiTheme="minorHAnsi" w:cstheme="minorHAnsi"/>
          <w:b w:val="0"/>
          <w:bCs/>
          <w:sz w:val="22"/>
          <w:szCs w:val="22"/>
        </w:rPr>
        <w:t xml:space="preserve">Det är en pilotutbildning </w:t>
      </w:r>
      <w:r w:rsidR="008404E2">
        <w:rPr>
          <w:rFonts w:asciiTheme="minorHAnsi" w:eastAsia="Times New Roman" w:hAnsiTheme="minorHAnsi" w:cstheme="minorHAnsi"/>
          <w:b w:val="0"/>
          <w:bCs/>
          <w:sz w:val="22"/>
          <w:szCs w:val="22"/>
        </w:rPr>
        <w:t xml:space="preserve">där ett antal </w:t>
      </w:r>
      <w:r w:rsidR="00AB5031">
        <w:rPr>
          <w:rFonts w:asciiTheme="minorHAnsi" w:eastAsia="Times New Roman" w:hAnsiTheme="minorHAnsi" w:cstheme="minorHAnsi"/>
          <w:b w:val="0"/>
          <w:bCs/>
          <w:sz w:val="22"/>
          <w:szCs w:val="22"/>
        </w:rPr>
        <w:t xml:space="preserve">förvaltningar valts </w:t>
      </w:r>
      <w:r w:rsidR="00A96711">
        <w:rPr>
          <w:rFonts w:asciiTheme="minorHAnsi" w:eastAsia="Times New Roman" w:hAnsiTheme="minorHAnsi" w:cstheme="minorHAnsi"/>
          <w:b w:val="0"/>
          <w:bCs/>
          <w:sz w:val="22"/>
          <w:szCs w:val="22"/>
        </w:rPr>
        <w:t xml:space="preserve">ut </w:t>
      </w:r>
      <w:r w:rsidR="00AD1A8B">
        <w:rPr>
          <w:rFonts w:asciiTheme="minorHAnsi" w:eastAsia="Times New Roman" w:hAnsiTheme="minorHAnsi" w:cstheme="minorHAnsi"/>
          <w:b w:val="0"/>
          <w:bCs/>
          <w:sz w:val="22"/>
          <w:szCs w:val="22"/>
        </w:rPr>
        <w:t xml:space="preserve">utifrån risk och </w:t>
      </w:r>
      <w:r w:rsidR="00A45EDA">
        <w:rPr>
          <w:rFonts w:asciiTheme="minorHAnsi" w:eastAsia="Times New Roman" w:hAnsiTheme="minorHAnsi" w:cstheme="minorHAnsi"/>
          <w:b w:val="0"/>
          <w:bCs/>
          <w:sz w:val="22"/>
          <w:szCs w:val="22"/>
        </w:rPr>
        <w:t xml:space="preserve">påbörjat arbete med otillåten påverkan. </w:t>
      </w:r>
      <w:r w:rsidR="009C5FC9">
        <w:rPr>
          <w:rFonts w:asciiTheme="minorHAnsi" w:eastAsia="Times New Roman" w:hAnsiTheme="minorHAnsi" w:cstheme="minorHAnsi"/>
          <w:b w:val="0"/>
          <w:bCs/>
          <w:sz w:val="22"/>
          <w:szCs w:val="22"/>
        </w:rPr>
        <w:t xml:space="preserve">Efter genomgången </w:t>
      </w:r>
      <w:r w:rsidR="00B20F2A">
        <w:rPr>
          <w:rFonts w:asciiTheme="minorHAnsi" w:eastAsia="Times New Roman" w:hAnsiTheme="minorHAnsi" w:cstheme="minorHAnsi"/>
          <w:b w:val="0"/>
          <w:bCs/>
          <w:sz w:val="22"/>
          <w:szCs w:val="22"/>
        </w:rPr>
        <w:t xml:space="preserve">utbildningsperiod kommer utbildningen att utvärderas </w:t>
      </w:r>
      <w:r w:rsidR="0069591A">
        <w:rPr>
          <w:rFonts w:asciiTheme="minorHAnsi" w:eastAsia="Times New Roman" w:hAnsiTheme="minorHAnsi" w:cstheme="minorHAnsi"/>
          <w:b w:val="0"/>
          <w:bCs/>
          <w:sz w:val="22"/>
          <w:szCs w:val="22"/>
        </w:rPr>
        <w:t xml:space="preserve">och utgöra underlag </w:t>
      </w:r>
      <w:r w:rsidR="00B20F2A">
        <w:rPr>
          <w:rFonts w:asciiTheme="minorHAnsi" w:eastAsia="Times New Roman" w:hAnsiTheme="minorHAnsi" w:cstheme="minorHAnsi"/>
          <w:b w:val="0"/>
          <w:bCs/>
          <w:sz w:val="22"/>
          <w:szCs w:val="22"/>
        </w:rPr>
        <w:t xml:space="preserve">för </w:t>
      </w:r>
      <w:r w:rsidR="001D06CB">
        <w:rPr>
          <w:rFonts w:asciiTheme="minorHAnsi" w:eastAsia="Times New Roman" w:hAnsiTheme="minorHAnsi" w:cstheme="minorHAnsi"/>
          <w:b w:val="0"/>
          <w:bCs/>
          <w:sz w:val="22"/>
          <w:szCs w:val="22"/>
        </w:rPr>
        <w:t xml:space="preserve">beslut om </w:t>
      </w:r>
      <w:r w:rsidR="00D67864">
        <w:rPr>
          <w:rFonts w:asciiTheme="minorHAnsi" w:eastAsia="Times New Roman" w:hAnsiTheme="minorHAnsi" w:cstheme="minorHAnsi"/>
          <w:b w:val="0"/>
          <w:bCs/>
          <w:sz w:val="22"/>
          <w:szCs w:val="22"/>
        </w:rPr>
        <w:t xml:space="preserve">den ska </w:t>
      </w:r>
      <w:r w:rsidR="00AF0E52">
        <w:rPr>
          <w:rFonts w:asciiTheme="minorHAnsi" w:eastAsia="Times New Roman" w:hAnsiTheme="minorHAnsi" w:cstheme="minorHAnsi"/>
          <w:b w:val="0"/>
          <w:bCs/>
          <w:sz w:val="22"/>
          <w:szCs w:val="22"/>
        </w:rPr>
        <w:t xml:space="preserve">användas för </w:t>
      </w:r>
      <w:r w:rsidR="00C813C0">
        <w:rPr>
          <w:rFonts w:asciiTheme="minorHAnsi" w:eastAsia="Times New Roman" w:hAnsiTheme="minorHAnsi" w:cstheme="minorHAnsi"/>
          <w:b w:val="0"/>
          <w:bCs/>
          <w:sz w:val="22"/>
          <w:szCs w:val="22"/>
        </w:rPr>
        <w:t>staden som he</w:t>
      </w:r>
      <w:r w:rsidR="00540D9A">
        <w:rPr>
          <w:rFonts w:asciiTheme="minorHAnsi" w:eastAsia="Times New Roman" w:hAnsiTheme="minorHAnsi" w:cstheme="minorHAnsi"/>
          <w:b w:val="0"/>
          <w:bCs/>
          <w:sz w:val="22"/>
          <w:szCs w:val="22"/>
        </w:rPr>
        <w:t>lhet.</w:t>
      </w:r>
      <w:bookmarkEnd w:id="31"/>
      <w:r w:rsidR="00540D9A">
        <w:rPr>
          <w:rFonts w:asciiTheme="minorHAnsi" w:eastAsia="Times New Roman" w:hAnsiTheme="minorHAnsi" w:cstheme="minorHAnsi"/>
          <w:b w:val="0"/>
          <w:bCs/>
          <w:sz w:val="22"/>
          <w:szCs w:val="22"/>
        </w:rPr>
        <w:t xml:space="preserve"> </w:t>
      </w:r>
      <w:r w:rsidR="00A45EDA">
        <w:rPr>
          <w:rFonts w:asciiTheme="minorHAnsi" w:eastAsia="Times New Roman" w:hAnsiTheme="minorHAnsi" w:cstheme="minorHAnsi"/>
          <w:b w:val="0"/>
          <w:bCs/>
          <w:sz w:val="22"/>
          <w:szCs w:val="22"/>
        </w:rPr>
        <w:t xml:space="preserve"> </w:t>
      </w:r>
    </w:p>
    <w:p w14:paraId="3255FB04" w14:textId="77777777" w:rsidR="0045368B" w:rsidRPr="0045368B" w:rsidRDefault="0045368B" w:rsidP="0045368B"/>
    <w:tbl>
      <w:tblPr>
        <w:tblW w:w="7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5880"/>
      </w:tblGrid>
      <w:tr w:rsidR="00F43A98" w:rsidRPr="00FF7ED0" w14:paraId="1EAE7891" w14:textId="77777777" w:rsidTr="004C025D">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D9D9"/>
            <w:hideMark/>
          </w:tcPr>
          <w:p w14:paraId="7E6E0439" w14:textId="4A52440F" w:rsidR="00F43A98" w:rsidRPr="006E3E51" w:rsidRDefault="00F43A98" w:rsidP="004C025D">
            <w:pPr>
              <w:spacing w:after="0" w:line="240" w:lineRule="auto"/>
              <w:textAlignment w:val="baseline"/>
              <w:rPr>
                <w:rFonts w:ascii="Segoe UI" w:eastAsia="Times New Roman" w:hAnsi="Segoe UI" w:cs="Segoe UI"/>
                <w:b/>
                <w:bCs/>
                <w:szCs w:val="22"/>
                <w:lang w:eastAsia="sv-SE"/>
              </w:rPr>
            </w:pPr>
            <w:r w:rsidRPr="006E3E51">
              <w:rPr>
                <w:rFonts w:ascii="Times New Roman" w:eastAsia="Times New Roman" w:hAnsi="Times New Roman" w:cs="Times New Roman"/>
                <w:b/>
                <w:bCs/>
                <w:szCs w:val="22"/>
                <w:lang w:eastAsia="sv-SE"/>
              </w:rPr>
              <w:t>Insats 2:</w:t>
            </w:r>
            <w:r w:rsidR="00A12C06">
              <w:rPr>
                <w:rFonts w:ascii="Times New Roman" w:eastAsia="Times New Roman" w:hAnsi="Times New Roman" w:cs="Times New Roman"/>
                <w:b/>
                <w:bCs/>
                <w:szCs w:val="22"/>
                <w:lang w:eastAsia="sv-SE"/>
              </w:rPr>
              <w:t>3</w:t>
            </w:r>
          </w:p>
        </w:tc>
        <w:tc>
          <w:tcPr>
            <w:tcW w:w="5880" w:type="dxa"/>
            <w:tcBorders>
              <w:top w:val="single" w:sz="6" w:space="0" w:color="auto"/>
              <w:left w:val="single" w:sz="6" w:space="0" w:color="auto"/>
              <w:bottom w:val="single" w:sz="6" w:space="0" w:color="auto"/>
              <w:right w:val="single" w:sz="6" w:space="0" w:color="auto"/>
            </w:tcBorders>
            <w:shd w:val="clear" w:color="auto" w:fill="D9D9D9"/>
            <w:hideMark/>
          </w:tcPr>
          <w:p w14:paraId="5DA5049A" w14:textId="47316886" w:rsidR="00F43A98" w:rsidRPr="006E3E51" w:rsidRDefault="00B24C80" w:rsidP="004C025D">
            <w:pPr>
              <w:spacing w:after="0" w:line="240" w:lineRule="auto"/>
              <w:textAlignment w:val="baseline"/>
              <w:rPr>
                <w:rFonts w:eastAsia="Times New Roman" w:cstheme="minorHAnsi"/>
                <w:b/>
                <w:bCs/>
                <w:szCs w:val="22"/>
                <w:lang w:eastAsia="sv-SE"/>
              </w:rPr>
            </w:pPr>
            <w:r w:rsidRPr="006E3E51">
              <w:rPr>
                <w:rFonts w:eastAsia="Times New Roman" w:cstheme="minorHAnsi"/>
                <w:b/>
                <w:bCs/>
                <w:szCs w:val="22"/>
                <w:lang w:eastAsia="sv-SE"/>
              </w:rPr>
              <w:t xml:space="preserve">Öka kunskapen att hantera </w:t>
            </w:r>
            <w:r w:rsidR="006A3B59" w:rsidRPr="006E3E51">
              <w:rPr>
                <w:rFonts w:eastAsia="Times New Roman" w:cstheme="minorHAnsi"/>
                <w:b/>
                <w:bCs/>
                <w:szCs w:val="22"/>
                <w:lang w:eastAsia="sv-SE"/>
              </w:rPr>
              <w:t>hot och våld.</w:t>
            </w:r>
          </w:p>
        </w:tc>
      </w:tr>
      <w:tr w:rsidR="00F43A98" w:rsidRPr="00812719" w14:paraId="1B446A2B" w14:textId="77777777" w:rsidTr="004C025D">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26540661" w14:textId="77777777" w:rsidR="00F43A98" w:rsidRPr="00FF7ED0" w:rsidRDefault="00F43A98" w:rsidP="004C025D">
            <w:pPr>
              <w:spacing w:after="0" w:line="240" w:lineRule="auto"/>
              <w:textAlignment w:val="baseline"/>
              <w:rPr>
                <w:rFonts w:ascii="Segoe UI" w:eastAsia="Times New Roman" w:hAnsi="Segoe UI" w:cs="Segoe UI"/>
                <w:sz w:val="18"/>
                <w:szCs w:val="18"/>
                <w:lang w:eastAsia="sv-SE"/>
              </w:rPr>
            </w:pPr>
            <w:r w:rsidRPr="00FF7ED0">
              <w:rPr>
                <w:rFonts w:ascii="Times New Roman" w:eastAsia="Times New Roman" w:hAnsi="Times New Roman" w:cs="Times New Roman"/>
                <w:szCs w:val="22"/>
                <w:lang w:eastAsia="sv-SE"/>
              </w:rPr>
              <w:t>Förväntat resultat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00857775" w14:textId="57F247C8" w:rsidR="00F43A98" w:rsidRPr="00812719" w:rsidRDefault="00F43A98" w:rsidP="004C025D">
            <w:pPr>
              <w:spacing w:after="0" w:line="240" w:lineRule="auto"/>
              <w:textAlignment w:val="baseline"/>
              <w:rPr>
                <w:rFonts w:eastAsia="Times New Roman" w:cstheme="minorHAnsi"/>
                <w:szCs w:val="22"/>
                <w:lang w:eastAsia="sv-SE"/>
              </w:rPr>
            </w:pPr>
            <w:r>
              <w:rPr>
                <w:rFonts w:eastAsia="Times New Roman" w:cstheme="minorHAnsi"/>
                <w:szCs w:val="22"/>
                <w:lang w:eastAsia="sv-SE"/>
              </w:rPr>
              <w:t>Ö</w:t>
            </w:r>
            <w:r>
              <w:rPr>
                <w:rFonts w:eastAsia="Times New Roman" w:cstheme="minorHAnsi"/>
                <w:lang w:eastAsia="sv-SE"/>
              </w:rPr>
              <w:t xml:space="preserve">kad förmåga att hantera </w:t>
            </w:r>
            <w:r w:rsidR="00772E4E">
              <w:rPr>
                <w:rFonts w:eastAsia="Times New Roman" w:cstheme="minorHAnsi"/>
                <w:lang w:eastAsia="sv-SE"/>
              </w:rPr>
              <w:t xml:space="preserve">och förebygga </w:t>
            </w:r>
            <w:r>
              <w:rPr>
                <w:rFonts w:eastAsia="Times New Roman" w:cstheme="minorHAnsi"/>
                <w:lang w:eastAsia="sv-SE"/>
              </w:rPr>
              <w:t>påverkansförsök</w:t>
            </w:r>
            <w:r w:rsidR="00AB133F">
              <w:rPr>
                <w:rFonts w:eastAsia="Times New Roman" w:cstheme="minorHAnsi"/>
                <w:lang w:eastAsia="sv-SE"/>
              </w:rPr>
              <w:t>,</w:t>
            </w:r>
            <w:r>
              <w:rPr>
                <w:rFonts w:eastAsia="Times New Roman" w:cstheme="minorHAnsi"/>
                <w:lang w:eastAsia="sv-SE"/>
              </w:rPr>
              <w:t xml:space="preserve"> </w:t>
            </w:r>
            <w:r w:rsidR="006D024F">
              <w:rPr>
                <w:rFonts w:eastAsia="Times New Roman" w:cstheme="minorHAnsi"/>
                <w:lang w:eastAsia="sv-SE"/>
              </w:rPr>
              <w:t>hot</w:t>
            </w:r>
            <w:r>
              <w:rPr>
                <w:rFonts w:eastAsia="Times New Roman" w:cstheme="minorHAnsi"/>
                <w:lang w:eastAsia="sv-SE"/>
              </w:rPr>
              <w:t xml:space="preserve"> och </w:t>
            </w:r>
            <w:r w:rsidR="006D024F">
              <w:rPr>
                <w:rFonts w:eastAsia="Times New Roman" w:cstheme="minorHAnsi"/>
                <w:lang w:eastAsia="sv-SE"/>
              </w:rPr>
              <w:t>våld</w:t>
            </w:r>
            <w:r w:rsidR="00AB133F">
              <w:rPr>
                <w:rFonts w:eastAsia="Times New Roman" w:cstheme="minorHAnsi"/>
                <w:lang w:eastAsia="sv-SE"/>
              </w:rPr>
              <w:t xml:space="preserve"> och i längden tystnadskultur</w:t>
            </w:r>
            <w:r w:rsidR="006D024F">
              <w:rPr>
                <w:rFonts w:eastAsia="Times New Roman" w:cstheme="minorHAnsi"/>
                <w:lang w:eastAsia="sv-SE"/>
              </w:rPr>
              <w:t xml:space="preserve">. </w:t>
            </w:r>
            <w:r>
              <w:rPr>
                <w:rFonts w:eastAsia="Times New Roman" w:cstheme="minorHAnsi"/>
                <w:lang w:eastAsia="sv-SE"/>
              </w:rPr>
              <w:t xml:space="preserve"> </w:t>
            </w:r>
          </w:p>
        </w:tc>
      </w:tr>
      <w:tr w:rsidR="00F43A98" w:rsidRPr="00812719" w14:paraId="4453542C" w14:textId="77777777" w:rsidTr="004C025D">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5C110C7" w14:textId="77777777" w:rsidR="00F43A98" w:rsidRPr="00FF7ED0" w:rsidRDefault="00F43A98" w:rsidP="004C025D">
            <w:pPr>
              <w:spacing w:after="0" w:line="240" w:lineRule="auto"/>
              <w:textAlignment w:val="baseline"/>
              <w:rPr>
                <w:rFonts w:ascii="Segoe UI" w:eastAsia="Times New Roman" w:hAnsi="Segoe UI" w:cs="Segoe UI"/>
                <w:sz w:val="18"/>
                <w:szCs w:val="18"/>
                <w:lang w:eastAsia="sv-SE"/>
              </w:rPr>
            </w:pPr>
            <w:r w:rsidRPr="00FF7ED0">
              <w:rPr>
                <w:rFonts w:ascii="Times New Roman" w:eastAsia="Times New Roman" w:hAnsi="Times New Roman" w:cs="Times New Roman"/>
                <w:szCs w:val="22"/>
                <w:lang w:eastAsia="sv-SE"/>
              </w:rPr>
              <w:t>Ansvar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0F18C74E" w14:textId="1DF13D39" w:rsidR="002A64E8" w:rsidRDefault="002A64E8" w:rsidP="004C025D">
            <w:pPr>
              <w:spacing w:after="0" w:line="240" w:lineRule="auto"/>
              <w:textAlignment w:val="baseline"/>
              <w:rPr>
                <w:rFonts w:eastAsia="Times New Roman" w:cstheme="minorHAnsi"/>
                <w:szCs w:val="22"/>
                <w:lang w:eastAsia="sv-SE"/>
              </w:rPr>
            </w:pPr>
            <w:r>
              <w:rPr>
                <w:rFonts w:eastAsia="Times New Roman" w:cstheme="minorHAnsi"/>
                <w:szCs w:val="22"/>
                <w:lang w:eastAsia="sv-SE"/>
              </w:rPr>
              <w:t>Kommunstyrelsen och nämnden för Intraservice ansvarar för att utbildningarna utvecklas och tillgängliggörs.</w:t>
            </w:r>
          </w:p>
          <w:p w14:paraId="5AAD4595" w14:textId="5CD183EA" w:rsidR="00F43A98" w:rsidRPr="00812719" w:rsidRDefault="002121FF" w:rsidP="004C025D">
            <w:pPr>
              <w:spacing w:after="0" w:line="240" w:lineRule="auto"/>
              <w:textAlignment w:val="baseline"/>
              <w:rPr>
                <w:rFonts w:eastAsia="Times New Roman" w:cstheme="minorHAnsi"/>
                <w:szCs w:val="22"/>
                <w:lang w:eastAsia="sv-SE"/>
              </w:rPr>
            </w:pPr>
            <w:r>
              <w:rPr>
                <w:rFonts w:eastAsia="Times New Roman" w:cstheme="minorHAnsi"/>
                <w:szCs w:val="22"/>
                <w:lang w:eastAsia="sv-SE"/>
              </w:rPr>
              <w:t xml:space="preserve">Nämnden för funktionsstöd, </w:t>
            </w:r>
            <w:r w:rsidR="00742246">
              <w:rPr>
                <w:rFonts w:eastAsia="Times New Roman" w:cstheme="minorHAnsi"/>
                <w:szCs w:val="22"/>
                <w:lang w:eastAsia="sv-SE"/>
              </w:rPr>
              <w:t>f</w:t>
            </w:r>
            <w:r w:rsidR="00567892">
              <w:rPr>
                <w:rFonts w:eastAsia="Times New Roman" w:cstheme="minorHAnsi"/>
                <w:szCs w:val="22"/>
                <w:lang w:eastAsia="sv-SE"/>
              </w:rPr>
              <w:t>örskole</w:t>
            </w:r>
            <w:r w:rsidR="00797F4C">
              <w:rPr>
                <w:rFonts w:eastAsia="Times New Roman" w:cstheme="minorHAnsi"/>
                <w:szCs w:val="22"/>
                <w:lang w:eastAsia="sv-SE"/>
              </w:rPr>
              <w:t>nämnden</w:t>
            </w:r>
            <w:r w:rsidR="00567892">
              <w:rPr>
                <w:rFonts w:eastAsia="Times New Roman" w:cstheme="minorHAnsi"/>
                <w:szCs w:val="22"/>
                <w:lang w:eastAsia="sv-SE"/>
              </w:rPr>
              <w:t>, grundskole</w:t>
            </w:r>
            <w:r w:rsidR="00797F4C">
              <w:rPr>
                <w:rFonts w:eastAsia="Times New Roman" w:cstheme="minorHAnsi"/>
                <w:szCs w:val="22"/>
                <w:lang w:eastAsia="sv-SE"/>
              </w:rPr>
              <w:t>nämnden</w:t>
            </w:r>
            <w:r w:rsidR="00567892">
              <w:rPr>
                <w:rFonts w:eastAsia="Times New Roman" w:cstheme="minorHAnsi"/>
                <w:szCs w:val="22"/>
                <w:lang w:eastAsia="sv-SE"/>
              </w:rPr>
              <w:t xml:space="preserve">, </w:t>
            </w:r>
            <w:r w:rsidR="00400DC1">
              <w:rPr>
                <w:rFonts w:eastAsia="Times New Roman" w:cstheme="minorHAnsi"/>
                <w:szCs w:val="22"/>
                <w:lang w:eastAsia="sv-SE"/>
              </w:rPr>
              <w:t>kultur</w:t>
            </w:r>
            <w:r w:rsidR="00797F4C">
              <w:rPr>
                <w:rFonts w:eastAsia="Times New Roman" w:cstheme="minorHAnsi"/>
                <w:szCs w:val="22"/>
                <w:lang w:eastAsia="sv-SE"/>
              </w:rPr>
              <w:t>nämnden</w:t>
            </w:r>
            <w:r w:rsidR="00400DC1">
              <w:rPr>
                <w:rFonts w:eastAsia="Times New Roman" w:cstheme="minorHAnsi"/>
                <w:szCs w:val="22"/>
                <w:lang w:eastAsia="sv-SE"/>
              </w:rPr>
              <w:t xml:space="preserve">, </w:t>
            </w:r>
            <w:r w:rsidR="0070122E">
              <w:rPr>
                <w:rFonts w:eastAsia="Times New Roman" w:cstheme="minorHAnsi"/>
                <w:szCs w:val="22"/>
                <w:lang w:eastAsia="sv-SE"/>
              </w:rPr>
              <w:t>m</w:t>
            </w:r>
            <w:r w:rsidR="00797F4C">
              <w:rPr>
                <w:rFonts w:eastAsia="Times New Roman" w:cstheme="minorHAnsi"/>
                <w:szCs w:val="22"/>
                <w:lang w:eastAsia="sv-SE"/>
              </w:rPr>
              <w:t>iljö</w:t>
            </w:r>
            <w:r w:rsidR="0030105C">
              <w:rPr>
                <w:rFonts w:eastAsia="Times New Roman" w:cstheme="minorHAnsi"/>
                <w:szCs w:val="22"/>
                <w:lang w:eastAsia="sv-SE"/>
              </w:rPr>
              <w:t>- och klimatnämnden</w:t>
            </w:r>
            <w:r w:rsidR="00400DC1">
              <w:rPr>
                <w:rFonts w:eastAsia="Times New Roman" w:cstheme="minorHAnsi"/>
                <w:szCs w:val="22"/>
                <w:lang w:eastAsia="sv-SE"/>
              </w:rPr>
              <w:t xml:space="preserve">, </w:t>
            </w:r>
            <w:r w:rsidR="0030105C">
              <w:rPr>
                <w:rFonts w:eastAsia="Times New Roman" w:cstheme="minorHAnsi"/>
                <w:szCs w:val="22"/>
                <w:lang w:eastAsia="sv-SE"/>
              </w:rPr>
              <w:t>socialnämnderna Centrum, Hisingen, Nordost</w:t>
            </w:r>
            <w:r w:rsidR="000D10FA">
              <w:rPr>
                <w:rFonts w:eastAsia="Times New Roman" w:cstheme="minorHAnsi"/>
                <w:szCs w:val="22"/>
                <w:lang w:eastAsia="sv-SE"/>
              </w:rPr>
              <w:t xml:space="preserve"> och</w:t>
            </w:r>
            <w:r w:rsidR="0092137D">
              <w:rPr>
                <w:rFonts w:eastAsia="Times New Roman" w:cstheme="minorHAnsi"/>
                <w:szCs w:val="22"/>
                <w:lang w:eastAsia="sv-SE"/>
              </w:rPr>
              <w:t xml:space="preserve"> S</w:t>
            </w:r>
            <w:r w:rsidR="000D10FA">
              <w:rPr>
                <w:rFonts w:eastAsia="Times New Roman" w:cstheme="minorHAnsi"/>
                <w:szCs w:val="22"/>
                <w:lang w:eastAsia="sv-SE"/>
              </w:rPr>
              <w:t>ydväst</w:t>
            </w:r>
            <w:r w:rsidR="00754A9B">
              <w:rPr>
                <w:rFonts w:eastAsia="Times New Roman" w:cstheme="minorHAnsi"/>
                <w:szCs w:val="22"/>
                <w:lang w:eastAsia="sv-SE"/>
              </w:rPr>
              <w:t xml:space="preserve"> samt nämnden för </w:t>
            </w:r>
            <w:r w:rsidR="00400DC1">
              <w:rPr>
                <w:rFonts w:eastAsia="Times New Roman" w:cstheme="minorHAnsi"/>
                <w:szCs w:val="22"/>
                <w:lang w:eastAsia="sv-SE"/>
              </w:rPr>
              <w:t>äldre</w:t>
            </w:r>
            <w:r w:rsidR="00811ABA">
              <w:rPr>
                <w:rFonts w:eastAsia="Times New Roman" w:cstheme="minorHAnsi"/>
                <w:szCs w:val="22"/>
                <w:lang w:eastAsia="sv-SE"/>
              </w:rPr>
              <w:t xml:space="preserve"> </w:t>
            </w:r>
            <w:r w:rsidR="00A606BE">
              <w:rPr>
                <w:rFonts w:eastAsia="Times New Roman" w:cstheme="minorHAnsi"/>
                <w:szCs w:val="22"/>
                <w:lang w:eastAsia="sv-SE"/>
              </w:rPr>
              <w:t xml:space="preserve">och </w:t>
            </w:r>
            <w:r w:rsidR="00FD2089">
              <w:rPr>
                <w:rFonts w:eastAsia="Times New Roman" w:cstheme="minorHAnsi"/>
                <w:szCs w:val="22"/>
                <w:lang w:eastAsia="sv-SE"/>
              </w:rPr>
              <w:t>vård</w:t>
            </w:r>
            <w:r w:rsidR="00296C1E" w:rsidRPr="00296C1E">
              <w:rPr>
                <w:rFonts w:eastAsia="Times New Roman" w:cstheme="minorHAnsi"/>
                <w:szCs w:val="22"/>
                <w:lang w:eastAsia="sv-SE"/>
              </w:rPr>
              <w:t>- och om</w:t>
            </w:r>
            <w:r w:rsidR="00FD2089">
              <w:rPr>
                <w:rFonts w:eastAsia="Times New Roman" w:cstheme="minorHAnsi"/>
                <w:szCs w:val="22"/>
                <w:lang w:eastAsia="sv-SE"/>
              </w:rPr>
              <w:t>sorg</w:t>
            </w:r>
            <w:r w:rsidR="002A64E8">
              <w:rPr>
                <w:rFonts w:eastAsia="Times New Roman" w:cstheme="minorHAnsi"/>
                <w:szCs w:val="22"/>
                <w:lang w:eastAsia="sv-SE"/>
              </w:rPr>
              <w:t xml:space="preserve"> ansvarar för att </w:t>
            </w:r>
            <w:r w:rsidR="001E667E">
              <w:rPr>
                <w:rFonts w:eastAsia="Times New Roman" w:cstheme="minorHAnsi"/>
                <w:szCs w:val="22"/>
                <w:lang w:eastAsia="sv-SE"/>
              </w:rPr>
              <w:t xml:space="preserve">utbildningarna används i verksamheten. </w:t>
            </w:r>
          </w:p>
        </w:tc>
      </w:tr>
    </w:tbl>
    <w:p w14:paraId="7A934293" w14:textId="77777777" w:rsidR="00F43A98" w:rsidRDefault="00F43A98" w:rsidP="004001D0"/>
    <w:p w14:paraId="32180817" w14:textId="7E383705" w:rsidR="00EF51B6" w:rsidRPr="00796357" w:rsidRDefault="00EF51B6" w:rsidP="00101DC5">
      <w:pPr>
        <w:spacing w:after="240" w:line="240" w:lineRule="auto"/>
        <w:rPr>
          <w:rFonts w:ascii="Arial" w:eastAsia="Arial" w:hAnsi="Arial" w:cs="Arial"/>
          <w:bCs/>
          <w:color w:val="000000" w:themeColor="text1"/>
          <w:szCs w:val="22"/>
        </w:rPr>
      </w:pPr>
      <w:r w:rsidRPr="00101DC5">
        <w:rPr>
          <w:rFonts w:ascii="Arial" w:eastAsia="Arial" w:hAnsi="Arial" w:cs="Arial"/>
          <w:bCs/>
          <w:color w:val="000000" w:themeColor="text1"/>
          <w:szCs w:val="22"/>
        </w:rPr>
        <w:t xml:space="preserve">Insats </w:t>
      </w:r>
      <w:r w:rsidR="00296C1E" w:rsidRPr="00101DC5">
        <w:rPr>
          <w:rFonts w:ascii="Arial" w:eastAsia="Arial" w:hAnsi="Arial" w:cs="Arial"/>
          <w:bCs/>
          <w:color w:val="000000" w:themeColor="text1"/>
          <w:szCs w:val="22"/>
        </w:rPr>
        <w:t>2</w:t>
      </w:r>
      <w:r w:rsidRPr="00101DC5">
        <w:rPr>
          <w:rFonts w:ascii="Arial" w:eastAsia="Arial" w:hAnsi="Arial" w:cs="Arial"/>
          <w:bCs/>
          <w:color w:val="000000" w:themeColor="text1"/>
          <w:szCs w:val="22"/>
        </w:rPr>
        <w:t>:</w:t>
      </w:r>
      <w:r w:rsidR="00A12C06" w:rsidRPr="00101DC5">
        <w:rPr>
          <w:rFonts w:ascii="Arial" w:eastAsia="Arial" w:hAnsi="Arial" w:cs="Arial"/>
          <w:bCs/>
          <w:color w:val="000000" w:themeColor="text1"/>
          <w:szCs w:val="22"/>
        </w:rPr>
        <w:t>4</w:t>
      </w:r>
      <w:r w:rsidR="006E3E51" w:rsidRPr="00101DC5">
        <w:rPr>
          <w:rFonts w:ascii="Arial" w:eastAsia="Arial" w:hAnsi="Arial" w:cs="Arial"/>
          <w:bCs/>
          <w:color w:val="000000" w:themeColor="text1"/>
          <w:szCs w:val="22"/>
        </w:rPr>
        <w:t xml:space="preserve"> </w:t>
      </w:r>
      <w:r w:rsidR="00E3598A" w:rsidRPr="00796357">
        <w:rPr>
          <w:rFonts w:ascii="Arial" w:eastAsia="Arial" w:hAnsi="Arial" w:cs="Arial"/>
          <w:bCs/>
          <w:color w:val="000000" w:themeColor="text1"/>
          <w:szCs w:val="22"/>
        </w:rPr>
        <w:t>Öka kunskapen om kriminalitet och organiserad brottslighet hos stadens medarbetare.</w:t>
      </w:r>
    </w:p>
    <w:p w14:paraId="54E627C0" w14:textId="18AC911D" w:rsidR="00B05190" w:rsidRDefault="624A1C19" w:rsidP="00EF51B6">
      <w:pPr>
        <w:rPr>
          <w:rFonts w:cstheme="minorHAnsi"/>
          <w:szCs w:val="22"/>
        </w:rPr>
      </w:pPr>
      <w:r w:rsidRPr="006C621B">
        <w:rPr>
          <w:rFonts w:cstheme="minorHAnsi"/>
          <w:szCs w:val="22"/>
        </w:rPr>
        <w:t>Många medarbetare i Göteborgs Stad möter kriminella och andra antidemokratiska strukturer i sin yrkesutövning. Det gäller till exempel personalgrupper som möter invånare inom socialtjänst, skola, fritid, vård och omsorg</w:t>
      </w:r>
      <w:r w:rsidR="001D11C5">
        <w:rPr>
          <w:rFonts w:cstheme="minorHAnsi"/>
          <w:szCs w:val="22"/>
        </w:rPr>
        <w:t>,</w:t>
      </w:r>
      <w:r w:rsidRPr="006C621B">
        <w:rPr>
          <w:rFonts w:cstheme="minorHAnsi"/>
          <w:szCs w:val="22"/>
        </w:rPr>
        <w:t xml:space="preserve"> men även personalgrupper som har uppdrag kring exempel</w:t>
      </w:r>
      <w:r w:rsidR="00184264">
        <w:rPr>
          <w:rFonts w:cstheme="minorHAnsi"/>
          <w:szCs w:val="22"/>
        </w:rPr>
        <w:t>vis</w:t>
      </w:r>
      <w:r w:rsidRPr="006C621B">
        <w:rPr>
          <w:rFonts w:cstheme="minorHAnsi"/>
          <w:szCs w:val="22"/>
        </w:rPr>
        <w:t xml:space="preserve"> lokaluthyrning, upphandling och tillsyn. </w:t>
      </w:r>
    </w:p>
    <w:p w14:paraId="454AA457" w14:textId="70946172" w:rsidR="009D04DC" w:rsidRDefault="624A1C19" w:rsidP="00EF51B6">
      <w:r w:rsidRPr="1BC83FCA">
        <w:t xml:space="preserve">Under våren 2022 pågår pilotutbildningar </w:t>
      </w:r>
      <w:r w:rsidR="00942428" w:rsidRPr="1BC83FCA">
        <w:t>om organiserad brottslighet för utvalda och relevanta personalgrupper i staden</w:t>
      </w:r>
      <w:r w:rsidR="00E0227A" w:rsidRPr="1BC83FCA">
        <w:t xml:space="preserve">. Dessa ska </w:t>
      </w:r>
      <w:r w:rsidRPr="1BC83FCA">
        <w:t xml:space="preserve">utvärderas och utgöra underlag för beslut om mer omfattande utbildningsinsatser. Satsningen syftar till att rusta </w:t>
      </w:r>
      <w:r w:rsidR="00246DC3" w:rsidRPr="1BC83FCA">
        <w:t>stadens medarbetare</w:t>
      </w:r>
      <w:r w:rsidRPr="1BC83FCA">
        <w:t xml:space="preserve"> med kunskap om mekanismer och strukturer inom organiserad brottslighet med målet att all personal ska vara </w:t>
      </w:r>
      <w:r w:rsidR="5A92C174" w:rsidRPr="1BC83FCA">
        <w:t>tydliga bärare</w:t>
      </w:r>
      <w:r w:rsidRPr="1BC83FCA">
        <w:t xml:space="preserve"> av demokrati i mötet med stadens invånare. </w:t>
      </w:r>
    </w:p>
    <w:p w14:paraId="637351D6" w14:textId="0CFB88A4" w:rsidR="00EF51B6" w:rsidRPr="006C621B" w:rsidRDefault="624A1C19" w:rsidP="00EF51B6">
      <w:r w:rsidRPr="1BC83FCA">
        <w:t xml:space="preserve">Utbildningarna har riktats och anpassats till olika målgrupper inom staden. Särskilt viktiga målgrupper är beslutsfattare inom välfärdsprocesserna och </w:t>
      </w:r>
      <w:r w:rsidR="00A02966" w:rsidRPr="1BC83FCA">
        <w:t>verksamheter som utöver tillsyn och kontroll</w:t>
      </w:r>
      <w:r w:rsidRPr="1BC83FCA">
        <w:t xml:space="preserve"> då dessa personalgrupper löper stor risk för att utsättas för påverkan från kriminella strukturer.</w:t>
      </w:r>
      <w:r w:rsidR="59EF434D" w:rsidRPr="1BC83FCA">
        <w:t xml:space="preserve"> </w:t>
      </w:r>
      <w:r w:rsidR="537572FE" w:rsidRPr="1BC83FCA">
        <w:t xml:space="preserve">En pilotutbildning genomförs också </w:t>
      </w:r>
      <w:r w:rsidR="2A540985" w:rsidRPr="1BC83FCA">
        <w:t xml:space="preserve">med </w:t>
      </w:r>
      <w:r w:rsidR="21D79AA7" w:rsidRPr="1BC83FCA">
        <w:t xml:space="preserve">personal </w:t>
      </w:r>
      <w:r w:rsidR="748C2F39" w:rsidRPr="1BC83FCA">
        <w:t xml:space="preserve">som </w:t>
      </w:r>
      <w:r w:rsidR="35EAF5B4" w:rsidRPr="1BC83FCA">
        <w:t xml:space="preserve">arbetar </w:t>
      </w:r>
      <w:r w:rsidR="00FF4996" w:rsidRPr="1BC83FCA">
        <w:t>i</w:t>
      </w:r>
      <w:r w:rsidR="21D79AA7" w:rsidRPr="1BC83FCA">
        <w:t xml:space="preserve"> </w:t>
      </w:r>
      <w:r w:rsidR="748C2F39" w:rsidRPr="1BC83FCA">
        <w:t xml:space="preserve">ett av stadens särskilt </w:t>
      </w:r>
      <w:r w:rsidR="35EAF5B4" w:rsidRPr="1BC83FCA">
        <w:t>utsatta områden</w:t>
      </w:r>
      <w:r w:rsidR="00FF4996" w:rsidRPr="1BC83FCA">
        <w:t xml:space="preserve">. </w:t>
      </w:r>
      <w:r w:rsidR="32D92F37" w:rsidRPr="1BC83FCA">
        <w:t>En arbetsgrupp bestående av chefer</w:t>
      </w:r>
      <w:r w:rsidR="1D62E048" w:rsidRPr="1BC83FCA">
        <w:t xml:space="preserve"> och representanter </w:t>
      </w:r>
      <w:r w:rsidR="2BC373DC" w:rsidRPr="1BC83FCA">
        <w:t xml:space="preserve">från </w:t>
      </w:r>
      <w:r w:rsidR="7893E3B8" w:rsidRPr="1BC83FCA">
        <w:t xml:space="preserve">grundskoleförvaltningen, socialförvaltning </w:t>
      </w:r>
      <w:r w:rsidR="7B85F613" w:rsidRPr="1BC83FCA">
        <w:t>Nordost och Bostadsbolaget</w:t>
      </w:r>
      <w:r w:rsidR="320488EE" w:rsidRPr="1BC83FCA">
        <w:t xml:space="preserve"> </w:t>
      </w:r>
      <w:r w:rsidR="16706E81" w:rsidRPr="1BC83FCA">
        <w:t>planerar och genomför</w:t>
      </w:r>
      <w:r w:rsidR="416BAEDE" w:rsidRPr="1BC83FCA">
        <w:t xml:space="preserve"> en gemensam </w:t>
      </w:r>
      <w:r w:rsidR="16706E81" w:rsidRPr="1BC83FCA">
        <w:t xml:space="preserve">utbildningsinsats </w:t>
      </w:r>
      <w:r w:rsidR="4AB50950" w:rsidRPr="1BC83FCA">
        <w:t xml:space="preserve">för medarbetare </w:t>
      </w:r>
      <w:r w:rsidR="4BA2407E" w:rsidRPr="1BC83FCA">
        <w:t xml:space="preserve">som i </w:t>
      </w:r>
      <w:r w:rsidR="4183A84B" w:rsidRPr="1BC83FCA">
        <w:t>sin yrkesutövning</w:t>
      </w:r>
      <w:r w:rsidR="4BA2407E" w:rsidRPr="1BC83FCA">
        <w:t xml:space="preserve"> möter invånare i </w:t>
      </w:r>
      <w:r w:rsidR="26F2F811" w:rsidRPr="1BC83FCA">
        <w:t xml:space="preserve">Hammarkullen. </w:t>
      </w:r>
      <w:r w:rsidR="79BC5DE7" w:rsidRPr="1BC83FCA">
        <w:t xml:space="preserve">Syftet är öka medvetenheten kring hur man </w:t>
      </w:r>
      <w:r w:rsidR="45716A24" w:rsidRPr="1BC83FCA">
        <w:t xml:space="preserve">som </w:t>
      </w:r>
      <w:r w:rsidR="601A13CB" w:rsidRPr="1BC83FCA">
        <w:t>tjänsteperson kan</w:t>
      </w:r>
      <w:r w:rsidR="45716A24" w:rsidRPr="1BC83FCA">
        <w:t xml:space="preserve"> påverkas av kriminella och andra antidemokratiska strukturer</w:t>
      </w:r>
      <w:r w:rsidR="79BC5DE7" w:rsidRPr="1BC83FCA">
        <w:t xml:space="preserve"> samt att skapa </w:t>
      </w:r>
      <w:r w:rsidR="64E5FD0A" w:rsidRPr="1BC83FCA">
        <w:t xml:space="preserve">förutsättningar för dialog kring </w:t>
      </w:r>
      <w:r w:rsidR="64FACE4E" w:rsidRPr="1BC83FCA">
        <w:t xml:space="preserve">hur </w:t>
      </w:r>
      <w:r w:rsidR="07799FCE" w:rsidRPr="1BC83FCA">
        <w:t xml:space="preserve">tjänstepersoner </w:t>
      </w:r>
      <w:r w:rsidR="16924DB2" w:rsidRPr="1BC83FCA">
        <w:t xml:space="preserve">kan vara gränssättande mot </w:t>
      </w:r>
      <w:r w:rsidR="7461F43E" w:rsidRPr="1BC83FCA">
        <w:t>kriminalitet.</w:t>
      </w:r>
      <w:r w:rsidR="07799FCE" w:rsidRPr="1BC83FCA">
        <w:t xml:space="preserve"> </w:t>
      </w:r>
      <w:r w:rsidR="18AF63F9" w:rsidRPr="1BC83FCA">
        <w:t xml:space="preserve">Arbetssättet ska utvärderas för att eventuellt kunna spridas till stadens övriga särskilt utsatta områden </w:t>
      </w:r>
      <w:r w:rsidR="29A83BB7" w:rsidRPr="1BC83FCA">
        <w:t>i syfte att</w:t>
      </w:r>
      <w:r w:rsidR="18AF63F9" w:rsidRPr="1BC83FCA">
        <w:t xml:space="preserve"> motverka parallella samhällsstrukturer. </w:t>
      </w:r>
    </w:p>
    <w:tbl>
      <w:tblPr>
        <w:tblW w:w="7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5880"/>
      </w:tblGrid>
      <w:tr w:rsidR="00EF51B6" w:rsidRPr="00FF7ED0" w14:paraId="0AE6DBEA" w14:textId="77777777" w:rsidTr="4E49EAA8">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A177B7F" w14:textId="1C420C77" w:rsidR="00EF51B6" w:rsidRPr="00FF7ED0" w:rsidRDefault="00EF51B6" w:rsidP="004C025D">
            <w:pPr>
              <w:spacing w:after="0" w:line="240" w:lineRule="auto"/>
              <w:textAlignment w:val="baseline"/>
              <w:rPr>
                <w:rFonts w:ascii="Segoe UI" w:eastAsia="Times New Roman" w:hAnsi="Segoe UI" w:cs="Segoe UI"/>
                <w:b/>
                <w:bCs/>
                <w:sz w:val="18"/>
                <w:szCs w:val="18"/>
                <w:lang w:eastAsia="sv-SE"/>
              </w:rPr>
            </w:pPr>
            <w:r w:rsidRPr="4E49EAA8">
              <w:rPr>
                <w:rFonts w:ascii="Times New Roman" w:eastAsia="Times New Roman" w:hAnsi="Times New Roman" w:cs="Times New Roman"/>
                <w:b/>
                <w:lang w:eastAsia="sv-SE"/>
              </w:rPr>
              <w:t>Insats 2:</w:t>
            </w:r>
            <w:r w:rsidRPr="4E49EAA8">
              <w:rPr>
                <w:rFonts w:ascii="Times New Roman" w:eastAsia="Times New Roman" w:hAnsi="Times New Roman" w:cs="Times New Roman"/>
                <w:b/>
                <w:bCs/>
                <w:lang w:eastAsia="sv-SE"/>
              </w:rPr>
              <w:t> </w:t>
            </w:r>
            <w:r w:rsidR="00A12C06">
              <w:rPr>
                <w:rFonts w:ascii="Times New Roman" w:eastAsia="Times New Roman" w:hAnsi="Times New Roman" w:cs="Times New Roman"/>
                <w:b/>
                <w:bCs/>
                <w:lang w:eastAsia="sv-SE"/>
              </w:rPr>
              <w:t>4</w:t>
            </w:r>
          </w:p>
        </w:tc>
        <w:tc>
          <w:tcPr>
            <w:tcW w:w="58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1E9A189" w14:textId="0FD185EC" w:rsidR="00EF51B6" w:rsidRPr="002F39FB" w:rsidRDefault="00C952A7" w:rsidP="004C025D">
            <w:pPr>
              <w:spacing w:after="0" w:line="240" w:lineRule="auto"/>
              <w:textAlignment w:val="baseline"/>
              <w:rPr>
                <w:rFonts w:eastAsia="Times New Roman"/>
                <w:b/>
                <w:lang w:eastAsia="sv-SE"/>
              </w:rPr>
            </w:pPr>
            <w:r w:rsidRPr="370DD90F">
              <w:rPr>
                <w:rFonts w:eastAsia="Times New Roman"/>
                <w:b/>
                <w:lang w:eastAsia="sv-SE"/>
              </w:rPr>
              <w:t>Öka kunskapen</w:t>
            </w:r>
            <w:r w:rsidR="002F39FB" w:rsidRPr="370DD90F">
              <w:rPr>
                <w:rFonts w:eastAsia="Times New Roman"/>
                <w:b/>
                <w:lang w:eastAsia="sv-SE"/>
              </w:rPr>
              <w:t xml:space="preserve"> </w:t>
            </w:r>
            <w:r w:rsidRPr="370DD90F">
              <w:rPr>
                <w:rFonts w:eastAsia="Times New Roman"/>
                <w:b/>
                <w:lang w:eastAsia="sv-SE"/>
              </w:rPr>
              <w:t xml:space="preserve">om kriminalitet och </w:t>
            </w:r>
            <w:r w:rsidR="00810A1F" w:rsidRPr="370DD90F">
              <w:rPr>
                <w:rFonts w:eastAsia="Times New Roman"/>
                <w:b/>
                <w:lang w:eastAsia="sv-SE"/>
              </w:rPr>
              <w:t xml:space="preserve">organiserad brottslighet </w:t>
            </w:r>
            <w:r w:rsidR="002F39FB" w:rsidRPr="370DD90F">
              <w:rPr>
                <w:rFonts w:eastAsia="Times New Roman"/>
                <w:b/>
                <w:lang w:eastAsia="sv-SE"/>
              </w:rPr>
              <w:t>hos stadens medarbetare</w:t>
            </w:r>
          </w:p>
        </w:tc>
      </w:tr>
      <w:tr w:rsidR="00EF51B6" w:rsidRPr="00812719" w14:paraId="3E722D59" w14:textId="77777777" w:rsidTr="004C025D">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558F5D00" w14:textId="77777777" w:rsidR="00EF51B6" w:rsidRPr="00FF7ED0" w:rsidRDefault="00EF51B6" w:rsidP="004C025D">
            <w:pPr>
              <w:spacing w:after="0" w:line="240" w:lineRule="auto"/>
              <w:textAlignment w:val="baseline"/>
              <w:rPr>
                <w:rFonts w:ascii="Segoe UI" w:eastAsia="Times New Roman" w:hAnsi="Segoe UI" w:cs="Segoe UI"/>
                <w:sz w:val="18"/>
                <w:szCs w:val="18"/>
                <w:lang w:eastAsia="sv-SE"/>
              </w:rPr>
            </w:pPr>
            <w:r w:rsidRPr="00FF7ED0">
              <w:rPr>
                <w:rFonts w:ascii="Times New Roman" w:eastAsia="Times New Roman" w:hAnsi="Times New Roman" w:cs="Times New Roman"/>
                <w:szCs w:val="22"/>
                <w:lang w:eastAsia="sv-SE"/>
              </w:rPr>
              <w:t>Förväntat resultat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77EF9D4B" w14:textId="783FE87D" w:rsidR="00EF51B6" w:rsidRPr="005350B9" w:rsidRDefault="009405AF" w:rsidP="004C025D">
            <w:pPr>
              <w:spacing w:after="0" w:line="240" w:lineRule="auto"/>
              <w:textAlignment w:val="baseline"/>
              <w:rPr>
                <w:rFonts w:eastAsia="Arial" w:cstheme="minorHAnsi"/>
                <w:color w:val="0077BC" w:themeColor="accent1"/>
                <w:szCs w:val="22"/>
                <w:lang w:eastAsia="sv-SE"/>
              </w:rPr>
            </w:pPr>
            <w:r>
              <w:rPr>
                <w:rFonts w:eastAsia="Arial" w:cstheme="minorHAnsi"/>
                <w:color w:val="000000" w:themeColor="text1"/>
                <w:szCs w:val="22"/>
              </w:rPr>
              <w:t xml:space="preserve">Ökade möjligheter för riskutsatta verksamheter att </w:t>
            </w:r>
            <w:r w:rsidR="001E126C">
              <w:rPr>
                <w:rFonts w:eastAsia="Arial" w:cstheme="minorHAnsi"/>
                <w:color w:val="000000" w:themeColor="text1"/>
                <w:szCs w:val="22"/>
              </w:rPr>
              <w:t xml:space="preserve">identifiera och </w:t>
            </w:r>
            <w:r>
              <w:rPr>
                <w:rFonts w:eastAsia="Arial" w:cstheme="minorHAnsi"/>
                <w:color w:val="000000" w:themeColor="text1"/>
                <w:szCs w:val="22"/>
              </w:rPr>
              <w:t xml:space="preserve">förebygga påverkan från </w:t>
            </w:r>
            <w:r w:rsidR="00DB2740">
              <w:rPr>
                <w:rFonts w:eastAsia="Arial" w:cstheme="minorHAnsi"/>
                <w:color w:val="000000" w:themeColor="text1"/>
                <w:szCs w:val="22"/>
              </w:rPr>
              <w:t>kriminalitet</w:t>
            </w:r>
            <w:r w:rsidR="00DD4562">
              <w:rPr>
                <w:rFonts w:eastAsia="Arial" w:cstheme="minorHAnsi"/>
                <w:color w:val="000000" w:themeColor="text1"/>
                <w:szCs w:val="22"/>
              </w:rPr>
              <w:t xml:space="preserve"> och organiserad brottslighet</w:t>
            </w:r>
            <w:r w:rsidR="003E724B">
              <w:rPr>
                <w:rFonts w:eastAsia="Arial" w:cstheme="minorHAnsi"/>
                <w:color w:val="000000" w:themeColor="text1"/>
                <w:szCs w:val="22"/>
              </w:rPr>
              <w:t xml:space="preserve"> samt förbättrat stöd</w:t>
            </w:r>
            <w:r w:rsidR="00186B8D">
              <w:rPr>
                <w:rFonts w:eastAsia="Arial" w:cstheme="minorHAnsi"/>
                <w:color w:val="000000" w:themeColor="text1"/>
                <w:szCs w:val="22"/>
              </w:rPr>
              <w:t xml:space="preserve"> och förståelse</w:t>
            </w:r>
            <w:r w:rsidR="003E724B">
              <w:rPr>
                <w:rFonts w:eastAsia="Arial" w:cstheme="minorHAnsi"/>
                <w:color w:val="000000" w:themeColor="text1"/>
                <w:szCs w:val="22"/>
              </w:rPr>
              <w:t xml:space="preserve"> </w:t>
            </w:r>
            <w:r w:rsidR="00650948">
              <w:rPr>
                <w:rFonts w:eastAsia="Arial" w:cstheme="minorHAnsi"/>
                <w:color w:val="000000" w:themeColor="text1"/>
                <w:szCs w:val="22"/>
              </w:rPr>
              <w:t xml:space="preserve">vid </w:t>
            </w:r>
            <w:r w:rsidR="00186B8D">
              <w:rPr>
                <w:rFonts w:eastAsia="Arial" w:cstheme="minorHAnsi"/>
                <w:color w:val="000000" w:themeColor="text1"/>
                <w:szCs w:val="22"/>
              </w:rPr>
              <w:t>oönskade inci</w:t>
            </w:r>
            <w:r w:rsidR="001E126C">
              <w:rPr>
                <w:rFonts w:eastAsia="Arial" w:cstheme="minorHAnsi"/>
                <w:color w:val="000000" w:themeColor="text1"/>
                <w:szCs w:val="22"/>
              </w:rPr>
              <w:t xml:space="preserve">denter. </w:t>
            </w:r>
          </w:p>
        </w:tc>
      </w:tr>
      <w:tr w:rsidR="00EF51B6" w:rsidRPr="00812719" w14:paraId="4BD0E5BC" w14:textId="77777777" w:rsidTr="004C025D">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95E42F9" w14:textId="77777777" w:rsidR="00EF51B6" w:rsidRPr="00FF7ED0" w:rsidRDefault="00EF51B6" w:rsidP="004C025D">
            <w:pPr>
              <w:spacing w:after="0" w:line="240" w:lineRule="auto"/>
              <w:textAlignment w:val="baseline"/>
              <w:rPr>
                <w:rFonts w:ascii="Segoe UI" w:eastAsia="Times New Roman" w:hAnsi="Segoe UI" w:cs="Segoe UI"/>
                <w:sz w:val="18"/>
                <w:szCs w:val="18"/>
                <w:lang w:eastAsia="sv-SE"/>
              </w:rPr>
            </w:pPr>
            <w:r w:rsidRPr="624A1C19">
              <w:rPr>
                <w:rFonts w:ascii="Times New Roman" w:eastAsia="Times New Roman" w:hAnsi="Times New Roman" w:cs="Times New Roman"/>
                <w:lang w:eastAsia="sv-SE"/>
              </w:rPr>
              <w:t>Ansvar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5ABD8A57" w14:textId="39AE32C4" w:rsidR="00EF51B6" w:rsidRDefault="624A1C19" w:rsidP="004C025D">
            <w:pPr>
              <w:spacing w:after="0" w:line="240" w:lineRule="auto"/>
              <w:textAlignment w:val="baseline"/>
              <w:rPr>
                <w:rFonts w:eastAsia="Times New Roman"/>
                <w:lang w:eastAsia="sv-SE"/>
              </w:rPr>
            </w:pPr>
            <w:r w:rsidRPr="005350B9">
              <w:rPr>
                <w:rFonts w:eastAsia="Times New Roman"/>
                <w:lang w:eastAsia="sv-SE"/>
              </w:rPr>
              <w:t>Kommunstyrelsen</w:t>
            </w:r>
            <w:r w:rsidR="00D27482">
              <w:rPr>
                <w:rFonts w:eastAsia="Times New Roman"/>
                <w:lang w:eastAsia="sv-SE"/>
              </w:rPr>
              <w:t xml:space="preserve"> ansvarar för framtagande av utbildningen</w:t>
            </w:r>
          </w:p>
          <w:p w14:paraId="703C13CF" w14:textId="05FEC436" w:rsidR="00433008" w:rsidRPr="005350B9" w:rsidRDefault="00433008" w:rsidP="004C025D">
            <w:pPr>
              <w:spacing w:after="0" w:line="240" w:lineRule="auto"/>
              <w:textAlignment w:val="baseline"/>
              <w:rPr>
                <w:rFonts w:eastAsia="Times New Roman"/>
                <w:lang w:eastAsia="sv-SE"/>
              </w:rPr>
            </w:pPr>
            <w:r>
              <w:rPr>
                <w:rFonts w:eastAsia="Times New Roman"/>
                <w:lang w:eastAsia="sv-SE"/>
              </w:rPr>
              <w:t xml:space="preserve">Nämnder och styrelser ansvarar för att </w:t>
            </w:r>
            <w:r>
              <w:t xml:space="preserve">säkerställa kompetens i den egna verksamheten </w:t>
            </w:r>
          </w:p>
        </w:tc>
      </w:tr>
    </w:tbl>
    <w:p w14:paraId="18643C21" w14:textId="63E4F9C3" w:rsidR="009D2CBB" w:rsidRPr="00101DC5" w:rsidRDefault="009D2CBB" w:rsidP="00101DC5">
      <w:pPr>
        <w:pStyle w:val="Rubrik3"/>
      </w:pPr>
      <w:bookmarkStart w:id="32" w:name="_Toc99453281"/>
      <w:r w:rsidRPr="00101DC5">
        <w:rPr>
          <w:rStyle w:val="normaltextrun"/>
        </w:rPr>
        <w:t>Fokusområde 3</w:t>
      </w:r>
      <w:r w:rsidR="009975AE" w:rsidRPr="00101DC5">
        <w:rPr>
          <w:rStyle w:val="normaltextrun"/>
        </w:rPr>
        <w:t xml:space="preserve"> </w:t>
      </w:r>
      <w:r w:rsidR="009975AE" w:rsidRPr="00101DC5">
        <w:t>Stärkt l</w:t>
      </w:r>
      <w:r w:rsidRPr="00101DC5">
        <w:t>edarskap och organisationskultur</w:t>
      </w:r>
      <w:bookmarkEnd w:id="32"/>
    </w:p>
    <w:p w14:paraId="4918275E" w14:textId="0B06BD9C" w:rsidR="00A0579D" w:rsidRDefault="0068492C" w:rsidP="0028599D">
      <w:r w:rsidRPr="0068492C">
        <w:t xml:space="preserve">Forskning visar att </w:t>
      </w:r>
      <w:r>
        <w:t>e</w:t>
      </w:r>
      <w:r w:rsidR="00E658E8">
        <w:t>n i grunden god organisationskultur och ett ledarskap som bygger på respekt, lyhördhet och tillit motverkar tystnadskultur</w:t>
      </w:r>
      <w:r w:rsidR="000A10CC">
        <w:t>er</w:t>
      </w:r>
      <w:r w:rsidR="00E658E8">
        <w:t xml:space="preserve">. Göteborgs Stads policy för arbetsmiljö, medarbetarskap och chefskap beskriver stadens generella principer kopplat till organisationskultur, medarbetarskap, chef- och ledarskap, arbetsmiljö och arbetsvillkor. </w:t>
      </w:r>
    </w:p>
    <w:p w14:paraId="3F184737" w14:textId="5C1EB0AC" w:rsidR="00A97F63" w:rsidRDefault="001C18DC" w:rsidP="0028599D">
      <w:r>
        <w:t xml:space="preserve">Kulturen och sammanhållningen på arbetsplatsen formas av vårt beteende mot varandra och dem vi möter i vårt arbete. Till vår hjälp har vi gemensamma förhållningssätt som vägleder oss i våra uppdrag och hur vi agerar mot varandra och våra målgrupper boende, besökare och näringsliv. </w:t>
      </w:r>
      <w:r w:rsidR="00E658E8">
        <w:t xml:space="preserve">Det är utifrån de fyra förhållningsätt som arbetet med att stärka Göteborgs Stad organisationskultur tar sin utgångspunkt. </w:t>
      </w:r>
      <w:r w:rsidR="00C2338F">
        <w:rPr>
          <w:rFonts w:cstheme="minorHAnsi"/>
          <w:szCs w:val="22"/>
        </w:rPr>
        <w:t>A</w:t>
      </w:r>
      <w:r w:rsidR="00C2338F" w:rsidRPr="00C2338F">
        <w:rPr>
          <w:rFonts w:cstheme="minorHAnsi"/>
          <w:szCs w:val="22"/>
        </w:rPr>
        <w:t>tt</w:t>
      </w:r>
      <w:r w:rsidR="00A97F63" w:rsidRPr="00C2338F">
        <w:rPr>
          <w:rFonts w:cstheme="minorHAnsi"/>
          <w:szCs w:val="22"/>
        </w:rPr>
        <w:t xml:space="preserve"> stärka organisationskulturen syftar i grunden till att stärka kvalitet och resultat i verksamheten</w:t>
      </w:r>
      <w:r w:rsidR="00C2338F" w:rsidRPr="00C2338F">
        <w:rPr>
          <w:rFonts w:cstheme="minorHAnsi"/>
          <w:szCs w:val="22"/>
        </w:rPr>
        <w:t>.</w:t>
      </w:r>
    </w:p>
    <w:p w14:paraId="5A191795" w14:textId="1D5CBC77" w:rsidR="0068017E" w:rsidRDefault="00F3297A" w:rsidP="0028599D">
      <w:r>
        <w:t xml:space="preserve">Göteborgs Stads policy för arbetsmiljö, medarbetarskap och chefskap innehåller också en beskrivning av uppdraget som chef och </w:t>
      </w:r>
      <w:r w:rsidR="00761770">
        <w:t xml:space="preserve">tydliga förväntningar på </w:t>
      </w:r>
      <w:r>
        <w:t>de tre roller som detta innebär, rollen som ledare, verksamhetsföreträdare och arbetsgivarföreträdare</w:t>
      </w:r>
      <w:r w:rsidR="00210D3B">
        <w:t xml:space="preserve">. Detta tillsammans med </w:t>
      </w:r>
      <w:r w:rsidR="002F359D">
        <w:t xml:space="preserve">staden fyra förhållningssätt och kompetenskriterier </w:t>
      </w:r>
      <w:r w:rsidR="0085299B">
        <w:t xml:space="preserve">för chefer </w:t>
      </w:r>
      <w:r w:rsidR="002F359D">
        <w:t xml:space="preserve">lägger grunden </w:t>
      </w:r>
      <w:r w:rsidR="007C386D">
        <w:t>för de som arbetar som chefer i Göteborgs stad</w:t>
      </w:r>
      <w:r w:rsidR="0068017E">
        <w:t>.</w:t>
      </w:r>
    </w:p>
    <w:p w14:paraId="21EF9E35" w14:textId="7B6045A8" w:rsidR="0028599D" w:rsidRDefault="00561865" w:rsidP="0028599D">
      <w:r>
        <w:t xml:space="preserve">Att skapa en </w:t>
      </w:r>
      <w:r w:rsidR="00135EC9">
        <w:t>bra och</w:t>
      </w:r>
      <w:r>
        <w:t xml:space="preserve"> gemensam grund </w:t>
      </w:r>
      <w:r w:rsidR="0087381F">
        <w:t>vad</w:t>
      </w:r>
      <w:r>
        <w:t xml:space="preserve"> gäller ledarskap och organisationskultur </w:t>
      </w:r>
      <w:r w:rsidR="0047695E">
        <w:t>är ett långsiktigt arbete som kräver stor uthållighet</w:t>
      </w:r>
      <w:r w:rsidR="00E978CB">
        <w:t xml:space="preserve"> och en gemensam riktning</w:t>
      </w:r>
      <w:r w:rsidR="0056749E">
        <w:t xml:space="preserve"> där</w:t>
      </w:r>
      <w:r w:rsidR="002E63E9">
        <w:t xml:space="preserve"> </w:t>
      </w:r>
      <w:r w:rsidR="00737F3C">
        <w:t>m</w:t>
      </w:r>
      <w:r w:rsidR="0028599D" w:rsidRPr="0068390A">
        <w:t xml:space="preserve">ålet är att gå från delar till helhet och </w:t>
      </w:r>
      <w:r w:rsidR="0028599D">
        <w:t>agera som en stad</w:t>
      </w:r>
      <w:r w:rsidR="0072582C">
        <w:t>.</w:t>
      </w:r>
      <w:r w:rsidR="0028599D">
        <w:t xml:space="preserve"> </w:t>
      </w:r>
      <w:r w:rsidR="00173871" w:rsidRPr="0068390A">
        <w:t xml:space="preserve">En samordning kring ledarskap och organisationskultur </w:t>
      </w:r>
      <w:r w:rsidR="00D84F5B">
        <w:t xml:space="preserve">kommer att </w:t>
      </w:r>
      <w:r w:rsidR="00173871" w:rsidRPr="0068390A">
        <w:t>bidra till att uppnå den gemensamma riktningen, stärka chefer och medarbetare som kulturbärare och bidra till en önskad</w:t>
      </w:r>
      <w:r w:rsidR="00173871">
        <w:t xml:space="preserve"> o</w:t>
      </w:r>
      <w:r w:rsidR="00173871" w:rsidRPr="0068390A">
        <w:t>rganisationskultur</w:t>
      </w:r>
      <w:r w:rsidR="00173871">
        <w:t>.</w:t>
      </w:r>
    </w:p>
    <w:p w14:paraId="76B7770E" w14:textId="61475852" w:rsidR="00097A93" w:rsidRDefault="002D1B91" w:rsidP="00C82A37">
      <w:r w:rsidRPr="00B16000">
        <w:t>Chefers egna uppdrag och arbetsmiljö behöver vara i balans med de förutsättningar och befogenheter de har. Mängden tillkommande arbetsuppgifter utöver grunduppdraget</w:t>
      </w:r>
      <w:r w:rsidR="000621F5">
        <w:t xml:space="preserve">, </w:t>
      </w:r>
      <w:r w:rsidR="0079543F">
        <w:t>stort personalansvar</w:t>
      </w:r>
      <w:r w:rsidR="00A87C74">
        <w:t>, k</w:t>
      </w:r>
      <w:r w:rsidR="00A827E0">
        <w:t>nappa resurser,</w:t>
      </w:r>
      <w:r w:rsidRPr="00B16000">
        <w:t xml:space="preserve"> samt bristen på tillräckligt stöd påverkar chefernas förutsättningar att utföra sitt uppdrag, vara en närvarande ledare och i sin tur skapa en god arbetsmiljö för sina medarbetare. </w:t>
      </w:r>
      <w:r w:rsidR="00E936F6" w:rsidRPr="00B16000">
        <w:t>En mängd forskning</w:t>
      </w:r>
      <w:r w:rsidR="00EA2FB0" w:rsidRPr="00B16000">
        <w:t xml:space="preserve"> och undersökningar v</w:t>
      </w:r>
      <w:r w:rsidR="006E4B90" w:rsidRPr="00B16000">
        <w:t>isar</w:t>
      </w:r>
      <w:r w:rsidR="006A6824" w:rsidRPr="00B16000">
        <w:t xml:space="preserve"> på </w:t>
      </w:r>
      <w:r w:rsidR="006E4B90" w:rsidRPr="00B16000">
        <w:t xml:space="preserve">att chefer inom välfärden </w:t>
      </w:r>
      <w:r w:rsidR="00DF41AA" w:rsidRPr="00B16000">
        <w:t>alldeles för ofta saknar</w:t>
      </w:r>
      <w:r w:rsidR="0059293D" w:rsidRPr="00B16000">
        <w:t xml:space="preserve"> förutsät</w:t>
      </w:r>
      <w:r w:rsidR="006A6824" w:rsidRPr="00B16000">
        <w:t>t</w:t>
      </w:r>
      <w:r w:rsidR="0059293D" w:rsidRPr="00B16000">
        <w:t>ningar</w:t>
      </w:r>
      <w:r w:rsidR="006A6824" w:rsidRPr="00B16000">
        <w:t xml:space="preserve"> att vara </w:t>
      </w:r>
      <w:r w:rsidR="00EE2C70" w:rsidRPr="00B16000">
        <w:t xml:space="preserve">en närvarande ledare. </w:t>
      </w:r>
    </w:p>
    <w:p w14:paraId="070AEE93" w14:textId="6BDB8464" w:rsidR="00FF250F" w:rsidRPr="00097A93" w:rsidRDefault="002D1B91" w:rsidP="00097A93">
      <w:r w:rsidRPr="00B16000">
        <w:t xml:space="preserve">Arbetsmiljöarbetet behöver ske på tre nivåer samtidigt; </w:t>
      </w:r>
      <w:r w:rsidR="00AE5342">
        <w:t>individ</w:t>
      </w:r>
      <w:r w:rsidR="005740D5">
        <w:t xml:space="preserve">-, </w:t>
      </w:r>
      <w:r w:rsidR="003C041B">
        <w:t>grupp</w:t>
      </w:r>
      <w:r w:rsidR="00D33E54">
        <w:t>-</w:t>
      </w:r>
      <w:r w:rsidR="003C041B">
        <w:t xml:space="preserve"> och</w:t>
      </w:r>
      <w:r w:rsidR="00AE5342">
        <w:t xml:space="preserve"> </w:t>
      </w:r>
      <w:r w:rsidRPr="00B16000">
        <w:t>organisationsnivå, men med koppling till förutsättningar för chefer att vara närvarande är det väldigt viktigt att ha ett tydligt fokus på den organisatoriska nivån.</w:t>
      </w:r>
      <w:r w:rsidR="00403ECF" w:rsidRPr="00B16000">
        <w:t xml:space="preserve"> </w:t>
      </w:r>
      <w:r w:rsidR="00111461" w:rsidRPr="00C82A37">
        <w:t>Med organisatoriska förutsättningar menas de strukturer, krav och resurser som omger cheferna i deras arbete, exempelvis antalet medarbetare per chef, tillgång till stödfunktioner samt arenor för dialog.</w:t>
      </w:r>
    </w:p>
    <w:p w14:paraId="7E1E7447" w14:textId="245BDA3F" w:rsidR="00541391" w:rsidRPr="00101DC5" w:rsidRDefault="00260250" w:rsidP="00101DC5">
      <w:pPr>
        <w:spacing w:after="240" w:line="240" w:lineRule="auto"/>
        <w:rPr>
          <w:rFonts w:ascii="Arial" w:eastAsia="Arial" w:hAnsi="Arial" w:cs="Arial"/>
          <w:bCs/>
          <w:color w:val="000000" w:themeColor="text1"/>
          <w:szCs w:val="22"/>
        </w:rPr>
      </w:pPr>
      <w:r w:rsidRPr="00101DC5">
        <w:rPr>
          <w:rFonts w:ascii="Arial" w:eastAsia="Arial" w:hAnsi="Arial" w:cs="Arial"/>
          <w:bCs/>
          <w:color w:val="000000" w:themeColor="text1"/>
          <w:szCs w:val="22"/>
        </w:rPr>
        <w:t>Insats 3:</w:t>
      </w:r>
      <w:r w:rsidR="00834C2E" w:rsidRPr="00101DC5">
        <w:rPr>
          <w:rFonts w:ascii="Arial" w:eastAsia="Arial" w:hAnsi="Arial" w:cs="Arial"/>
          <w:bCs/>
          <w:color w:val="000000" w:themeColor="text1"/>
          <w:szCs w:val="22"/>
        </w:rPr>
        <w:t>1</w:t>
      </w:r>
      <w:r w:rsidRPr="00101DC5">
        <w:rPr>
          <w:rFonts w:ascii="Arial" w:eastAsia="Arial" w:hAnsi="Arial" w:cs="Arial"/>
          <w:bCs/>
          <w:color w:val="000000" w:themeColor="text1"/>
          <w:szCs w:val="22"/>
        </w:rPr>
        <w:t xml:space="preserve"> </w:t>
      </w:r>
      <w:r w:rsidR="00802F3E" w:rsidRPr="00101DC5">
        <w:rPr>
          <w:rFonts w:ascii="Arial" w:eastAsia="Arial" w:hAnsi="Arial" w:cs="Arial"/>
          <w:bCs/>
          <w:color w:val="000000" w:themeColor="text1"/>
          <w:szCs w:val="22"/>
        </w:rPr>
        <w:t>Förstärka ett önskat och gemensamt ledarskap</w:t>
      </w:r>
      <w:r w:rsidRPr="00101DC5">
        <w:rPr>
          <w:rFonts w:ascii="Arial" w:eastAsia="Arial" w:hAnsi="Arial" w:cs="Arial"/>
          <w:bCs/>
          <w:color w:val="000000" w:themeColor="text1"/>
          <w:szCs w:val="22"/>
        </w:rPr>
        <w:t xml:space="preserve"> </w:t>
      </w:r>
    </w:p>
    <w:p w14:paraId="1ABBDFE9" w14:textId="5F63B0C8" w:rsidR="00B64AC9" w:rsidRPr="00236B01" w:rsidRDefault="00246046" w:rsidP="00CD5CBC">
      <w:r>
        <w:t xml:space="preserve">Stadsledningskontoret </w:t>
      </w:r>
      <w:r w:rsidR="001816DC">
        <w:t xml:space="preserve">ansvarar för </w:t>
      </w:r>
      <w:r>
        <w:t xml:space="preserve">att driva ett långsiktigt </w:t>
      </w:r>
      <w:r w:rsidR="009C7305">
        <w:t>utvecklings</w:t>
      </w:r>
      <w:r>
        <w:t xml:space="preserve">arbete </w:t>
      </w:r>
      <w:r w:rsidR="00A75AB6">
        <w:t>så</w:t>
      </w:r>
      <w:r w:rsidR="003563E6">
        <w:t xml:space="preserve"> att </w:t>
      </w:r>
      <w:r w:rsidR="00F410AA">
        <w:t xml:space="preserve">Göteborg </w:t>
      </w:r>
      <w:r w:rsidR="00661225">
        <w:t>S</w:t>
      </w:r>
      <w:r w:rsidR="00F410AA">
        <w:t xml:space="preserve">tads chefer </w:t>
      </w:r>
      <w:r w:rsidR="00AF3AAD">
        <w:t xml:space="preserve">kan </w:t>
      </w:r>
      <w:r w:rsidR="008933C3">
        <w:t>a</w:t>
      </w:r>
      <w:r w:rsidR="006033A0">
        <w:t>xla sina roller som ledare, verksamhetsföreträdare och arbetsgivarföreträdare</w:t>
      </w:r>
      <w:r w:rsidR="007C1148">
        <w:t xml:space="preserve">. </w:t>
      </w:r>
      <w:r w:rsidR="00ED40C4">
        <w:t xml:space="preserve">Utvecklingsarbetet </w:t>
      </w:r>
      <w:r w:rsidR="003011D2">
        <w:t>tar</w:t>
      </w:r>
      <w:r w:rsidR="00B74F67">
        <w:t>,</w:t>
      </w:r>
      <w:r w:rsidR="003011D2">
        <w:t xml:space="preserve"> </w:t>
      </w:r>
      <w:r w:rsidR="00AF46A2">
        <w:t xml:space="preserve">förutom </w:t>
      </w:r>
      <w:r w:rsidR="003011D2">
        <w:t xml:space="preserve">sitt </w:t>
      </w:r>
      <w:r w:rsidR="00882F89">
        <w:t xml:space="preserve">ursprung i </w:t>
      </w:r>
      <w:r w:rsidR="00ED40C4">
        <w:t xml:space="preserve">den gemensamma grunden för chefer i Göteborgs </w:t>
      </w:r>
      <w:r w:rsidR="00661225">
        <w:t>S</w:t>
      </w:r>
      <w:r w:rsidR="00ED40C4">
        <w:t>tad</w:t>
      </w:r>
      <w:r w:rsidR="00B74F67">
        <w:t>,</w:t>
      </w:r>
      <w:r w:rsidR="00ED40C4">
        <w:t xml:space="preserve"> </w:t>
      </w:r>
      <w:r w:rsidR="00AF46A2">
        <w:t xml:space="preserve">även </w:t>
      </w:r>
      <w:r w:rsidR="00345DD3">
        <w:t xml:space="preserve">avstamp </w:t>
      </w:r>
      <w:r w:rsidR="005376EA">
        <w:t xml:space="preserve">i det som </w:t>
      </w:r>
      <w:r w:rsidR="00C21E5A">
        <w:t xml:space="preserve">framkommit som </w:t>
      </w:r>
      <w:r w:rsidR="00DD509A">
        <w:t>utvecklingsområden</w:t>
      </w:r>
      <w:r w:rsidR="00362117">
        <w:t xml:space="preserve"> </w:t>
      </w:r>
      <w:r w:rsidR="00ED40C4">
        <w:t xml:space="preserve">i </w:t>
      </w:r>
      <w:r w:rsidR="00DD509A">
        <w:t>medarbetar- och chefsenkäten</w:t>
      </w:r>
      <w:r w:rsidR="00ED40C4">
        <w:t xml:space="preserve">. Insatser som beskrivs i detta stycke ska bidra till en bra och gemensam grund för ett ledarskap som bygger på respekt, lyhördhet och tillit och </w:t>
      </w:r>
      <w:r w:rsidR="00EA6BC5">
        <w:t xml:space="preserve">som </w:t>
      </w:r>
      <w:r w:rsidR="00ED40C4">
        <w:t xml:space="preserve">motverkar en tystnadskultur. </w:t>
      </w:r>
      <w:r w:rsidR="006055BA" w:rsidRPr="00236B01">
        <w:t>A</w:t>
      </w:r>
      <w:r w:rsidR="00D332D5" w:rsidRPr="00236B01">
        <w:t xml:space="preserve">tt arbeta med </w:t>
      </w:r>
      <w:r w:rsidR="00A85634" w:rsidRPr="00236B01">
        <w:t xml:space="preserve">att utveckla </w:t>
      </w:r>
      <w:r w:rsidR="00D332D5" w:rsidRPr="00236B01">
        <w:t>ledarskap</w:t>
      </w:r>
      <w:r w:rsidR="00A85634" w:rsidRPr="00236B01">
        <w:t xml:space="preserve">et </w:t>
      </w:r>
      <w:r w:rsidR="006055BA" w:rsidRPr="00236B01">
        <w:t xml:space="preserve">förutsätter att det parallellt pågår </w:t>
      </w:r>
      <w:r w:rsidR="006761E5" w:rsidRPr="00236B01">
        <w:t>ett arbete med att utveckla de organisatoriska förutsättningarna.</w:t>
      </w:r>
      <w:r w:rsidR="00D332D5" w:rsidRPr="00236B01">
        <w:t xml:space="preserve"> </w:t>
      </w:r>
      <w:r w:rsidR="00CA1760" w:rsidRPr="00236B01">
        <w:t xml:space="preserve"> </w:t>
      </w:r>
    </w:p>
    <w:p w14:paraId="6685F4D3" w14:textId="0087FD5E" w:rsidR="00A44FBD" w:rsidRDefault="00E5642C" w:rsidP="00ED40C4">
      <w:r>
        <w:t>För att kunna bygga gemensamma grund, att gå från delar till helhet och agera som en stad är det viktigt att</w:t>
      </w:r>
      <w:r w:rsidR="00CC3DBC">
        <w:t xml:space="preserve"> </w:t>
      </w:r>
      <w:r w:rsidR="00C14185">
        <w:t xml:space="preserve">fortsätta och förstärka det </w:t>
      </w:r>
      <w:r w:rsidR="00B30BE7">
        <w:t xml:space="preserve">långsiktiga </w:t>
      </w:r>
      <w:r w:rsidR="00C14185">
        <w:t>arbete</w:t>
      </w:r>
      <w:r w:rsidR="00EB5812">
        <w:t xml:space="preserve">t </w:t>
      </w:r>
      <w:r w:rsidR="00254D6A">
        <w:t>med att utveckla stadens chefer</w:t>
      </w:r>
      <w:r w:rsidR="00404A0F">
        <w:t xml:space="preserve"> genom att</w:t>
      </w:r>
      <w:r w:rsidR="005F31A4">
        <w:t>:</w:t>
      </w:r>
    </w:p>
    <w:p w14:paraId="619054B7" w14:textId="546DA8A9" w:rsidR="00DE45CF" w:rsidRDefault="000B4B5F" w:rsidP="008D2793">
      <w:r>
        <w:t xml:space="preserve">Insatsen innebär att </w:t>
      </w:r>
      <w:r w:rsidR="002F7759">
        <w:t>skapa en</w:t>
      </w:r>
      <w:r w:rsidR="00CC48EF">
        <w:t xml:space="preserve"> gemensam grund och</w:t>
      </w:r>
      <w:r w:rsidR="002F7759">
        <w:t xml:space="preserve"> långsiktig </w:t>
      </w:r>
      <w:r w:rsidR="006C26D2">
        <w:t>in</w:t>
      </w:r>
      <w:r w:rsidR="002F7759">
        <w:t>r</w:t>
      </w:r>
      <w:r w:rsidR="0075456B">
        <w:t>iktning</w:t>
      </w:r>
      <w:r w:rsidR="00FA7C4C" w:rsidRPr="0068390A">
        <w:t xml:space="preserve"> i de chefsutvecklingsinsatser </w:t>
      </w:r>
      <w:r w:rsidR="00CE0F1F">
        <w:t xml:space="preserve">som erbjuds på central </w:t>
      </w:r>
      <w:r w:rsidR="00FA7C4C" w:rsidRPr="0068390A">
        <w:t>nivå. Utbudet</w:t>
      </w:r>
      <w:r w:rsidR="003E2C64">
        <w:t xml:space="preserve"> och innehållet </w:t>
      </w:r>
      <w:r w:rsidR="00FA7C4C" w:rsidRPr="0068390A">
        <w:t xml:space="preserve">ska stämma överens med det som efterfrågas </w:t>
      </w:r>
      <w:r w:rsidR="003F0DAC">
        <w:t xml:space="preserve">i förvaltningar och bolag </w:t>
      </w:r>
      <w:r w:rsidR="00FA7C4C" w:rsidRPr="0068390A">
        <w:t xml:space="preserve">och ta sitt ursprung i </w:t>
      </w:r>
      <w:r w:rsidR="00FA7C4C">
        <w:t xml:space="preserve">stadens fyra förhållningssätt, chefens tre roller och kompetenskriterier för chefer. </w:t>
      </w:r>
      <w:r w:rsidR="00142374">
        <w:t>D</w:t>
      </w:r>
      <w:r w:rsidR="00614549">
        <w:t xml:space="preserve">et </w:t>
      </w:r>
      <w:r w:rsidR="00DE45CF">
        <w:t xml:space="preserve">utvecklingsprogram </w:t>
      </w:r>
      <w:r w:rsidR="00614549">
        <w:t xml:space="preserve">som </w:t>
      </w:r>
      <w:r w:rsidR="00DE45CF">
        <w:t>genomförts för stadens förvaltnings- och bolagschefer</w:t>
      </w:r>
      <w:r w:rsidR="006F4DF6">
        <w:t xml:space="preserve"> </w:t>
      </w:r>
      <w:r w:rsidR="00DE45CF">
        <w:t>ska</w:t>
      </w:r>
      <w:r w:rsidR="00A02ABD">
        <w:t xml:space="preserve"> </w:t>
      </w:r>
      <w:r w:rsidR="00DE45CF">
        <w:t xml:space="preserve">också genomsyra utvecklingsinsatser </w:t>
      </w:r>
      <w:r w:rsidR="004471C8">
        <w:t>för övriga chefer och</w:t>
      </w:r>
      <w:r w:rsidR="009D55CA">
        <w:t xml:space="preserve"> på sikt även dess medarbetare</w:t>
      </w:r>
      <w:r w:rsidR="0044343F">
        <w:t xml:space="preserve">. </w:t>
      </w:r>
    </w:p>
    <w:p w14:paraId="6F463C02" w14:textId="0DAFBA91" w:rsidR="00E658E8" w:rsidRDefault="003B600C" w:rsidP="003B600C">
      <w:r>
        <w:t>Insatsen innebär även att u</w:t>
      </w:r>
      <w:r w:rsidR="0076655C">
        <w:t>tvec</w:t>
      </w:r>
      <w:r w:rsidR="005E0BD4">
        <w:t>kla den gemensamma introduktionen för chefer på alla nivåer, s</w:t>
      </w:r>
      <w:r w:rsidR="00334E2D">
        <w:t xml:space="preserve">äkra en gemensam grund och gemensamma arbetssätt utifrån beslutade policydokument, riktlinjer och rutiner i Göteborgs Stad, </w:t>
      </w:r>
      <w:r w:rsidR="00C172DB">
        <w:t>både</w:t>
      </w:r>
      <w:r w:rsidR="00334E2D">
        <w:t xml:space="preserve"> vad gäller innehållet</w:t>
      </w:r>
      <w:r w:rsidR="00DA308F">
        <w:t xml:space="preserve"> i introduktionen</w:t>
      </w:r>
      <w:r w:rsidR="00334E2D">
        <w:t xml:space="preserve">, </w:t>
      </w:r>
      <w:r w:rsidR="002D3728">
        <w:t>och</w:t>
      </w:r>
      <w:r w:rsidR="00334E2D">
        <w:t xml:space="preserve"> genom att förtydliga vilka delar som ska introduceras centralt eller lokalt.</w:t>
      </w:r>
      <w:r w:rsidR="009A6323">
        <w:t xml:space="preserve"> Handlingsplanen</w:t>
      </w:r>
      <w:r w:rsidR="00BA0077">
        <w:t xml:space="preserve"> och övrig styrning för att</w:t>
      </w:r>
      <w:r w:rsidR="009A6323">
        <w:t xml:space="preserve"> motverka tystnadskultur</w:t>
      </w:r>
      <w:r w:rsidR="006F6814">
        <w:t xml:space="preserve"> ska vara en del av introduktionen.</w:t>
      </w:r>
      <w:r w:rsidR="00334E2D">
        <w:t xml:space="preserve"> </w:t>
      </w:r>
      <w:r w:rsidR="00E658E8">
        <w:t xml:space="preserve"> </w:t>
      </w:r>
    </w:p>
    <w:tbl>
      <w:tblPr>
        <w:tblW w:w="7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5880"/>
      </w:tblGrid>
      <w:tr w:rsidR="003B7DC4" w:rsidRPr="00FF7ED0" w14:paraId="55A71755" w14:textId="77777777" w:rsidTr="00EE0C42">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9A44E4E" w14:textId="546B5CDA" w:rsidR="003B7DC4" w:rsidRPr="00FF7ED0" w:rsidRDefault="003B7DC4" w:rsidP="00EE0C42">
            <w:pPr>
              <w:spacing w:after="0" w:line="240" w:lineRule="auto"/>
              <w:textAlignment w:val="baseline"/>
              <w:rPr>
                <w:rFonts w:ascii="Segoe UI" w:eastAsia="Times New Roman" w:hAnsi="Segoe UI" w:cs="Segoe UI"/>
                <w:b/>
                <w:bCs/>
                <w:sz w:val="18"/>
                <w:szCs w:val="18"/>
                <w:lang w:eastAsia="sv-SE"/>
              </w:rPr>
            </w:pPr>
            <w:r w:rsidRPr="4E49EAA8">
              <w:rPr>
                <w:rFonts w:ascii="Times New Roman" w:eastAsia="Times New Roman" w:hAnsi="Times New Roman" w:cs="Times New Roman"/>
                <w:b/>
                <w:lang w:eastAsia="sv-SE"/>
              </w:rPr>
              <w:t xml:space="preserve">Insats </w:t>
            </w:r>
            <w:r>
              <w:rPr>
                <w:rFonts w:ascii="Times New Roman" w:eastAsia="Times New Roman" w:hAnsi="Times New Roman" w:cs="Times New Roman"/>
                <w:b/>
                <w:lang w:eastAsia="sv-SE"/>
              </w:rPr>
              <w:t>3</w:t>
            </w:r>
            <w:r w:rsidRPr="4E49EAA8">
              <w:rPr>
                <w:rFonts w:ascii="Times New Roman" w:eastAsia="Times New Roman" w:hAnsi="Times New Roman" w:cs="Times New Roman"/>
                <w:b/>
                <w:lang w:eastAsia="sv-SE"/>
              </w:rPr>
              <w:t>:</w:t>
            </w:r>
            <w:r w:rsidR="002C04F5">
              <w:rPr>
                <w:rFonts w:ascii="Times New Roman" w:eastAsia="Times New Roman" w:hAnsi="Times New Roman" w:cs="Times New Roman"/>
                <w:b/>
                <w:lang w:eastAsia="sv-SE"/>
              </w:rPr>
              <w:t>1</w:t>
            </w:r>
          </w:p>
        </w:tc>
        <w:tc>
          <w:tcPr>
            <w:tcW w:w="58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F5CC965" w14:textId="421D48DF" w:rsidR="003B7DC4" w:rsidRPr="001E2B9A" w:rsidRDefault="008D1CDF" w:rsidP="00EE0C42">
            <w:pPr>
              <w:spacing w:after="0" w:line="240" w:lineRule="auto"/>
              <w:textAlignment w:val="baseline"/>
              <w:rPr>
                <w:rFonts w:eastAsia="Times New Roman" w:cstheme="minorHAnsi"/>
                <w:b/>
                <w:szCs w:val="22"/>
                <w:lang w:eastAsia="sv-SE"/>
              </w:rPr>
            </w:pPr>
            <w:r w:rsidRPr="001E2B9A">
              <w:rPr>
                <w:rFonts w:eastAsia="Times New Roman" w:cstheme="minorHAnsi"/>
                <w:b/>
                <w:bCs/>
                <w:szCs w:val="22"/>
                <w:lang w:eastAsia="sv-SE"/>
              </w:rPr>
              <w:t>För</w:t>
            </w:r>
            <w:r w:rsidR="001072A8">
              <w:rPr>
                <w:rFonts w:eastAsia="Times New Roman" w:cstheme="minorHAnsi"/>
                <w:b/>
                <w:bCs/>
                <w:szCs w:val="22"/>
                <w:lang w:eastAsia="sv-SE"/>
              </w:rPr>
              <w:t xml:space="preserve">stärka </w:t>
            </w:r>
            <w:r w:rsidR="00E85C7C">
              <w:rPr>
                <w:rFonts w:eastAsia="Times New Roman" w:cstheme="minorHAnsi"/>
                <w:b/>
                <w:bCs/>
                <w:szCs w:val="22"/>
                <w:lang w:eastAsia="sv-SE"/>
              </w:rPr>
              <w:t>ett önskat och gemensamt ledarskap</w:t>
            </w:r>
          </w:p>
        </w:tc>
      </w:tr>
      <w:tr w:rsidR="003B7DC4" w:rsidRPr="00812719" w14:paraId="3B06820B" w14:textId="77777777" w:rsidTr="00EE0C42">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6370A99" w14:textId="77777777" w:rsidR="003B7DC4" w:rsidRPr="00FF7ED0" w:rsidRDefault="003B7DC4" w:rsidP="00EE0C42">
            <w:pPr>
              <w:spacing w:after="0" w:line="240" w:lineRule="auto"/>
              <w:textAlignment w:val="baseline"/>
              <w:rPr>
                <w:rFonts w:ascii="Segoe UI" w:eastAsia="Times New Roman" w:hAnsi="Segoe UI" w:cs="Segoe UI"/>
                <w:sz w:val="18"/>
                <w:szCs w:val="18"/>
                <w:lang w:eastAsia="sv-SE"/>
              </w:rPr>
            </w:pPr>
            <w:r w:rsidRPr="00FF7ED0">
              <w:rPr>
                <w:rFonts w:ascii="Times New Roman" w:eastAsia="Times New Roman" w:hAnsi="Times New Roman" w:cs="Times New Roman"/>
                <w:szCs w:val="22"/>
                <w:lang w:eastAsia="sv-SE"/>
              </w:rPr>
              <w:t>Förväntat resultat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089E4695" w14:textId="0BC5A6AE" w:rsidR="003B7DC4" w:rsidRPr="00812719" w:rsidRDefault="00D24F34" w:rsidP="00EE0C42">
            <w:pPr>
              <w:spacing w:after="0" w:line="240" w:lineRule="auto"/>
              <w:textAlignment w:val="baseline"/>
              <w:rPr>
                <w:rFonts w:eastAsia="Times New Roman" w:cstheme="minorHAnsi"/>
                <w:szCs w:val="22"/>
                <w:lang w:eastAsia="sv-SE"/>
              </w:rPr>
            </w:pPr>
            <w:r>
              <w:rPr>
                <w:rFonts w:eastAsia="Times New Roman" w:cstheme="minorHAnsi"/>
                <w:szCs w:val="22"/>
                <w:lang w:eastAsia="sv-SE"/>
              </w:rPr>
              <w:t>En</w:t>
            </w:r>
            <w:r w:rsidR="00D93B90">
              <w:rPr>
                <w:rFonts w:eastAsia="Times New Roman" w:cstheme="minorHAnsi"/>
                <w:szCs w:val="22"/>
                <w:lang w:eastAsia="sv-SE"/>
              </w:rPr>
              <w:t xml:space="preserve"> gemensam grund</w:t>
            </w:r>
            <w:r w:rsidR="00546D0F">
              <w:rPr>
                <w:rFonts w:eastAsia="Times New Roman" w:cstheme="minorHAnsi"/>
                <w:szCs w:val="22"/>
                <w:lang w:eastAsia="sv-SE"/>
              </w:rPr>
              <w:t xml:space="preserve"> och långsi</w:t>
            </w:r>
            <w:r w:rsidR="00FB2A3A">
              <w:rPr>
                <w:rFonts w:eastAsia="Times New Roman" w:cstheme="minorHAnsi"/>
                <w:szCs w:val="22"/>
                <w:lang w:eastAsia="sv-SE"/>
              </w:rPr>
              <w:t>k</w:t>
            </w:r>
            <w:r w:rsidR="00546D0F">
              <w:rPr>
                <w:rFonts w:eastAsia="Times New Roman" w:cstheme="minorHAnsi"/>
                <w:szCs w:val="22"/>
                <w:lang w:eastAsia="sv-SE"/>
              </w:rPr>
              <w:t>t</w:t>
            </w:r>
            <w:r w:rsidR="00FB2A3A">
              <w:rPr>
                <w:rFonts w:eastAsia="Times New Roman" w:cstheme="minorHAnsi"/>
                <w:szCs w:val="22"/>
                <w:lang w:eastAsia="sv-SE"/>
              </w:rPr>
              <w:t xml:space="preserve">ig </w:t>
            </w:r>
            <w:r w:rsidR="006C26D2">
              <w:rPr>
                <w:rFonts w:eastAsia="Times New Roman" w:cstheme="minorHAnsi"/>
                <w:szCs w:val="22"/>
                <w:lang w:eastAsia="sv-SE"/>
              </w:rPr>
              <w:t>in</w:t>
            </w:r>
            <w:r w:rsidR="00FB2A3A">
              <w:rPr>
                <w:rFonts w:eastAsia="Times New Roman" w:cstheme="minorHAnsi"/>
                <w:szCs w:val="22"/>
                <w:lang w:eastAsia="sv-SE"/>
              </w:rPr>
              <w:t>riktning</w:t>
            </w:r>
            <w:r w:rsidR="00D93B90">
              <w:rPr>
                <w:rFonts w:eastAsia="Times New Roman" w:cstheme="minorHAnsi"/>
                <w:szCs w:val="22"/>
                <w:lang w:eastAsia="sv-SE"/>
              </w:rPr>
              <w:t xml:space="preserve"> vad gäller ledarskap i Göteborgs Stad</w:t>
            </w:r>
            <w:r w:rsidR="00CB4596">
              <w:rPr>
                <w:rFonts w:eastAsia="Times New Roman" w:cstheme="minorHAnsi"/>
                <w:szCs w:val="22"/>
                <w:lang w:eastAsia="sv-SE"/>
              </w:rPr>
              <w:t xml:space="preserve"> </w:t>
            </w:r>
            <w:r w:rsidR="00621D0B">
              <w:rPr>
                <w:rFonts w:eastAsia="Times New Roman" w:cstheme="minorHAnsi"/>
                <w:lang w:eastAsia="sv-SE"/>
              </w:rPr>
              <w:t>bidrar</w:t>
            </w:r>
            <w:r w:rsidR="00D01444">
              <w:rPr>
                <w:rFonts w:eastAsia="Times New Roman" w:cstheme="minorHAnsi"/>
                <w:lang w:eastAsia="sv-SE"/>
              </w:rPr>
              <w:t xml:space="preserve"> till</w:t>
            </w:r>
            <w:r w:rsidR="00A44DB9">
              <w:rPr>
                <w:rFonts w:eastAsia="Times New Roman" w:cstheme="minorHAnsi"/>
                <w:lang w:eastAsia="sv-SE"/>
              </w:rPr>
              <w:t xml:space="preserve"> en god organisationskultur och </w:t>
            </w:r>
            <w:r w:rsidR="00CB4596">
              <w:rPr>
                <w:rFonts w:eastAsia="Times New Roman" w:cstheme="minorHAnsi"/>
                <w:lang w:eastAsia="sv-SE"/>
              </w:rPr>
              <w:t>motverkar tystnadsk</w:t>
            </w:r>
            <w:r w:rsidR="007A1B89">
              <w:rPr>
                <w:rFonts w:eastAsia="Times New Roman" w:cstheme="minorHAnsi"/>
                <w:lang w:eastAsia="sv-SE"/>
              </w:rPr>
              <w:t>ulturer</w:t>
            </w:r>
          </w:p>
        </w:tc>
      </w:tr>
      <w:tr w:rsidR="003B7DC4" w:rsidRPr="00812719" w14:paraId="5F6BA149" w14:textId="77777777" w:rsidTr="00EE0C42">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3B7B784" w14:textId="2FC2C33F" w:rsidR="003B7DC4" w:rsidRPr="00FF7ED0" w:rsidRDefault="00020712" w:rsidP="00EE0C42">
            <w:pPr>
              <w:spacing w:after="0" w:line="240" w:lineRule="auto"/>
              <w:textAlignment w:val="baseline"/>
              <w:rPr>
                <w:rFonts w:ascii="Segoe UI" w:eastAsia="Times New Roman" w:hAnsi="Segoe UI" w:cs="Segoe UI"/>
                <w:sz w:val="18"/>
                <w:szCs w:val="18"/>
                <w:lang w:eastAsia="sv-SE"/>
              </w:rPr>
            </w:pPr>
            <w:r>
              <w:rPr>
                <w:rFonts w:ascii="Times New Roman" w:eastAsia="Times New Roman" w:hAnsi="Times New Roman" w:cs="Times New Roman"/>
                <w:szCs w:val="22"/>
                <w:lang w:eastAsia="sv-SE"/>
              </w:rPr>
              <w:t>Ansvar</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3D666906" w14:textId="75EA8F48" w:rsidR="003B7DC4" w:rsidRDefault="003B7DC4" w:rsidP="00EE0C42">
            <w:pPr>
              <w:spacing w:after="0" w:line="240" w:lineRule="auto"/>
              <w:textAlignment w:val="baseline"/>
              <w:rPr>
                <w:rFonts w:eastAsia="Times New Roman" w:cstheme="minorHAnsi"/>
                <w:szCs w:val="22"/>
                <w:lang w:eastAsia="sv-SE"/>
              </w:rPr>
            </w:pPr>
            <w:r>
              <w:rPr>
                <w:rFonts w:eastAsia="Times New Roman" w:cstheme="minorHAnsi"/>
                <w:szCs w:val="22"/>
                <w:lang w:eastAsia="sv-SE"/>
              </w:rPr>
              <w:t>Kommunstyrelsen</w:t>
            </w:r>
            <w:r w:rsidR="00020712">
              <w:rPr>
                <w:rFonts w:eastAsia="Times New Roman" w:cstheme="minorHAnsi"/>
                <w:szCs w:val="22"/>
                <w:lang w:eastAsia="sv-SE"/>
              </w:rPr>
              <w:t xml:space="preserve"> ansvarar för att samordna arbetet</w:t>
            </w:r>
            <w:r w:rsidR="00BD3807">
              <w:rPr>
                <w:rFonts w:eastAsia="Times New Roman" w:cstheme="minorHAnsi"/>
                <w:szCs w:val="22"/>
                <w:lang w:eastAsia="sv-SE"/>
              </w:rPr>
              <w:t xml:space="preserve"> med att skapa en gemensam grund</w:t>
            </w:r>
            <w:r w:rsidR="0063737D">
              <w:rPr>
                <w:rFonts w:eastAsia="Times New Roman" w:cstheme="minorHAnsi"/>
                <w:szCs w:val="22"/>
                <w:lang w:eastAsia="sv-SE"/>
              </w:rPr>
              <w:t xml:space="preserve"> och långsiktig riktning</w:t>
            </w:r>
          </w:p>
          <w:p w14:paraId="3A07FC6C" w14:textId="7C733D68" w:rsidR="00BD3807" w:rsidRPr="00812719" w:rsidRDefault="00CF48D9" w:rsidP="00EE0C42">
            <w:pPr>
              <w:spacing w:after="0" w:line="240" w:lineRule="auto"/>
              <w:textAlignment w:val="baseline"/>
              <w:rPr>
                <w:rFonts w:eastAsia="Times New Roman" w:cstheme="minorHAnsi"/>
                <w:szCs w:val="22"/>
                <w:lang w:eastAsia="sv-SE"/>
              </w:rPr>
            </w:pPr>
            <w:r>
              <w:rPr>
                <w:rFonts w:eastAsia="Times New Roman" w:cstheme="minorHAnsi"/>
                <w:szCs w:val="22"/>
                <w:lang w:eastAsia="sv-SE"/>
              </w:rPr>
              <w:t>Nämnder och styrelser ansvarar för efterlevnaden</w:t>
            </w:r>
            <w:r w:rsidR="003461D0">
              <w:rPr>
                <w:rFonts w:eastAsia="Times New Roman" w:cstheme="minorHAnsi"/>
                <w:szCs w:val="22"/>
                <w:lang w:eastAsia="sv-SE"/>
              </w:rPr>
              <w:t xml:space="preserve"> av Stadens gemensamma grund och för </w:t>
            </w:r>
            <w:r w:rsidR="00B15B70">
              <w:rPr>
                <w:rFonts w:eastAsia="Times New Roman" w:cstheme="minorHAnsi"/>
                <w:szCs w:val="22"/>
                <w:lang w:eastAsia="sv-SE"/>
              </w:rPr>
              <w:t>verksamhetsspecifika insatser</w:t>
            </w:r>
            <w:r w:rsidR="0063737D">
              <w:rPr>
                <w:rFonts w:eastAsia="Times New Roman" w:cstheme="minorHAnsi"/>
                <w:szCs w:val="22"/>
                <w:lang w:eastAsia="sv-SE"/>
              </w:rPr>
              <w:t xml:space="preserve"> i enlig</w:t>
            </w:r>
            <w:r w:rsidR="006C26D2">
              <w:rPr>
                <w:rFonts w:eastAsia="Times New Roman" w:cstheme="minorHAnsi"/>
                <w:szCs w:val="22"/>
                <w:lang w:eastAsia="sv-SE"/>
              </w:rPr>
              <w:t>het med inriktningen</w:t>
            </w:r>
          </w:p>
        </w:tc>
      </w:tr>
    </w:tbl>
    <w:p w14:paraId="2F21AADB" w14:textId="77777777" w:rsidR="003B7DC4" w:rsidRDefault="003B7DC4" w:rsidP="00E658E8"/>
    <w:p w14:paraId="1898DC75" w14:textId="79064DFE" w:rsidR="00A651A4" w:rsidRPr="00101DC5" w:rsidRDefault="00260250" w:rsidP="00101DC5">
      <w:pPr>
        <w:spacing w:after="240" w:line="240" w:lineRule="auto"/>
        <w:rPr>
          <w:rFonts w:ascii="Arial" w:eastAsia="Arial" w:hAnsi="Arial" w:cs="Arial"/>
          <w:bCs/>
          <w:color w:val="000000" w:themeColor="text1"/>
          <w:szCs w:val="22"/>
        </w:rPr>
      </w:pPr>
      <w:r w:rsidRPr="00101DC5">
        <w:rPr>
          <w:rFonts w:ascii="Arial" w:eastAsia="Arial" w:hAnsi="Arial" w:cs="Arial"/>
          <w:bCs/>
          <w:color w:val="000000" w:themeColor="text1"/>
          <w:szCs w:val="22"/>
        </w:rPr>
        <w:t>Insats 3:</w:t>
      </w:r>
      <w:r w:rsidR="00A139A4" w:rsidRPr="00101DC5">
        <w:rPr>
          <w:rFonts w:ascii="Arial" w:eastAsia="Arial" w:hAnsi="Arial" w:cs="Arial"/>
          <w:bCs/>
          <w:color w:val="000000" w:themeColor="text1"/>
          <w:szCs w:val="22"/>
        </w:rPr>
        <w:t>2</w:t>
      </w:r>
      <w:r w:rsidRPr="00101DC5">
        <w:rPr>
          <w:rFonts w:ascii="Arial" w:eastAsia="Arial" w:hAnsi="Arial" w:cs="Arial"/>
          <w:bCs/>
          <w:color w:val="000000" w:themeColor="text1"/>
          <w:szCs w:val="22"/>
        </w:rPr>
        <w:t xml:space="preserve"> </w:t>
      </w:r>
      <w:r w:rsidR="00DD0207" w:rsidRPr="00101DC5">
        <w:rPr>
          <w:rFonts w:ascii="Arial" w:eastAsia="Arial" w:hAnsi="Arial" w:cs="Arial"/>
          <w:bCs/>
          <w:color w:val="000000" w:themeColor="text1"/>
          <w:szCs w:val="22"/>
        </w:rPr>
        <w:t xml:space="preserve">Utveckla en önskad gemensam </w:t>
      </w:r>
      <w:r w:rsidR="00270A83" w:rsidRPr="00101DC5">
        <w:rPr>
          <w:rFonts w:ascii="Arial" w:eastAsia="Arial" w:hAnsi="Arial" w:cs="Arial"/>
          <w:bCs/>
          <w:color w:val="000000" w:themeColor="text1"/>
          <w:szCs w:val="22"/>
        </w:rPr>
        <w:t>organisations</w:t>
      </w:r>
      <w:r w:rsidR="00DD0207" w:rsidRPr="00101DC5">
        <w:rPr>
          <w:rFonts w:ascii="Arial" w:eastAsia="Arial" w:hAnsi="Arial" w:cs="Arial"/>
          <w:bCs/>
          <w:color w:val="000000" w:themeColor="text1"/>
          <w:szCs w:val="22"/>
        </w:rPr>
        <w:t xml:space="preserve">kultur </w:t>
      </w:r>
      <w:r w:rsidRPr="00101DC5">
        <w:rPr>
          <w:rFonts w:ascii="Arial" w:eastAsia="Arial" w:hAnsi="Arial" w:cs="Arial"/>
          <w:bCs/>
          <w:color w:val="000000" w:themeColor="text1"/>
          <w:szCs w:val="22"/>
        </w:rPr>
        <w:t xml:space="preserve"> </w:t>
      </w:r>
    </w:p>
    <w:p w14:paraId="7B1E9AA3" w14:textId="6D475744" w:rsidR="00516A73" w:rsidRPr="00975849" w:rsidRDefault="006C38B2" w:rsidP="00516A73">
      <w:pPr>
        <w:rPr>
          <w:rFonts w:cstheme="minorHAnsi"/>
          <w:strike/>
          <w:szCs w:val="22"/>
        </w:rPr>
      </w:pPr>
      <w:r w:rsidRPr="00975849">
        <w:rPr>
          <w:rFonts w:cstheme="minorHAnsi"/>
          <w:szCs w:val="22"/>
        </w:rPr>
        <w:t>Studier visar att det finns ett samband mellan ett aktivt arbete med </w:t>
      </w:r>
      <w:r w:rsidR="00F228E0" w:rsidRPr="00975849">
        <w:rPr>
          <w:rFonts w:cstheme="minorHAnsi"/>
          <w:szCs w:val="22"/>
        </w:rPr>
        <w:t xml:space="preserve">organisationskultur </w:t>
      </w:r>
      <w:r w:rsidR="00C72B96" w:rsidRPr="00975849">
        <w:rPr>
          <w:rFonts w:cstheme="minorHAnsi"/>
          <w:szCs w:val="22"/>
        </w:rPr>
        <w:t xml:space="preserve">och </w:t>
      </w:r>
      <w:r w:rsidR="00F228E0" w:rsidRPr="00975849">
        <w:rPr>
          <w:rFonts w:cstheme="minorHAnsi"/>
          <w:szCs w:val="22"/>
        </w:rPr>
        <w:t>det</w:t>
      </w:r>
      <w:r w:rsidR="00EF107F" w:rsidRPr="00975849">
        <w:rPr>
          <w:rFonts w:cstheme="minorHAnsi"/>
          <w:szCs w:val="22"/>
        </w:rPr>
        <w:t xml:space="preserve"> </w:t>
      </w:r>
      <w:r w:rsidRPr="00975849">
        <w:rPr>
          <w:rFonts w:cstheme="minorHAnsi"/>
          <w:szCs w:val="22"/>
        </w:rPr>
        <w:t>resultat organisationen åstadkommer</w:t>
      </w:r>
      <w:r w:rsidR="00324C9E" w:rsidRPr="00975849">
        <w:rPr>
          <w:rFonts w:cstheme="minorHAnsi"/>
          <w:szCs w:val="22"/>
        </w:rPr>
        <w:t xml:space="preserve">, det är också </w:t>
      </w:r>
      <w:r w:rsidR="00D9151B" w:rsidRPr="00975849">
        <w:rPr>
          <w:rFonts w:cstheme="minorHAnsi"/>
          <w:szCs w:val="22"/>
        </w:rPr>
        <w:t xml:space="preserve">tydligt att framgångsrika utvecklingsarbeten </w:t>
      </w:r>
      <w:r w:rsidR="00B60063" w:rsidRPr="00975849">
        <w:rPr>
          <w:rFonts w:cstheme="minorHAnsi"/>
          <w:szCs w:val="22"/>
        </w:rPr>
        <w:t xml:space="preserve">kring organisationskultur haft ett fokus på </w:t>
      </w:r>
      <w:r w:rsidR="00A56A96" w:rsidRPr="00975849">
        <w:rPr>
          <w:rFonts w:cstheme="minorHAnsi"/>
          <w:szCs w:val="22"/>
        </w:rPr>
        <w:t xml:space="preserve">att utveckla önskade </w:t>
      </w:r>
      <w:r w:rsidR="00B60063" w:rsidRPr="00975849">
        <w:rPr>
          <w:rFonts w:cstheme="minorHAnsi"/>
          <w:szCs w:val="22"/>
        </w:rPr>
        <w:t>beteenden</w:t>
      </w:r>
      <w:r w:rsidR="00710EBE" w:rsidRPr="00975849">
        <w:rPr>
          <w:rFonts w:cstheme="minorHAnsi"/>
          <w:szCs w:val="22"/>
        </w:rPr>
        <w:t xml:space="preserve">. </w:t>
      </w:r>
    </w:p>
    <w:p w14:paraId="453115A6" w14:textId="19E89401" w:rsidR="00812760" w:rsidRPr="00975849" w:rsidRDefault="00DA5CF1" w:rsidP="006A2726">
      <w:pPr>
        <w:rPr>
          <w:rFonts w:cstheme="minorHAnsi"/>
          <w:szCs w:val="22"/>
        </w:rPr>
      </w:pPr>
      <w:r w:rsidRPr="00975849">
        <w:rPr>
          <w:rFonts w:cstheme="minorHAnsi"/>
          <w:szCs w:val="22"/>
        </w:rPr>
        <w:t>Kartläggning</w:t>
      </w:r>
      <w:r w:rsidR="005D7D86" w:rsidRPr="00975849">
        <w:rPr>
          <w:rFonts w:cstheme="minorHAnsi"/>
          <w:szCs w:val="22"/>
        </w:rPr>
        <w:t xml:space="preserve">ar som </w:t>
      </w:r>
      <w:r w:rsidR="00E30EA7" w:rsidRPr="00975849">
        <w:rPr>
          <w:rFonts w:cstheme="minorHAnsi"/>
          <w:szCs w:val="22"/>
        </w:rPr>
        <w:t>tidigare</w:t>
      </w:r>
      <w:r w:rsidRPr="00975849">
        <w:rPr>
          <w:rFonts w:cstheme="minorHAnsi"/>
          <w:szCs w:val="22"/>
        </w:rPr>
        <w:t xml:space="preserve"> gjorts</w:t>
      </w:r>
      <w:r w:rsidR="009E5768" w:rsidRPr="00975849">
        <w:rPr>
          <w:rFonts w:cstheme="minorHAnsi"/>
          <w:szCs w:val="22"/>
        </w:rPr>
        <w:t xml:space="preserve"> </w:t>
      </w:r>
      <w:r w:rsidR="00800F9A" w:rsidRPr="00975849">
        <w:rPr>
          <w:rFonts w:cstheme="minorHAnsi"/>
          <w:szCs w:val="22"/>
        </w:rPr>
        <w:t xml:space="preserve">i Göteborgs Stad </w:t>
      </w:r>
      <w:r w:rsidR="0020314B" w:rsidRPr="00975849">
        <w:rPr>
          <w:rFonts w:cstheme="minorHAnsi"/>
          <w:szCs w:val="22"/>
        </w:rPr>
        <w:t xml:space="preserve">visar att </w:t>
      </w:r>
      <w:r w:rsidRPr="00975849">
        <w:rPr>
          <w:rFonts w:cstheme="minorHAnsi"/>
          <w:szCs w:val="22"/>
        </w:rPr>
        <w:t>u</w:t>
      </w:r>
      <w:r w:rsidR="00EA7713" w:rsidRPr="00975849">
        <w:rPr>
          <w:rFonts w:cstheme="minorHAnsi"/>
          <w:szCs w:val="22"/>
        </w:rPr>
        <w:t xml:space="preserve">tvecklingsinsatser kring organisationskultur </w:t>
      </w:r>
      <w:r w:rsidR="00A651A4" w:rsidRPr="00975849">
        <w:rPr>
          <w:rFonts w:cstheme="minorHAnsi"/>
          <w:szCs w:val="22"/>
        </w:rPr>
        <w:t xml:space="preserve">under en längre tid </w:t>
      </w:r>
      <w:r w:rsidR="008A0942" w:rsidRPr="00975849">
        <w:rPr>
          <w:rFonts w:cstheme="minorHAnsi"/>
          <w:szCs w:val="22"/>
        </w:rPr>
        <w:t>och</w:t>
      </w:r>
      <w:r w:rsidR="00A651A4" w:rsidRPr="00975849">
        <w:rPr>
          <w:rFonts w:cstheme="minorHAnsi"/>
          <w:szCs w:val="22"/>
        </w:rPr>
        <w:t xml:space="preserve"> i olika grad </w:t>
      </w:r>
      <w:r w:rsidR="009A01F3" w:rsidRPr="00975849">
        <w:rPr>
          <w:rFonts w:cstheme="minorHAnsi"/>
          <w:szCs w:val="22"/>
        </w:rPr>
        <w:t xml:space="preserve">har </w:t>
      </w:r>
      <w:r w:rsidR="00A651A4" w:rsidRPr="00975849">
        <w:rPr>
          <w:rFonts w:cstheme="minorHAnsi"/>
          <w:szCs w:val="22"/>
        </w:rPr>
        <w:t xml:space="preserve">skett </w:t>
      </w:r>
      <w:r w:rsidR="008A0942" w:rsidRPr="00975849">
        <w:rPr>
          <w:rFonts w:cstheme="minorHAnsi"/>
          <w:szCs w:val="22"/>
        </w:rPr>
        <w:t>i</w:t>
      </w:r>
      <w:r w:rsidR="00A651A4" w:rsidRPr="00975849">
        <w:rPr>
          <w:rFonts w:cstheme="minorHAnsi"/>
          <w:szCs w:val="22"/>
        </w:rPr>
        <w:t xml:space="preserve"> förvaltningar och bolag</w:t>
      </w:r>
      <w:r w:rsidR="00CA75DD" w:rsidRPr="00975849">
        <w:rPr>
          <w:rFonts w:cstheme="minorHAnsi"/>
          <w:szCs w:val="22"/>
        </w:rPr>
        <w:t xml:space="preserve"> men </w:t>
      </w:r>
      <w:r w:rsidR="00133509" w:rsidRPr="00975849">
        <w:rPr>
          <w:rFonts w:cstheme="minorHAnsi"/>
          <w:szCs w:val="22"/>
        </w:rPr>
        <w:t xml:space="preserve">att </w:t>
      </w:r>
      <w:r w:rsidR="00084E13" w:rsidRPr="00975849">
        <w:rPr>
          <w:rFonts w:cstheme="minorHAnsi"/>
          <w:szCs w:val="22"/>
        </w:rPr>
        <w:t xml:space="preserve">utvecklingsarbetet </w:t>
      </w:r>
      <w:r w:rsidR="00303227" w:rsidRPr="00975849">
        <w:rPr>
          <w:rFonts w:cstheme="minorHAnsi"/>
          <w:szCs w:val="22"/>
        </w:rPr>
        <w:t xml:space="preserve">behöver stärkas på </w:t>
      </w:r>
      <w:r w:rsidR="00914CD2" w:rsidRPr="00975849">
        <w:rPr>
          <w:rFonts w:cstheme="minorHAnsi"/>
          <w:szCs w:val="22"/>
        </w:rPr>
        <w:t>strategisk</w:t>
      </w:r>
      <w:r w:rsidR="00B51687" w:rsidRPr="00975849">
        <w:rPr>
          <w:rFonts w:cstheme="minorHAnsi"/>
          <w:szCs w:val="22"/>
        </w:rPr>
        <w:t>t</w:t>
      </w:r>
      <w:r w:rsidR="00914CD2" w:rsidRPr="00975849">
        <w:rPr>
          <w:rFonts w:cstheme="minorHAnsi"/>
          <w:szCs w:val="22"/>
        </w:rPr>
        <w:t xml:space="preserve"> </w:t>
      </w:r>
      <w:r w:rsidR="00AF41FD" w:rsidRPr="00975849">
        <w:rPr>
          <w:rFonts w:cstheme="minorHAnsi"/>
          <w:szCs w:val="22"/>
        </w:rPr>
        <w:t>plan</w:t>
      </w:r>
      <w:r w:rsidR="004F51BB" w:rsidRPr="00975849">
        <w:rPr>
          <w:rFonts w:cstheme="minorHAnsi"/>
          <w:szCs w:val="22"/>
        </w:rPr>
        <w:t xml:space="preserve">. </w:t>
      </w:r>
      <w:r w:rsidR="00084E13" w:rsidRPr="00975849">
        <w:rPr>
          <w:rFonts w:cstheme="minorHAnsi"/>
          <w:szCs w:val="22"/>
        </w:rPr>
        <w:t>D</w:t>
      </w:r>
      <w:r w:rsidR="009B2B08" w:rsidRPr="00975849">
        <w:rPr>
          <w:rFonts w:cstheme="minorHAnsi"/>
          <w:szCs w:val="22"/>
        </w:rPr>
        <w:t xml:space="preserve">en visar också att våra förhållningssätt är </w:t>
      </w:r>
      <w:r w:rsidR="00BC7724" w:rsidRPr="00975849">
        <w:rPr>
          <w:rFonts w:cstheme="minorHAnsi"/>
          <w:szCs w:val="22"/>
        </w:rPr>
        <w:t>bra och att de är kända</w:t>
      </w:r>
      <w:r w:rsidR="00B41A8A" w:rsidRPr="00975849">
        <w:rPr>
          <w:rFonts w:cstheme="minorHAnsi"/>
          <w:szCs w:val="22"/>
        </w:rPr>
        <w:t xml:space="preserve">, men att de </w:t>
      </w:r>
      <w:r w:rsidR="00DA4A2E" w:rsidRPr="00975849">
        <w:rPr>
          <w:rFonts w:cstheme="minorHAnsi"/>
          <w:szCs w:val="22"/>
        </w:rPr>
        <w:t xml:space="preserve">inte </w:t>
      </w:r>
      <w:r w:rsidR="00B51687" w:rsidRPr="00975849">
        <w:rPr>
          <w:rFonts w:cstheme="minorHAnsi"/>
          <w:szCs w:val="22"/>
        </w:rPr>
        <w:t xml:space="preserve">alltid </w:t>
      </w:r>
      <w:r w:rsidR="003A3DC3" w:rsidRPr="00975849">
        <w:rPr>
          <w:rFonts w:cstheme="minorHAnsi"/>
          <w:szCs w:val="22"/>
        </w:rPr>
        <w:t>är</w:t>
      </w:r>
      <w:r w:rsidR="00B41A8A" w:rsidRPr="00975849">
        <w:rPr>
          <w:rFonts w:cstheme="minorHAnsi"/>
          <w:szCs w:val="22"/>
        </w:rPr>
        <w:t xml:space="preserve"> </w:t>
      </w:r>
      <w:r w:rsidR="00DA4A2E" w:rsidRPr="00975849">
        <w:rPr>
          <w:rFonts w:cstheme="minorHAnsi"/>
          <w:szCs w:val="22"/>
        </w:rPr>
        <w:t xml:space="preserve">integrerade i </w:t>
      </w:r>
      <w:r w:rsidR="005E5AC2" w:rsidRPr="00975849">
        <w:rPr>
          <w:rFonts w:cstheme="minorHAnsi"/>
          <w:szCs w:val="22"/>
        </w:rPr>
        <w:t xml:space="preserve">vår </w:t>
      </w:r>
      <w:r w:rsidR="00302166" w:rsidRPr="00975849">
        <w:rPr>
          <w:rFonts w:cstheme="minorHAnsi"/>
          <w:szCs w:val="22"/>
        </w:rPr>
        <w:t>vardag</w:t>
      </w:r>
      <w:r w:rsidR="000A3751" w:rsidRPr="00975849">
        <w:rPr>
          <w:rFonts w:cstheme="minorHAnsi"/>
          <w:szCs w:val="22"/>
        </w:rPr>
        <w:t xml:space="preserve">, </w:t>
      </w:r>
      <w:r w:rsidR="00302166" w:rsidRPr="00975849">
        <w:rPr>
          <w:rFonts w:cstheme="minorHAnsi"/>
          <w:szCs w:val="22"/>
        </w:rPr>
        <w:t xml:space="preserve">utan </w:t>
      </w:r>
      <w:r w:rsidR="00DA4A2E" w:rsidRPr="00975849">
        <w:rPr>
          <w:rFonts w:cstheme="minorHAnsi"/>
          <w:szCs w:val="22"/>
        </w:rPr>
        <w:t xml:space="preserve">delvis </w:t>
      </w:r>
      <w:r w:rsidR="005E5AC2" w:rsidRPr="00975849">
        <w:rPr>
          <w:rFonts w:cstheme="minorHAnsi"/>
          <w:szCs w:val="22"/>
        </w:rPr>
        <w:t xml:space="preserve">lever </w:t>
      </w:r>
      <w:r w:rsidR="00DA4A2E" w:rsidRPr="00975849">
        <w:rPr>
          <w:rFonts w:cstheme="minorHAnsi"/>
          <w:szCs w:val="22"/>
        </w:rPr>
        <w:t>sitt eget spår</w:t>
      </w:r>
      <w:r w:rsidR="004340A7" w:rsidRPr="00975849">
        <w:rPr>
          <w:rFonts w:cstheme="minorHAnsi"/>
          <w:szCs w:val="22"/>
        </w:rPr>
        <w:t xml:space="preserve">. </w:t>
      </w:r>
      <w:r w:rsidR="008A0942" w:rsidRPr="00975849">
        <w:rPr>
          <w:rFonts w:cstheme="minorHAnsi"/>
          <w:szCs w:val="22"/>
        </w:rPr>
        <w:t>Kartläg</w:t>
      </w:r>
      <w:r w:rsidR="00302166" w:rsidRPr="00975849">
        <w:rPr>
          <w:rFonts w:cstheme="minorHAnsi"/>
          <w:szCs w:val="22"/>
        </w:rPr>
        <w:t>gningen b</w:t>
      </w:r>
      <w:r w:rsidR="001715D5" w:rsidRPr="00975849">
        <w:rPr>
          <w:rFonts w:cstheme="minorHAnsi"/>
          <w:szCs w:val="22"/>
        </w:rPr>
        <w:t xml:space="preserve">ekräftar </w:t>
      </w:r>
      <w:r w:rsidR="00302166" w:rsidRPr="00975849">
        <w:rPr>
          <w:rFonts w:cstheme="minorHAnsi"/>
          <w:szCs w:val="22"/>
        </w:rPr>
        <w:t xml:space="preserve">också </w:t>
      </w:r>
      <w:r w:rsidR="001715D5" w:rsidRPr="00975849">
        <w:rPr>
          <w:rFonts w:cstheme="minorHAnsi"/>
          <w:szCs w:val="22"/>
        </w:rPr>
        <w:t>att vi i vårt utvecklingsarbete behöver ha större fokus på b</w:t>
      </w:r>
      <w:r w:rsidR="000438E3" w:rsidRPr="00975849">
        <w:rPr>
          <w:rFonts w:cstheme="minorHAnsi"/>
          <w:szCs w:val="22"/>
        </w:rPr>
        <w:t>eteenden på alla nivåer</w:t>
      </w:r>
      <w:r w:rsidR="00293468" w:rsidRPr="00975849">
        <w:rPr>
          <w:rFonts w:cstheme="minorHAnsi"/>
          <w:szCs w:val="22"/>
        </w:rPr>
        <w:t>.</w:t>
      </w:r>
    </w:p>
    <w:p w14:paraId="7939509B" w14:textId="0E2DBF44" w:rsidR="00F56B2A" w:rsidRDefault="00EB2AC6" w:rsidP="006A2726">
      <w:pPr>
        <w:rPr>
          <w:rFonts w:ascii="Arial" w:hAnsi="Arial" w:cs="Arial"/>
          <w:color w:val="202122"/>
          <w:sz w:val="21"/>
          <w:szCs w:val="21"/>
          <w:shd w:val="clear" w:color="auto" w:fill="FFFFFF"/>
        </w:rPr>
      </w:pPr>
      <w:r>
        <w:t>Undersökningar</w:t>
      </w:r>
      <w:r w:rsidR="00D05EF8">
        <w:t xml:space="preserve"> </w:t>
      </w:r>
      <w:r w:rsidR="00736229">
        <w:t xml:space="preserve">som genomförts </w:t>
      </w:r>
      <w:r w:rsidR="008675EB">
        <w:t xml:space="preserve">i Göteborgs Stad </w:t>
      </w:r>
      <w:r w:rsidR="00736229">
        <w:t xml:space="preserve">visar </w:t>
      </w:r>
      <w:r w:rsidR="00D05EF8">
        <w:t xml:space="preserve">det finns en önskan </w:t>
      </w:r>
      <w:r w:rsidR="00897539">
        <w:t>om en organisation</w:t>
      </w:r>
      <w:r w:rsidR="0032139A">
        <w:t>skultur</w:t>
      </w:r>
      <w:r w:rsidR="00897539">
        <w:t xml:space="preserve"> som präglas av </w:t>
      </w:r>
      <w:r w:rsidR="00002C0D">
        <w:t xml:space="preserve">en </w:t>
      </w:r>
      <w:r w:rsidR="00897539">
        <w:t>tillit</w:t>
      </w:r>
      <w:r w:rsidR="00B10EE9">
        <w:t>s- och samarbetskultur</w:t>
      </w:r>
      <w:r w:rsidR="000C7E81">
        <w:t xml:space="preserve">, </w:t>
      </w:r>
      <w:r w:rsidR="003C48A4" w:rsidRPr="001CEA39">
        <w:t>engagemang, </w:t>
      </w:r>
      <w:r w:rsidR="003C48A4">
        <w:t xml:space="preserve">professionalism, </w:t>
      </w:r>
      <w:r w:rsidR="003C48A4" w:rsidRPr="001CEA39">
        <w:t>helh</w:t>
      </w:r>
      <w:r w:rsidR="00860D45" w:rsidRPr="001CEA39">
        <w:t>e</w:t>
      </w:r>
      <w:r w:rsidR="003C48A4" w:rsidRPr="001CEA39">
        <w:t>t</w:t>
      </w:r>
      <w:r w:rsidR="00C9022A" w:rsidRPr="001CEA39">
        <w:t>ssyn</w:t>
      </w:r>
      <w:r w:rsidR="004219BB" w:rsidRPr="001CEA39">
        <w:t xml:space="preserve"> och nytänkand</w:t>
      </w:r>
      <w:r w:rsidR="001074F4" w:rsidRPr="001CEA39">
        <w:t>e</w:t>
      </w:r>
      <w:r w:rsidR="00827A9C">
        <w:t>.</w:t>
      </w:r>
      <w:r w:rsidR="001074F4" w:rsidRPr="001CEA39">
        <w:t xml:space="preserve"> </w:t>
      </w:r>
      <w:r w:rsidR="00E570B2" w:rsidRPr="001CEA39">
        <w:t xml:space="preserve">Dessa </w:t>
      </w:r>
      <w:r w:rsidR="00826083">
        <w:t>faktorer</w:t>
      </w:r>
      <w:r w:rsidR="00E570B2" w:rsidRPr="001CEA39">
        <w:t xml:space="preserve"> </w:t>
      </w:r>
      <w:r w:rsidR="00115D5A" w:rsidRPr="001CEA39">
        <w:t xml:space="preserve">går samtliga i </w:t>
      </w:r>
      <w:r w:rsidR="001074F4" w:rsidRPr="001CEA39">
        <w:t xml:space="preserve">linje med </w:t>
      </w:r>
      <w:r w:rsidR="008C5DA8" w:rsidRPr="001CEA39">
        <w:t>stadens förhållningssätt</w:t>
      </w:r>
      <w:r w:rsidR="0027347F" w:rsidRPr="001CEA39">
        <w:t xml:space="preserve"> och tillsammans med psykologisk trygghe</w:t>
      </w:r>
      <w:r w:rsidR="006E0702" w:rsidRPr="001CEA39">
        <w:t>t</w:t>
      </w:r>
      <w:r w:rsidR="00600C6E" w:rsidRPr="001CEA39">
        <w:t xml:space="preserve"> och </w:t>
      </w:r>
      <w:r w:rsidR="006F5A5E" w:rsidRPr="001CEA39">
        <w:t xml:space="preserve">öppenhet är </w:t>
      </w:r>
      <w:r w:rsidR="00B83B98">
        <w:t xml:space="preserve">dessa </w:t>
      </w:r>
      <w:r w:rsidR="006F5A5E" w:rsidRPr="001CEA39">
        <w:t>viktiga faktorer för att motverka e</w:t>
      </w:r>
      <w:r w:rsidR="00DB1492" w:rsidRPr="001CEA39">
        <w:t xml:space="preserve">n </w:t>
      </w:r>
      <w:r w:rsidR="005D47F7" w:rsidRPr="001CEA39">
        <w:t>tystnadskultur</w:t>
      </w:r>
      <w:r w:rsidR="008C5DA8" w:rsidRPr="001CEA39">
        <w:t>.</w:t>
      </w:r>
      <w:r w:rsidR="00567D79">
        <w:rPr>
          <w:rFonts w:ascii="Arial" w:hAnsi="Arial" w:cs="Arial"/>
          <w:color w:val="202122"/>
          <w:sz w:val="21"/>
          <w:szCs w:val="21"/>
          <w:shd w:val="clear" w:color="auto" w:fill="FFFFFF"/>
        </w:rPr>
        <w:t> </w:t>
      </w:r>
    </w:p>
    <w:p w14:paraId="5C3E6B02" w14:textId="21294823" w:rsidR="00B103D2" w:rsidRDefault="00A651A4" w:rsidP="00C271DF">
      <w:r w:rsidRPr="00E15974">
        <w:rPr>
          <w:rFonts w:cstheme="minorHAnsi"/>
          <w:szCs w:val="22"/>
        </w:rPr>
        <w:t>I</w:t>
      </w:r>
      <w:r w:rsidR="00742BC2" w:rsidRPr="00E15974">
        <w:rPr>
          <w:rFonts w:cstheme="minorHAnsi"/>
          <w:szCs w:val="22"/>
        </w:rPr>
        <w:t xml:space="preserve">nom ramen för </w:t>
      </w:r>
      <w:r w:rsidRPr="00E15974">
        <w:rPr>
          <w:rFonts w:cstheme="minorHAnsi"/>
          <w:szCs w:val="22"/>
        </w:rPr>
        <w:t xml:space="preserve">Program för attraktiv arbetsgivare </w:t>
      </w:r>
      <w:r w:rsidR="001A0BBB" w:rsidRPr="00E15974">
        <w:rPr>
          <w:rFonts w:cstheme="minorHAnsi"/>
          <w:szCs w:val="22"/>
        </w:rPr>
        <w:t xml:space="preserve">har ett </w:t>
      </w:r>
      <w:r w:rsidR="00057418" w:rsidRPr="00E15974">
        <w:rPr>
          <w:rFonts w:cstheme="minorHAnsi"/>
          <w:szCs w:val="22"/>
        </w:rPr>
        <w:t>ö</w:t>
      </w:r>
      <w:r w:rsidRPr="00E15974">
        <w:rPr>
          <w:rFonts w:cstheme="minorHAnsi"/>
          <w:szCs w:val="22"/>
        </w:rPr>
        <w:t>vergripande arbete med att ytterligare stärka den gemensamma organisationskulturen i Göteborgs Stad</w:t>
      </w:r>
      <w:r w:rsidR="00057418" w:rsidRPr="00E15974">
        <w:rPr>
          <w:rFonts w:cstheme="minorHAnsi"/>
          <w:szCs w:val="22"/>
        </w:rPr>
        <w:t xml:space="preserve"> påbörjats</w:t>
      </w:r>
      <w:r w:rsidR="00C0534A" w:rsidRPr="00E15974">
        <w:rPr>
          <w:rFonts w:cstheme="minorHAnsi"/>
          <w:szCs w:val="22"/>
        </w:rPr>
        <w:t xml:space="preserve">. </w:t>
      </w:r>
      <w:r w:rsidR="00841605">
        <w:rPr>
          <w:rFonts w:cstheme="minorHAnsi"/>
          <w:szCs w:val="22"/>
        </w:rPr>
        <w:t>U</w:t>
      </w:r>
      <w:r w:rsidR="00C271DF">
        <w:t>tvecklingsarbete</w:t>
      </w:r>
      <w:r w:rsidR="00841605">
        <w:t>t</w:t>
      </w:r>
      <w:r w:rsidR="00C271DF">
        <w:t xml:space="preserve"> har tydligt kopplats samman med det utvecklingsprogram för förvaltnings- och bolagschefer som </w:t>
      </w:r>
      <w:r w:rsidR="00F00C84">
        <w:t>genomförts</w:t>
      </w:r>
      <w:r w:rsidR="00C271DF">
        <w:t xml:space="preserve"> och som syftar till att stärka den gemensamma ledningen och styrning av staden och </w:t>
      </w:r>
      <w:r w:rsidR="009701CF">
        <w:t>utveckla en önskad</w:t>
      </w:r>
      <w:r w:rsidR="00C271DF">
        <w:t xml:space="preserve"> organisationskultur. Att påbörja arbetet med organisationskultur på högsta ledningsnivå har bedömts viktigt eftersom högsta ledarskapet sätter tonen i organisationskulturen och påverkar arbetet med övriga chefer och medarbetare</w:t>
      </w:r>
      <w:r w:rsidR="002434F4">
        <w:t xml:space="preserve">. </w:t>
      </w:r>
    </w:p>
    <w:p w14:paraId="0048A404" w14:textId="7DC36AAA" w:rsidR="00A35153" w:rsidRDefault="00BB60F2" w:rsidP="00A35153">
      <w:r w:rsidRPr="00BB60F2">
        <w:t>Insatsen innebär att utbildningsinsatserna</w:t>
      </w:r>
      <w:r w:rsidR="006C43D4">
        <w:t xml:space="preserve"> i utvecklingsprogrammet</w:t>
      </w:r>
      <w:r w:rsidRPr="00BB60F2">
        <w:t xml:space="preserve"> ska utökas till fler chefer och medarbetare</w:t>
      </w:r>
      <w:r w:rsidR="0035147D">
        <w:t xml:space="preserve"> och samordnas med arbetet </w:t>
      </w:r>
      <w:r w:rsidR="00D44AAD">
        <w:t>med ledarskap och medarbetarskap</w:t>
      </w:r>
      <w:r w:rsidRPr="00BB60F2">
        <w:t xml:space="preserve">. Insatsen innebär även att ta fram </w:t>
      </w:r>
      <w:r w:rsidR="00646236">
        <w:t xml:space="preserve">och implementera </w:t>
      </w:r>
      <w:r w:rsidR="00E75482">
        <w:t>en metod</w:t>
      </w:r>
      <w:r w:rsidRPr="00BB60F2">
        <w:t xml:space="preserve"> för att stödja </w:t>
      </w:r>
      <w:r w:rsidR="00646236">
        <w:t>förvaltningars och bolags</w:t>
      </w:r>
      <w:r w:rsidRPr="00BB60F2">
        <w:t xml:space="preserve"> </w:t>
      </w:r>
      <w:r w:rsidR="00D44AAD" w:rsidRPr="00BB60F2">
        <w:t>eget</w:t>
      </w:r>
      <w:r w:rsidRPr="00BB60F2">
        <w:t xml:space="preserve"> arbete med att utveckla beteenden som bidrar till en önskad kultur. I insatsen ingår</w:t>
      </w:r>
      <w:r w:rsidR="0001720C">
        <w:t xml:space="preserve"> </w:t>
      </w:r>
      <w:r w:rsidR="00636A30">
        <w:t>även</w:t>
      </w:r>
      <w:r w:rsidRPr="00BB60F2">
        <w:t xml:space="preserve"> att utveckla introduktion och andra utbildningsinsatser med kunskap</w:t>
      </w:r>
      <w:r w:rsidR="00A35153">
        <w:t xml:space="preserve"> om </w:t>
      </w:r>
      <w:r w:rsidR="00A35153" w:rsidRPr="00A35153">
        <w:t xml:space="preserve">Göteborgs Stads policy för arbetsmiljö, medarbetarskap och chefskap samt kunskap om vad som motverkar en tystnadskultur. </w:t>
      </w:r>
      <w:r w:rsidRPr="00BB60F2">
        <w:t xml:space="preserve"> </w:t>
      </w:r>
    </w:p>
    <w:p w14:paraId="576DC6B5" w14:textId="624D816B" w:rsidR="008048D4" w:rsidRPr="003A6FFC" w:rsidRDefault="00FC151D" w:rsidP="008048D4">
      <w:pPr>
        <w:spacing w:line="259" w:lineRule="auto"/>
      </w:pPr>
      <w:r>
        <w:t>Ar</w:t>
      </w:r>
      <w:r w:rsidR="007B1751">
        <w:t xml:space="preserve">bete med </w:t>
      </w:r>
      <w:r w:rsidR="00FF04A8">
        <w:t>en önskad</w:t>
      </w:r>
      <w:r w:rsidR="007B1751">
        <w:t xml:space="preserve"> o</w:t>
      </w:r>
      <w:r w:rsidR="007E71D2" w:rsidRPr="00B22864">
        <w:t xml:space="preserve">rganisationskultur lever inte isolerat utan </w:t>
      </w:r>
      <w:r w:rsidR="00593521">
        <w:t xml:space="preserve">behöver genomsyra styrning och ledning, </w:t>
      </w:r>
      <w:r w:rsidR="00406047">
        <w:t>organisation och processer</w:t>
      </w:r>
      <w:r w:rsidR="008922D7">
        <w:t>, samt</w:t>
      </w:r>
      <w:r w:rsidR="007E2BAA">
        <w:t xml:space="preserve"> ledarskap och medarbetarskap</w:t>
      </w:r>
      <w:r w:rsidR="00B84299">
        <w:t>.</w:t>
      </w:r>
      <w:r w:rsidR="001B48EF">
        <w:t xml:space="preserve"> </w:t>
      </w:r>
    </w:p>
    <w:tbl>
      <w:tblPr>
        <w:tblW w:w="7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5880"/>
      </w:tblGrid>
      <w:tr w:rsidR="004800E6" w:rsidRPr="00FF7ED0" w14:paraId="1B8CF322" w14:textId="77777777" w:rsidTr="00EE0C42">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72163F1" w14:textId="49B2D39F" w:rsidR="004800E6" w:rsidRPr="00FF7ED0" w:rsidRDefault="004800E6" w:rsidP="00EE0C42">
            <w:pPr>
              <w:spacing w:after="0" w:line="240" w:lineRule="auto"/>
              <w:textAlignment w:val="baseline"/>
              <w:rPr>
                <w:rFonts w:ascii="Segoe UI" w:eastAsia="Times New Roman" w:hAnsi="Segoe UI" w:cs="Segoe UI"/>
                <w:b/>
                <w:bCs/>
                <w:sz w:val="18"/>
                <w:szCs w:val="18"/>
                <w:lang w:eastAsia="sv-SE"/>
              </w:rPr>
            </w:pPr>
            <w:r w:rsidRPr="4E49EAA8">
              <w:rPr>
                <w:rFonts w:ascii="Times New Roman" w:eastAsia="Times New Roman" w:hAnsi="Times New Roman" w:cs="Times New Roman"/>
                <w:b/>
                <w:lang w:eastAsia="sv-SE"/>
              </w:rPr>
              <w:t xml:space="preserve">Insats </w:t>
            </w:r>
            <w:r>
              <w:rPr>
                <w:rFonts w:ascii="Times New Roman" w:eastAsia="Times New Roman" w:hAnsi="Times New Roman" w:cs="Times New Roman"/>
                <w:b/>
                <w:lang w:eastAsia="sv-SE"/>
              </w:rPr>
              <w:t>3</w:t>
            </w:r>
            <w:r w:rsidRPr="4E49EAA8">
              <w:rPr>
                <w:rFonts w:ascii="Times New Roman" w:eastAsia="Times New Roman" w:hAnsi="Times New Roman" w:cs="Times New Roman"/>
                <w:b/>
                <w:lang w:eastAsia="sv-SE"/>
              </w:rPr>
              <w:t>:</w:t>
            </w:r>
            <w:r w:rsidR="006D16EA">
              <w:rPr>
                <w:rFonts w:ascii="Times New Roman" w:eastAsia="Times New Roman" w:hAnsi="Times New Roman" w:cs="Times New Roman"/>
                <w:b/>
                <w:lang w:eastAsia="sv-SE"/>
              </w:rPr>
              <w:t>2</w:t>
            </w:r>
          </w:p>
        </w:tc>
        <w:tc>
          <w:tcPr>
            <w:tcW w:w="58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703E59F" w14:textId="68101C05" w:rsidR="004800E6" w:rsidRPr="00C51F16" w:rsidRDefault="00AD1FF4" w:rsidP="00EE0C42">
            <w:pPr>
              <w:spacing w:after="0" w:line="240" w:lineRule="auto"/>
              <w:textAlignment w:val="baseline"/>
              <w:rPr>
                <w:rFonts w:eastAsia="Times New Roman"/>
                <w:b/>
                <w:lang w:eastAsia="sv-SE"/>
              </w:rPr>
            </w:pPr>
            <w:r w:rsidRPr="001CEA39">
              <w:rPr>
                <w:rFonts w:eastAsia="Times New Roman"/>
                <w:b/>
                <w:lang w:eastAsia="sv-SE"/>
              </w:rPr>
              <w:t xml:space="preserve">Utveckla en önskad gemensam </w:t>
            </w:r>
            <w:r w:rsidR="00812841">
              <w:rPr>
                <w:rFonts w:eastAsia="Times New Roman"/>
                <w:b/>
                <w:lang w:eastAsia="sv-SE"/>
              </w:rPr>
              <w:t>organisations</w:t>
            </w:r>
            <w:r w:rsidRPr="001CEA39">
              <w:rPr>
                <w:rFonts w:eastAsia="Times New Roman"/>
                <w:b/>
                <w:lang w:eastAsia="sv-SE"/>
              </w:rPr>
              <w:t xml:space="preserve">kultur </w:t>
            </w:r>
          </w:p>
        </w:tc>
      </w:tr>
      <w:tr w:rsidR="004800E6" w:rsidRPr="00812719" w14:paraId="2671BC2B" w14:textId="77777777" w:rsidTr="00EE0C42">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958282F" w14:textId="77777777" w:rsidR="004800E6" w:rsidRPr="00FF7ED0" w:rsidRDefault="004800E6" w:rsidP="00EE0C42">
            <w:pPr>
              <w:spacing w:after="0" w:line="240" w:lineRule="auto"/>
              <w:textAlignment w:val="baseline"/>
              <w:rPr>
                <w:rFonts w:ascii="Segoe UI" w:eastAsia="Times New Roman" w:hAnsi="Segoe UI" w:cs="Segoe UI"/>
                <w:sz w:val="18"/>
                <w:szCs w:val="18"/>
                <w:lang w:eastAsia="sv-SE"/>
              </w:rPr>
            </w:pPr>
            <w:r w:rsidRPr="00FF7ED0">
              <w:rPr>
                <w:rFonts w:ascii="Times New Roman" w:eastAsia="Times New Roman" w:hAnsi="Times New Roman" w:cs="Times New Roman"/>
                <w:szCs w:val="22"/>
                <w:lang w:eastAsia="sv-SE"/>
              </w:rPr>
              <w:t>Förväntat resultat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160A5BD5" w14:textId="06E2E83F" w:rsidR="004800E6" w:rsidRPr="00812719" w:rsidRDefault="00847F97" w:rsidP="00EE0C42">
            <w:pPr>
              <w:spacing w:after="0" w:line="240" w:lineRule="auto"/>
              <w:textAlignment w:val="baseline"/>
              <w:rPr>
                <w:rFonts w:eastAsia="Times New Roman" w:cstheme="minorHAnsi"/>
                <w:szCs w:val="22"/>
                <w:lang w:eastAsia="sv-SE"/>
              </w:rPr>
            </w:pPr>
            <w:r>
              <w:rPr>
                <w:rFonts w:eastAsia="Times New Roman" w:cstheme="minorHAnsi"/>
                <w:szCs w:val="22"/>
                <w:lang w:eastAsia="sv-SE"/>
              </w:rPr>
              <w:t>Önskad gemensam organisationskultur</w:t>
            </w:r>
            <w:r w:rsidR="009916B6">
              <w:rPr>
                <w:rFonts w:eastAsia="Times New Roman" w:cstheme="minorHAnsi"/>
                <w:szCs w:val="22"/>
                <w:lang w:eastAsia="sv-SE"/>
              </w:rPr>
              <w:t xml:space="preserve"> som motverkar riskerna för tystnadskulturer</w:t>
            </w:r>
          </w:p>
        </w:tc>
      </w:tr>
      <w:tr w:rsidR="004800E6" w:rsidRPr="00812719" w14:paraId="6BA98F9B" w14:textId="77777777" w:rsidTr="00EE0C42">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744C8387" w14:textId="5A4E6DBF" w:rsidR="004800E6" w:rsidRPr="00FF7ED0" w:rsidRDefault="00D31CB6" w:rsidP="00EE0C42">
            <w:pPr>
              <w:spacing w:after="0" w:line="240" w:lineRule="auto"/>
              <w:textAlignment w:val="baseline"/>
              <w:rPr>
                <w:rFonts w:ascii="Segoe UI" w:eastAsia="Times New Roman" w:hAnsi="Segoe UI" w:cs="Segoe UI"/>
                <w:sz w:val="18"/>
                <w:szCs w:val="18"/>
                <w:lang w:eastAsia="sv-SE"/>
              </w:rPr>
            </w:pPr>
            <w:r>
              <w:rPr>
                <w:rFonts w:ascii="Times New Roman" w:eastAsia="Times New Roman" w:hAnsi="Times New Roman" w:cs="Times New Roman"/>
                <w:szCs w:val="22"/>
                <w:lang w:eastAsia="sv-SE"/>
              </w:rPr>
              <w:t>Ansvar</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7733E07E" w14:textId="6EEF7332" w:rsidR="004800E6" w:rsidRDefault="004800E6" w:rsidP="00EE0C42">
            <w:pPr>
              <w:spacing w:after="0" w:line="240" w:lineRule="auto"/>
              <w:textAlignment w:val="baseline"/>
              <w:rPr>
                <w:rFonts w:eastAsia="Times New Roman" w:cstheme="minorHAnsi"/>
                <w:szCs w:val="22"/>
                <w:lang w:eastAsia="sv-SE"/>
              </w:rPr>
            </w:pPr>
            <w:r>
              <w:rPr>
                <w:rFonts w:eastAsia="Times New Roman" w:cstheme="minorHAnsi"/>
                <w:szCs w:val="22"/>
                <w:lang w:eastAsia="sv-SE"/>
              </w:rPr>
              <w:t xml:space="preserve">Kommunstyrelsen </w:t>
            </w:r>
            <w:r w:rsidR="009D1EC5">
              <w:rPr>
                <w:rFonts w:eastAsia="Times New Roman" w:cstheme="minorHAnsi"/>
                <w:szCs w:val="22"/>
                <w:lang w:eastAsia="sv-SE"/>
              </w:rPr>
              <w:t xml:space="preserve">ansvarar för att </w:t>
            </w:r>
            <w:r w:rsidR="00E62A2A">
              <w:rPr>
                <w:rFonts w:eastAsia="Times New Roman" w:cstheme="minorHAnsi"/>
                <w:szCs w:val="22"/>
                <w:lang w:eastAsia="sv-SE"/>
              </w:rPr>
              <w:t xml:space="preserve">driva och samordna </w:t>
            </w:r>
            <w:r w:rsidR="00EA14A3">
              <w:rPr>
                <w:rFonts w:eastAsia="Times New Roman" w:cstheme="minorHAnsi"/>
                <w:szCs w:val="22"/>
                <w:lang w:eastAsia="sv-SE"/>
              </w:rPr>
              <w:t xml:space="preserve">arbetet med att utveckla en </w:t>
            </w:r>
            <w:r w:rsidR="004D0C5A">
              <w:rPr>
                <w:rFonts w:eastAsia="Times New Roman" w:cstheme="minorHAnsi"/>
                <w:szCs w:val="22"/>
                <w:lang w:eastAsia="sv-SE"/>
              </w:rPr>
              <w:t>önskad gemensam organisationskultur</w:t>
            </w:r>
            <w:r w:rsidR="00B638E6">
              <w:rPr>
                <w:rFonts w:eastAsia="Times New Roman" w:cstheme="minorHAnsi"/>
                <w:szCs w:val="22"/>
                <w:lang w:eastAsia="sv-SE"/>
              </w:rPr>
              <w:t>.</w:t>
            </w:r>
          </w:p>
          <w:p w14:paraId="07C289CB" w14:textId="79601DCE" w:rsidR="004A7CA9" w:rsidRDefault="004A7CA9" w:rsidP="00EE0C42">
            <w:pPr>
              <w:spacing w:after="0" w:line="240" w:lineRule="auto"/>
              <w:textAlignment w:val="baseline"/>
              <w:rPr>
                <w:rFonts w:eastAsia="Times New Roman" w:cstheme="minorHAnsi"/>
                <w:szCs w:val="22"/>
                <w:lang w:eastAsia="sv-SE"/>
              </w:rPr>
            </w:pPr>
            <w:r>
              <w:rPr>
                <w:rFonts w:eastAsia="Times New Roman" w:cstheme="minorHAnsi"/>
                <w:szCs w:val="22"/>
                <w:lang w:eastAsia="sv-SE"/>
              </w:rPr>
              <w:t xml:space="preserve">Nämnder och styrelser ansvarar för att </w:t>
            </w:r>
            <w:r w:rsidR="006938EF">
              <w:rPr>
                <w:rFonts w:eastAsia="Times New Roman" w:cstheme="minorHAnsi"/>
                <w:szCs w:val="22"/>
                <w:lang w:eastAsia="sv-SE"/>
              </w:rPr>
              <w:t xml:space="preserve">utveckla </w:t>
            </w:r>
            <w:r w:rsidR="00870FC3">
              <w:rPr>
                <w:rFonts w:eastAsia="Times New Roman" w:cstheme="minorHAnsi"/>
                <w:szCs w:val="22"/>
                <w:lang w:eastAsia="sv-SE"/>
              </w:rPr>
              <w:t xml:space="preserve">den egna </w:t>
            </w:r>
            <w:r w:rsidR="006938EF">
              <w:rPr>
                <w:rFonts w:eastAsia="Times New Roman" w:cstheme="minorHAnsi"/>
                <w:szCs w:val="22"/>
                <w:lang w:eastAsia="sv-SE"/>
              </w:rPr>
              <w:t xml:space="preserve">organisationskulturen </w:t>
            </w:r>
            <w:r w:rsidR="00870FC3">
              <w:rPr>
                <w:rFonts w:eastAsia="Times New Roman" w:cstheme="minorHAnsi"/>
                <w:szCs w:val="22"/>
                <w:lang w:eastAsia="sv-SE"/>
              </w:rPr>
              <w:t xml:space="preserve">med </w:t>
            </w:r>
            <w:r w:rsidR="005A1A08">
              <w:rPr>
                <w:rFonts w:eastAsia="Times New Roman" w:cstheme="minorHAnsi"/>
                <w:szCs w:val="22"/>
                <w:lang w:eastAsia="sv-SE"/>
              </w:rPr>
              <w:t>utgångspunkt från den gemensamma styrningen</w:t>
            </w:r>
            <w:r w:rsidR="000E5C52">
              <w:rPr>
                <w:rFonts w:eastAsia="Times New Roman" w:cstheme="minorHAnsi"/>
                <w:szCs w:val="22"/>
                <w:lang w:eastAsia="sv-SE"/>
              </w:rPr>
              <w:t xml:space="preserve"> och implementera </w:t>
            </w:r>
            <w:r w:rsidR="00C67814">
              <w:rPr>
                <w:rFonts w:eastAsia="Times New Roman" w:cstheme="minorHAnsi"/>
                <w:szCs w:val="22"/>
                <w:lang w:eastAsia="sv-SE"/>
              </w:rPr>
              <w:t>policyn och riktlinjen</w:t>
            </w:r>
            <w:r w:rsidR="000E5C52">
              <w:rPr>
                <w:rFonts w:eastAsia="Times New Roman" w:cstheme="minorHAnsi"/>
                <w:szCs w:val="22"/>
                <w:lang w:eastAsia="sv-SE"/>
              </w:rPr>
              <w:t xml:space="preserve"> i verksamheten</w:t>
            </w:r>
          </w:p>
          <w:p w14:paraId="365EBDF1" w14:textId="59CF0D08" w:rsidR="004D0C5A" w:rsidRPr="00812719" w:rsidRDefault="004D0C5A" w:rsidP="00EE0C42">
            <w:pPr>
              <w:spacing w:after="0" w:line="240" w:lineRule="auto"/>
              <w:textAlignment w:val="baseline"/>
              <w:rPr>
                <w:rFonts w:eastAsia="Times New Roman" w:cstheme="minorHAnsi"/>
                <w:szCs w:val="22"/>
                <w:lang w:eastAsia="sv-SE"/>
              </w:rPr>
            </w:pPr>
          </w:p>
        </w:tc>
      </w:tr>
    </w:tbl>
    <w:p w14:paraId="73A8DD76" w14:textId="77777777" w:rsidR="004800E6" w:rsidRDefault="004800E6" w:rsidP="004800E6">
      <w:pPr>
        <w:rPr>
          <w:rFonts w:ascii="Arial" w:eastAsia="Arial" w:hAnsi="Arial" w:cs="Arial"/>
          <w:szCs w:val="22"/>
        </w:rPr>
      </w:pPr>
    </w:p>
    <w:p w14:paraId="46C4EAE9" w14:textId="288147D2" w:rsidR="00A43334" w:rsidRPr="00101DC5" w:rsidRDefault="004800E6" w:rsidP="00101DC5">
      <w:pPr>
        <w:spacing w:after="240" w:line="240" w:lineRule="auto"/>
        <w:rPr>
          <w:rFonts w:ascii="Arial" w:eastAsia="Arial" w:hAnsi="Arial" w:cs="Arial"/>
          <w:bCs/>
          <w:color w:val="000000" w:themeColor="text1"/>
          <w:szCs w:val="22"/>
        </w:rPr>
      </w:pPr>
      <w:r w:rsidRPr="00101DC5">
        <w:rPr>
          <w:rFonts w:ascii="Arial" w:eastAsia="Arial" w:hAnsi="Arial" w:cs="Arial"/>
          <w:bCs/>
          <w:color w:val="000000" w:themeColor="text1"/>
          <w:szCs w:val="22"/>
        </w:rPr>
        <w:t>Insats 3:</w:t>
      </w:r>
      <w:r w:rsidR="005E741E" w:rsidRPr="00101DC5">
        <w:rPr>
          <w:rFonts w:ascii="Arial" w:eastAsia="Arial" w:hAnsi="Arial" w:cs="Arial"/>
          <w:bCs/>
          <w:color w:val="000000" w:themeColor="text1"/>
          <w:szCs w:val="22"/>
        </w:rPr>
        <w:t>3</w:t>
      </w:r>
      <w:r w:rsidRPr="00101DC5">
        <w:rPr>
          <w:rFonts w:ascii="Arial" w:eastAsia="Arial" w:hAnsi="Arial" w:cs="Arial"/>
          <w:bCs/>
          <w:color w:val="000000" w:themeColor="text1"/>
          <w:szCs w:val="22"/>
        </w:rPr>
        <w:t xml:space="preserve"> </w:t>
      </w:r>
      <w:r w:rsidR="00E417D8" w:rsidRPr="00101DC5">
        <w:rPr>
          <w:rFonts w:ascii="Arial" w:eastAsia="Arial" w:hAnsi="Arial" w:cs="Arial"/>
          <w:bCs/>
          <w:color w:val="000000" w:themeColor="text1"/>
          <w:szCs w:val="22"/>
        </w:rPr>
        <w:t>Stärka c</w:t>
      </w:r>
      <w:r w:rsidRPr="00101DC5">
        <w:rPr>
          <w:rFonts w:ascii="Arial" w:eastAsia="Arial" w:hAnsi="Arial" w:cs="Arial"/>
          <w:bCs/>
          <w:color w:val="000000" w:themeColor="text1"/>
          <w:szCs w:val="22"/>
        </w:rPr>
        <w:t>hefers organisatoriska förutsättningar</w:t>
      </w:r>
      <w:r w:rsidR="00141823" w:rsidRPr="00101DC5">
        <w:rPr>
          <w:rFonts w:ascii="Arial" w:eastAsia="Arial" w:hAnsi="Arial" w:cs="Arial"/>
          <w:bCs/>
          <w:color w:val="000000" w:themeColor="text1"/>
          <w:szCs w:val="22"/>
        </w:rPr>
        <w:t xml:space="preserve"> </w:t>
      </w:r>
      <w:r w:rsidR="005E741E" w:rsidRPr="00101DC5">
        <w:rPr>
          <w:rFonts w:ascii="Arial" w:eastAsia="Arial" w:hAnsi="Arial" w:cs="Arial"/>
          <w:bCs/>
          <w:color w:val="000000" w:themeColor="text1"/>
          <w:szCs w:val="22"/>
        </w:rPr>
        <w:t>genom Chefoskopet</w:t>
      </w:r>
    </w:p>
    <w:p w14:paraId="1684D7F5" w14:textId="79A0FB79" w:rsidR="005016BB" w:rsidRDefault="00080E3D" w:rsidP="0044746A">
      <w:r w:rsidRPr="00F8700F">
        <w:t xml:space="preserve">Flera undersökningar i Göteborgs Stad visar att chefernas organisatoriska förutsättningar behöver </w:t>
      </w:r>
      <w:r w:rsidR="00731E3B" w:rsidRPr="00F8700F">
        <w:t>förbättras</w:t>
      </w:r>
      <w:r w:rsidR="005016BB" w:rsidRPr="00F8700F">
        <w:t xml:space="preserve">, </w:t>
      </w:r>
      <w:r w:rsidR="00EE4E9B" w:rsidRPr="00F8700F">
        <w:t>detta för att ge</w:t>
      </w:r>
      <w:r w:rsidR="00EE4E9B">
        <w:t xml:space="preserve"> </w:t>
      </w:r>
      <w:r w:rsidR="00B37655">
        <w:t xml:space="preserve">Göteborgs stads chefers </w:t>
      </w:r>
      <w:r w:rsidR="00EE4E9B">
        <w:t xml:space="preserve">förutsättningar </w:t>
      </w:r>
      <w:r w:rsidR="00B37655">
        <w:t xml:space="preserve">att </w:t>
      </w:r>
      <w:r w:rsidR="00FD5B91">
        <w:t>utföra sitt uppdrag, vara en närvarande ledare och i sin tur skapa en god arbetsmiljö för sina medarbetare</w:t>
      </w:r>
      <w:r w:rsidR="00EE4E9B">
        <w:t xml:space="preserve">. </w:t>
      </w:r>
      <w:r w:rsidR="00F01EC1">
        <w:t xml:space="preserve">För att göra detta och </w:t>
      </w:r>
      <w:r w:rsidR="0044746A">
        <w:t xml:space="preserve">för att sätta fokus på den här frågan behöver </w:t>
      </w:r>
      <w:r w:rsidR="00E67A5D">
        <w:t xml:space="preserve">dels </w:t>
      </w:r>
      <w:r w:rsidR="0044746A">
        <w:t>såväl kunskap som kompetens i att förstå chefers organisatoriska förutsättningar</w:t>
      </w:r>
      <w:r w:rsidR="00C726D4">
        <w:t xml:space="preserve"> öka</w:t>
      </w:r>
      <w:r w:rsidR="0044746A">
        <w:t xml:space="preserve">, dels </w:t>
      </w:r>
      <w:r w:rsidR="00032C1E">
        <w:t xml:space="preserve">behöver </w:t>
      </w:r>
      <w:r w:rsidR="00BC1AAF">
        <w:t xml:space="preserve">en möjlighet att </w:t>
      </w:r>
      <w:r w:rsidR="0044746A">
        <w:t>titta på hur chefers organisatoriska förutsättningar ser ut i respektive organisation</w:t>
      </w:r>
      <w:r w:rsidR="00E230DD">
        <w:t xml:space="preserve"> skapas</w:t>
      </w:r>
      <w:r w:rsidR="0044746A">
        <w:t xml:space="preserve">. </w:t>
      </w:r>
    </w:p>
    <w:p w14:paraId="6A5FC48F" w14:textId="2A5DFD34" w:rsidR="0006247B" w:rsidRDefault="0006247B" w:rsidP="0006247B">
      <w:r>
        <w:t xml:space="preserve">Som stöd för att utveckla chefers organisatoriska förutsättningar finns Chefoskopet, </w:t>
      </w:r>
      <w:r w:rsidRPr="005D7B1A">
        <w:t>ett verktyg främst riktat till förvaltnings och bolagsledningar</w:t>
      </w:r>
      <w:r>
        <w:t xml:space="preserve">, </w:t>
      </w:r>
      <w:r w:rsidRPr="005D7B1A">
        <w:t>vilket</w:t>
      </w:r>
      <w:r>
        <w:t xml:space="preserve"> bygger på forskning om styrning och ledning med fokus på organisation. </w:t>
      </w:r>
      <w:r w:rsidRPr="00A26B38">
        <w:t xml:space="preserve">Verktyget är framtaget av Sunt Arbetsliv (partsgemensam organisation som ska bidra till friska arbetsplatser i kommun- och regionsektorn) tillsammans med forskarna inom </w:t>
      </w:r>
      <w:proofErr w:type="spellStart"/>
      <w:r w:rsidRPr="00A26B38">
        <w:t>Chefios</w:t>
      </w:r>
      <w:proofErr w:type="spellEnd"/>
      <w:r w:rsidRPr="00A26B38">
        <w:t>.</w:t>
      </w:r>
      <w:r>
        <w:t xml:space="preserve"> Ett arbete med Chefoskopet </w:t>
      </w:r>
      <w:r w:rsidRPr="005D7B1A">
        <w:t xml:space="preserve">ger genom dialog och reflektion i ledningsgruppen, </w:t>
      </w:r>
      <w:r>
        <w:t xml:space="preserve">en gemensam förståelse för vad organisatoriska förutsättningar är och en helhetsbild av hur cheferna har det, hur de fördelar sin arbetstid och hur kommunikationsvägarna och stödet i organisationen ser ut. Arbetet sker i workshopform tillsammans med ett antal enkäter/kartläggningar som tillsammans bidrar till ett antal insikter om hur organisatoriska förutsättningar kan utvecklas. Arbetet mynnar ut i en handlingsplan </w:t>
      </w:r>
      <w:r w:rsidRPr="005D7B1A">
        <w:t xml:space="preserve">med ett antal riktade insatser </w:t>
      </w:r>
      <w:r>
        <w:t xml:space="preserve">som sedan blir en del i det systematiska arbetsmiljöarbetet </w:t>
      </w:r>
      <w:r w:rsidRPr="005D7B1A">
        <w:t>och i förvaltnings/bolagslednings verksamhetsplan</w:t>
      </w:r>
      <w:r>
        <w:t xml:space="preserve">. </w:t>
      </w:r>
      <w:r w:rsidRPr="005D7B1A">
        <w:t xml:space="preserve">Detta innebär att insatserna i handlingsplanen innefattar samtliga chefer i förvaltningen/bolaget oavsett verksamhet. </w:t>
      </w:r>
      <w:r>
        <w:t>För att utvecklingsarbetet ska leda till önskade resultat, krävs insatser och åtaganden på flera nivåer i organisationen.</w:t>
      </w:r>
    </w:p>
    <w:p w14:paraId="39AE631A" w14:textId="1A855159" w:rsidR="00820710" w:rsidRDefault="0006247B" w:rsidP="00E5161B">
      <w:r>
        <w:t xml:space="preserve">Göteborg Stad </w:t>
      </w:r>
      <w:r w:rsidR="007E2B0C">
        <w:t xml:space="preserve">har </w:t>
      </w:r>
      <w:r>
        <w:t xml:space="preserve">inom ramen för program för attraktiv arbetsgivare genomfört en pilot med Chefoskopet i fyra förvaltningsledningar. Detta har inneburit att Chefoskopet genomförts med stöd av processledare från den egna organisationen som utbildats och handletts parallellt med genomförandet. </w:t>
      </w:r>
    </w:p>
    <w:p w14:paraId="7432E24F" w14:textId="0981E991" w:rsidR="001840EA" w:rsidRDefault="0006247B" w:rsidP="00A43334">
      <w:r>
        <w:t xml:space="preserve">För att bygga en organisation med en organisationskultur som är fri från tystnadskultur och med ett ledarskap som bygger på respekt, lyhördhet och tillit krävs en organisation där chefen har förutsättningar att vara en närvarande ledare och i sin tur skapa en god arbetsmiljö för sina medarbetare. </w:t>
      </w:r>
      <w:r w:rsidRPr="00B16000">
        <w:t>Högsta ledningens kunskap, agerande och ansvar för chefens organisatoriska förutsättningar är en avgörande faktor för chefers arbetsmiljö och framtida kompetensförsörjning. </w:t>
      </w:r>
      <w:r w:rsidR="000A0401">
        <w:t>Insatsen innebär att</w:t>
      </w:r>
      <w:r>
        <w:t xml:space="preserve"> Chefoskopet </w:t>
      </w:r>
      <w:r w:rsidR="00EE1A18">
        <w:t xml:space="preserve">ska </w:t>
      </w:r>
      <w:r w:rsidR="00F0653A">
        <w:t>implementeras</w:t>
      </w:r>
      <w:r w:rsidR="00EE1A18">
        <w:t xml:space="preserve"> </w:t>
      </w:r>
      <w:r>
        <w:t xml:space="preserve">som </w:t>
      </w:r>
      <w:r w:rsidR="00982239">
        <w:t xml:space="preserve">gemensam </w:t>
      </w:r>
      <w:r w:rsidR="00F467C6">
        <w:t>metod</w:t>
      </w:r>
      <w:r>
        <w:t xml:space="preserve"> och </w:t>
      </w:r>
      <w:r w:rsidR="00982239">
        <w:t>rekommenderas</w:t>
      </w:r>
      <w:r>
        <w:t xml:space="preserve"> för stadens förvaltningar och bolag</w:t>
      </w:r>
      <w:r w:rsidR="00982239">
        <w:t xml:space="preserve"> </w:t>
      </w:r>
      <w:r w:rsidR="00C16888">
        <w:t>i deras arbete med att stärka chefers organisatoriska förutsättningar</w:t>
      </w:r>
      <w:r w:rsidR="00DF1478">
        <w:t xml:space="preserve">. </w:t>
      </w:r>
      <w:r w:rsidR="00A01B8A">
        <w:t>Dessutom ska</w:t>
      </w:r>
      <w:r>
        <w:t xml:space="preserve"> utbildning </w:t>
      </w:r>
      <w:r w:rsidR="009C6327">
        <w:t xml:space="preserve">av processledare </w:t>
      </w:r>
      <w:r>
        <w:t xml:space="preserve">och stöd </w:t>
      </w:r>
      <w:r w:rsidR="006028C5">
        <w:t>till dessa</w:t>
      </w:r>
      <w:r>
        <w:t xml:space="preserve"> att processleda Chefoskopet</w:t>
      </w:r>
      <w:r w:rsidR="006028C5">
        <w:t xml:space="preserve"> erbjudas</w:t>
      </w:r>
      <w:r w:rsidR="000379FC">
        <w:t xml:space="preserve">. </w:t>
      </w:r>
    </w:p>
    <w:tbl>
      <w:tblPr>
        <w:tblW w:w="7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5880"/>
      </w:tblGrid>
      <w:tr w:rsidR="004800E6" w:rsidRPr="00FF7ED0" w14:paraId="065EEB6C" w14:textId="77777777" w:rsidTr="00EE0C42">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AD729F7" w14:textId="0CE5430C" w:rsidR="004800E6" w:rsidRPr="00FF7ED0" w:rsidRDefault="004800E6" w:rsidP="00EE0C42">
            <w:pPr>
              <w:spacing w:after="0" w:line="240" w:lineRule="auto"/>
              <w:textAlignment w:val="baseline"/>
              <w:rPr>
                <w:rFonts w:ascii="Segoe UI" w:eastAsia="Times New Roman" w:hAnsi="Segoe UI" w:cs="Segoe UI"/>
                <w:b/>
                <w:bCs/>
                <w:sz w:val="18"/>
                <w:szCs w:val="18"/>
                <w:lang w:eastAsia="sv-SE"/>
              </w:rPr>
            </w:pPr>
            <w:r w:rsidRPr="4E49EAA8">
              <w:rPr>
                <w:rFonts w:ascii="Times New Roman" w:eastAsia="Times New Roman" w:hAnsi="Times New Roman" w:cs="Times New Roman"/>
                <w:b/>
                <w:lang w:eastAsia="sv-SE"/>
              </w:rPr>
              <w:t xml:space="preserve">Insats </w:t>
            </w:r>
            <w:r>
              <w:rPr>
                <w:rFonts w:ascii="Times New Roman" w:eastAsia="Times New Roman" w:hAnsi="Times New Roman" w:cs="Times New Roman"/>
                <w:b/>
                <w:lang w:eastAsia="sv-SE"/>
              </w:rPr>
              <w:t>3</w:t>
            </w:r>
            <w:r w:rsidRPr="4E49EAA8">
              <w:rPr>
                <w:rFonts w:ascii="Times New Roman" w:eastAsia="Times New Roman" w:hAnsi="Times New Roman" w:cs="Times New Roman"/>
                <w:b/>
                <w:lang w:eastAsia="sv-SE"/>
              </w:rPr>
              <w:t>:</w:t>
            </w:r>
            <w:r w:rsidR="001A245C">
              <w:rPr>
                <w:rFonts w:ascii="Times New Roman" w:eastAsia="Times New Roman" w:hAnsi="Times New Roman" w:cs="Times New Roman"/>
                <w:b/>
                <w:lang w:eastAsia="sv-SE"/>
              </w:rPr>
              <w:t>3</w:t>
            </w:r>
          </w:p>
        </w:tc>
        <w:tc>
          <w:tcPr>
            <w:tcW w:w="58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B71C351" w14:textId="5562DD73" w:rsidR="004800E6" w:rsidRPr="003F1C71" w:rsidRDefault="005E741E" w:rsidP="00EE0C42">
            <w:pPr>
              <w:spacing w:after="0" w:line="240" w:lineRule="auto"/>
              <w:textAlignment w:val="baseline"/>
              <w:rPr>
                <w:rFonts w:eastAsia="Times New Roman" w:cstheme="minorHAnsi"/>
                <w:b/>
                <w:szCs w:val="22"/>
                <w:lang w:eastAsia="sv-SE"/>
              </w:rPr>
            </w:pPr>
            <w:r>
              <w:rPr>
                <w:rFonts w:eastAsia="Times New Roman" w:cstheme="minorHAnsi"/>
                <w:b/>
                <w:bCs/>
                <w:szCs w:val="22"/>
                <w:lang w:eastAsia="sv-SE"/>
              </w:rPr>
              <w:t xml:space="preserve">Stärka chefers organisatoriska förutsättningar genom </w:t>
            </w:r>
            <w:r w:rsidR="007F5F98" w:rsidRPr="003F1C71">
              <w:rPr>
                <w:rFonts w:eastAsia="Times New Roman" w:cstheme="minorHAnsi"/>
                <w:b/>
                <w:bCs/>
                <w:szCs w:val="22"/>
                <w:lang w:eastAsia="sv-SE"/>
              </w:rPr>
              <w:t>Chefosk</w:t>
            </w:r>
            <w:r w:rsidR="003F1C71" w:rsidRPr="003F1C71">
              <w:rPr>
                <w:rFonts w:eastAsia="Times New Roman" w:cstheme="minorHAnsi"/>
                <w:b/>
                <w:bCs/>
                <w:szCs w:val="22"/>
                <w:lang w:eastAsia="sv-SE"/>
              </w:rPr>
              <w:t>opet</w:t>
            </w:r>
          </w:p>
        </w:tc>
      </w:tr>
      <w:tr w:rsidR="004800E6" w:rsidRPr="00812719" w14:paraId="2B054F96" w14:textId="77777777" w:rsidTr="00EE0C42">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27A3E6B" w14:textId="77777777" w:rsidR="004800E6" w:rsidRPr="00FF7ED0" w:rsidRDefault="004800E6" w:rsidP="00EE0C42">
            <w:pPr>
              <w:spacing w:after="0" w:line="240" w:lineRule="auto"/>
              <w:textAlignment w:val="baseline"/>
              <w:rPr>
                <w:rFonts w:ascii="Segoe UI" w:eastAsia="Times New Roman" w:hAnsi="Segoe UI" w:cs="Segoe UI"/>
                <w:sz w:val="18"/>
                <w:szCs w:val="18"/>
                <w:lang w:eastAsia="sv-SE"/>
              </w:rPr>
            </w:pPr>
            <w:r w:rsidRPr="00FF7ED0">
              <w:rPr>
                <w:rFonts w:ascii="Times New Roman" w:eastAsia="Times New Roman" w:hAnsi="Times New Roman" w:cs="Times New Roman"/>
                <w:szCs w:val="22"/>
                <w:lang w:eastAsia="sv-SE"/>
              </w:rPr>
              <w:t>Förväntat resultat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26B93A7B" w14:textId="28E870A8" w:rsidR="004800E6" w:rsidRPr="00812719" w:rsidRDefault="00670B37" w:rsidP="008F1A82">
            <w:pPr>
              <w:rPr>
                <w:rFonts w:eastAsia="Times New Roman" w:cstheme="minorHAnsi"/>
                <w:szCs w:val="22"/>
                <w:lang w:eastAsia="sv-SE"/>
              </w:rPr>
            </w:pPr>
            <w:r>
              <w:t xml:space="preserve">Förbättrade </w:t>
            </w:r>
            <w:r w:rsidR="000F2BA9">
              <w:t xml:space="preserve">organisatoriska förutsättningar </w:t>
            </w:r>
            <w:r>
              <w:t>för chefer</w:t>
            </w:r>
            <w:r w:rsidR="007D19DB">
              <w:t xml:space="preserve"> </w:t>
            </w:r>
            <w:r w:rsidR="00337A3F">
              <w:t xml:space="preserve">och </w:t>
            </w:r>
            <w:r w:rsidR="008C7030">
              <w:t xml:space="preserve">ett mer adekvat </w:t>
            </w:r>
            <w:r w:rsidR="0063269C">
              <w:t>stöd</w:t>
            </w:r>
            <w:r w:rsidR="00337A3F">
              <w:t xml:space="preserve"> för medarbetare</w:t>
            </w:r>
          </w:p>
        </w:tc>
      </w:tr>
      <w:tr w:rsidR="004800E6" w:rsidRPr="00812719" w14:paraId="1D5DEF0D" w14:textId="77777777" w:rsidTr="00EE0C42">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5CB023D" w14:textId="5899026E" w:rsidR="004800E6" w:rsidRPr="00FF7ED0" w:rsidRDefault="0052522F" w:rsidP="00EE0C42">
            <w:pPr>
              <w:spacing w:after="0" w:line="240" w:lineRule="auto"/>
              <w:textAlignment w:val="baseline"/>
              <w:rPr>
                <w:rFonts w:ascii="Segoe UI" w:eastAsia="Times New Roman" w:hAnsi="Segoe UI" w:cs="Segoe UI"/>
                <w:sz w:val="18"/>
                <w:szCs w:val="18"/>
                <w:lang w:eastAsia="sv-SE"/>
              </w:rPr>
            </w:pPr>
            <w:r>
              <w:rPr>
                <w:rFonts w:ascii="Times New Roman" w:eastAsia="Times New Roman" w:hAnsi="Times New Roman" w:cs="Times New Roman"/>
                <w:szCs w:val="22"/>
                <w:lang w:eastAsia="sv-SE"/>
              </w:rPr>
              <w:t>Ansvar</w:t>
            </w:r>
            <w:r w:rsidR="004800E6" w:rsidRPr="00FF7ED0">
              <w:rPr>
                <w:rFonts w:ascii="Times New Roman" w:eastAsia="Times New Roman" w:hAnsi="Times New Roman" w:cs="Times New Roman"/>
                <w:szCs w:val="22"/>
                <w:lang w:eastAsia="sv-SE"/>
              </w:rPr>
              <w:t>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4F5A07E0" w14:textId="747B1465" w:rsidR="00AD165D" w:rsidRDefault="004800E6" w:rsidP="00EE0C42">
            <w:pPr>
              <w:spacing w:after="0" w:line="240" w:lineRule="auto"/>
              <w:textAlignment w:val="baseline"/>
              <w:rPr>
                <w:rFonts w:eastAsia="Times New Roman" w:cstheme="minorHAnsi"/>
                <w:szCs w:val="22"/>
                <w:lang w:eastAsia="sv-SE"/>
              </w:rPr>
            </w:pPr>
            <w:r>
              <w:rPr>
                <w:rFonts w:eastAsia="Times New Roman" w:cstheme="minorHAnsi"/>
                <w:szCs w:val="22"/>
                <w:lang w:eastAsia="sv-SE"/>
              </w:rPr>
              <w:t xml:space="preserve">Kommunstyrelsen </w:t>
            </w:r>
            <w:r w:rsidR="00343DD6">
              <w:rPr>
                <w:rFonts w:eastAsia="Times New Roman" w:cstheme="minorHAnsi"/>
                <w:szCs w:val="22"/>
                <w:lang w:eastAsia="sv-SE"/>
              </w:rPr>
              <w:t xml:space="preserve">ansvarar för utbildning och stöd </w:t>
            </w:r>
            <w:r w:rsidR="00FE7075">
              <w:rPr>
                <w:rFonts w:eastAsia="Times New Roman" w:cstheme="minorHAnsi"/>
                <w:szCs w:val="22"/>
                <w:lang w:eastAsia="sv-SE"/>
              </w:rPr>
              <w:t>till processledare</w:t>
            </w:r>
            <w:r w:rsidR="00D86FCD">
              <w:rPr>
                <w:rFonts w:eastAsia="Times New Roman" w:cstheme="minorHAnsi"/>
                <w:szCs w:val="22"/>
                <w:lang w:eastAsia="sv-SE"/>
              </w:rPr>
              <w:t xml:space="preserve"> </w:t>
            </w:r>
          </w:p>
          <w:p w14:paraId="5E7D38D4" w14:textId="3310A466" w:rsidR="00AD165D" w:rsidRDefault="008F1091" w:rsidP="00EE0C42">
            <w:pPr>
              <w:spacing w:after="0" w:line="240" w:lineRule="auto"/>
              <w:textAlignment w:val="baseline"/>
              <w:rPr>
                <w:rFonts w:eastAsia="Times New Roman" w:cstheme="minorHAnsi"/>
                <w:szCs w:val="22"/>
                <w:lang w:eastAsia="sv-SE"/>
              </w:rPr>
            </w:pPr>
            <w:r>
              <w:rPr>
                <w:rFonts w:eastAsia="Times New Roman" w:cstheme="minorHAnsi"/>
                <w:szCs w:val="22"/>
                <w:lang w:eastAsia="sv-SE"/>
              </w:rPr>
              <w:t>Samtliga nämnder och styrelser ansvarar för att intern processledare utses och verktyget implementeras</w:t>
            </w:r>
          </w:p>
          <w:p w14:paraId="5821A258" w14:textId="7B0CEDEA" w:rsidR="004800E6" w:rsidRPr="00812719" w:rsidRDefault="008F1091" w:rsidP="008F1091">
            <w:pPr>
              <w:spacing w:after="0" w:line="240" w:lineRule="auto"/>
              <w:textAlignment w:val="baseline"/>
              <w:rPr>
                <w:rFonts w:eastAsia="Times New Roman" w:cstheme="minorHAnsi"/>
                <w:szCs w:val="22"/>
                <w:lang w:eastAsia="sv-SE"/>
              </w:rPr>
            </w:pPr>
            <w:r>
              <w:rPr>
                <w:rFonts w:eastAsia="Times New Roman" w:cstheme="minorHAnsi"/>
                <w:szCs w:val="22"/>
                <w:lang w:eastAsia="sv-SE"/>
              </w:rPr>
              <w:t>Särskilt prioriterade är: f</w:t>
            </w:r>
            <w:r w:rsidR="00D86FCD">
              <w:rPr>
                <w:rFonts w:eastAsia="Times New Roman" w:cstheme="minorHAnsi"/>
                <w:szCs w:val="22"/>
                <w:lang w:eastAsia="sv-SE"/>
              </w:rPr>
              <w:t>örskolenämnden, grundskolenämnden, utbildningsnämnden,</w:t>
            </w:r>
            <w:r w:rsidR="00A8713E">
              <w:rPr>
                <w:rFonts w:eastAsia="Times New Roman" w:cstheme="minorHAnsi"/>
                <w:szCs w:val="22"/>
                <w:lang w:eastAsia="sv-SE"/>
              </w:rPr>
              <w:t xml:space="preserve"> idrotts- och föreningsnämnden,</w:t>
            </w:r>
            <w:r w:rsidR="00D86FCD">
              <w:rPr>
                <w:rFonts w:eastAsia="Times New Roman" w:cstheme="minorHAnsi"/>
                <w:szCs w:val="22"/>
                <w:lang w:eastAsia="sv-SE"/>
              </w:rPr>
              <w:t xml:space="preserve"> miljö- och klimatnämnden</w:t>
            </w:r>
            <w:r w:rsidR="00AD165D">
              <w:rPr>
                <w:rFonts w:eastAsia="Times New Roman" w:cstheme="minorHAnsi"/>
                <w:szCs w:val="22"/>
                <w:lang w:eastAsia="sv-SE"/>
              </w:rPr>
              <w:t xml:space="preserve">, </w:t>
            </w:r>
            <w:r w:rsidR="00D86FCD">
              <w:rPr>
                <w:rFonts w:eastAsia="Times New Roman" w:cstheme="minorHAnsi"/>
                <w:szCs w:val="22"/>
                <w:lang w:eastAsia="sv-SE"/>
              </w:rPr>
              <w:t>socialnämnderna Centrum, Hisingen, Nordost och Sydväst, samt nämnden för funktionsstöd</w:t>
            </w:r>
            <w:r w:rsidR="001A245C">
              <w:rPr>
                <w:rFonts w:eastAsia="Times New Roman" w:cstheme="minorHAnsi"/>
                <w:szCs w:val="22"/>
                <w:lang w:eastAsia="sv-SE"/>
              </w:rPr>
              <w:t xml:space="preserve"> och äldre- </w:t>
            </w:r>
            <w:r w:rsidR="006F3B16">
              <w:rPr>
                <w:rFonts w:eastAsia="Times New Roman" w:cstheme="minorHAnsi"/>
                <w:szCs w:val="22"/>
                <w:lang w:eastAsia="sv-SE"/>
              </w:rPr>
              <w:t>samt</w:t>
            </w:r>
            <w:r w:rsidR="001A245C">
              <w:rPr>
                <w:rFonts w:eastAsia="Times New Roman" w:cstheme="minorHAnsi"/>
                <w:szCs w:val="22"/>
                <w:lang w:eastAsia="sv-SE"/>
              </w:rPr>
              <w:t xml:space="preserve"> </w:t>
            </w:r>
            <w:r w:rsidR="00BC2C7F">
              <w:rPr>
                <w:rFonts w:eastAsia="Times New Roman" w:cstheme="minorHAnsi"/>
                <w:szCs w:val="22"/>
                <w:lang w:eastAsia="sv-SE"/>
              </w:rPr>
              <w:t xml:space="preserve">vård </w:t>
            </w:r>
            <w:r w:rsidR="006F3B16">
              <w:rPr>
                <w:rFonts w:eastAsia="Times New Roman" w:cstheme="minorHAnsi"/>
                <w:szCs w:val="22"/>
                <w:lang w:eastAsia="sv-SE"/>
              </w:rPr>
              <w:t xml:space="preserve">och omsorgsnämnden </w:t>
            </w:r>
          </w:p>
        </w:tc>
      </w:tr>
    </w:tbl>
    <w:p w14:paraId="38694DB7" w14:textId="77777777" w:rsidR="004800E6" w:rsidRDefault="004800E6" w:rsidP="002D1B91"/>
    <w:p w14:paraId="4062F2FF" w14:textId="77777777" w:rsidR="00C03535" w:rsidRDefault="00C03535" w:rsidP="002D1B91"/>
    <w:p w14:paraId="14031A84" w14:textId="362A12FE" w:rsidR="000F676B" w:rsidRDefault="000F676B">
      <w:pPr>
        <w:spacing w:after="240" w:line="240" w:lineRule="auto"/>
      </w:pPr>
      <w:r>
        <w:br w:type="page"/>
      </w:r>
    </w:p>
    <w:p w14:paraId="12D473F9" w14:textId="77777777" w:rsidR="000F676B" w:rsidRDefault="000F676B" w:rsidP="007B3A9E">
      <w:pPr>
        <w:pStyle w:val="Rubrik3"/>
      </w:pPr>
      <w:r>
        <w:t xml:space="preserve">Bilaga 1: Uppföljning och förslag till indikatorer </w:t>
      </w:r>
    </w:p>
    <w:p w14:paraId="7B71C0E4" w14:textId="77777777" w:rsidR="000F676B" w:rsidRDefault="000F676B" w:rsidP="000F676B">
      <w:r>
        <w:t xml:space="preserve">Kommunstyrelsen ansvarar för samlad uppföljning av planen. Uppföljningen sker årligen till kommunfullmäktige. </w:t>
      </w:r>
    </w:p>
    <w:p w14:paraId="5601D5D3" w14:textId="53209794" w:rsidR="000F676B" w:rsidRDefault="000F676B" w:rsidP="000F676B">
      <w:pPr>
        <w:rPr>
          <w:rFonts w:eastAsia="Times New Roman"/>
          <w:lang w:eastAsia="sv-SE"/>
        </w:rPr>
      </w:pPr>
      <w:r w:rsidRPr="00A960C3">
        <w:rPr>
          <w:rFonts w:eastAsia="Times New Roman"/>
          <w:lang w:eastAsia="sv-SE"/>
        </w:rPr>
        <w:t xml:space="preserve">Planen består av tre fokusområden med ett antal insatser. För varje insats anger planen </w:t>
      </w:r>
      <w:r w:rsidR="002E6CDA">
        <w:rPr>
          <w:rFonts w:eastAsia="Times New Roman"/>
          <w:lang w:eastAsia="sv-SE"/>
        </w:rPr>
        <w:t xml:space="preserve">ett </w:t>
      </w:r>
      <w:r w:rsidRPr="00A960C3">
        <w:rPr>
          <w:rFonts w:eastAsia="Times New Roman"/>
          <w:lang w:eastAsia="sv-SE"/>
        </w:rPr>
        <w:t xml:space="preserve">förväntat resultat. Planens </w:t>
      </w:r>
      <w:r>
        <w:rPr>
          <w:rFonts w:eastAsia="Times New Roman"/>
          <w:lang w:eastAsia="sv-SE"/>
        </w:rPr>
        <w:t>fokusområden ska</w:t>
      </w:r>
      <w:r w:rsidRPr="00A960C3">
        <w:rPr>
          <w:rFonts w:eastAsia="Times New Roman"/>
          <w:lang w:eastAsia="sv-SE"/>
        </w:rPr>
        <w:t xml:space="preserve"> följ</w:t>
      </w:r>
      <w:r>
        <w:rPr>
          <w:rFonts w:eastAsia="Times New Roman"/>
          <w:lang w:eastAsia="sv-SE"/>
        </w:rPr>
        <w:t>a</w:t>
      </w:r>
      <w:r w:rsidRPr="00A960C3">
        <w:rPr>
          <w:rFonts w:eastAsia="Times New Roman"/>
          <w:lang w:eastAsia="sv-SE"/>
        </w:rPr>
        <w:t>s upp utifrån ett antal indikatorer och nyckeltal. Indikatorerna ska styra mot uppfyllelse</w:t>
      </w:r>
      <w:r>
        <w:rPr>
          <w:rFonts w:eastAsia="Times New Roman"/>
          <w:lang w:eastAsia="sv-SE"/>
        </w:rPr>
        <w:t xml:space="preserve"> av mål i Göteborgs Stads trygghetsskapande och brottsförebyggande program samt programmet för Attraktiv arbetsgivare</w:t>
      </w:r>
      <w:r w:rsidRPr="00A960C3">
        <w:rPr>
          <w:rFonts w:eastAsia="Times New Roman"/>
          <w:lang w:eastAsia="sv-SE"/>
        </w:rPr>
        <w:t>. Nyckeltalen kan säga något om verksamheters utveckling och arbetssätt.</w:t>
      </w:r>
    </w:p>
    <w:p w14:paraId="1F74E82E" w14:textId="77777777" w:rsidR="000F676B" w:rsidRPr="00412288" w:rsidRDefault="000F676B" w:rsidP="000F676B">
      <w:pPr>
        <w:rPr>
          <w:rFonts w:eastAsia="Times New Roman"/>
          <w:lang w:eastAsia="sv-SE"/>
        </w:rPr>
      </w:pPr>
      <w:r w:rsidRPr="00A960C3">
        <w:rPr>
          <w:rFonts w:eastAsia="Times New Roman"/>
          <w:lang w:eastAsia="sv-SE"/>
        </w:rPr>
        <w:t xml:space="preserve">Arbetet med att utveckla en modell för strukturerad och systematisk uppföljning </w:t>
      </w:r>
      <w:r>
        <w:rPr>
          <w:rFonts w:eastAsia="Times New Roman"/>
          <w:lang w:eastAsia="sv-SE"/>
        </w:rPr>
        <w:t xml:space="preserve">ska göras </w:t>
      </w:r>
      <w:r w:rsidRPr="00A960C3">
        <w:rPr>
          <w:rFonts w:eastAsia="Times New Roman"/>
          <w:lang w:eastAsia="sv-SE"/>
        </w:rPr>
        <w:t xml:space="preserve">tillsammans med förvaltningar och bolag under remissförfarandet. Fler indikatorer och nyckeltal kommer </w:t>
      </w:r>
      <w:r>
        <w:rPr>
          <w:rFonts w:eastAsia="Times New Roman"/>
          <w:lang w:eastAsia="sv-SE"/>
        </w:rPr>
        <w:t xml:space="preserve">således </w:t>
      </w:r>
      <w:r w:rsidRPr="00A960C3">
        <w:rPr>
          <w:rFonts w:eastAsia="Times New Roman"/>
          <w:lang w:eastAsia="sv-SE"/>
        </w:rPr>
        <w:t>att tas fram gemensamt</w:t>
      </w:r>
      <w:r>
        <w:rPr>
          <w:rFonts w:eastAsia="Times New Roman"/>
          <w:lang w:eastAsia="sv-SE"/>
        </w:rPr>
        <w:t>. Modellen kommer att inkludera handlings</w:t>
      </w:r>
      <w:r w:rsidRPr="00A960C3">
        <w:rPr>
          <w:rFonts w:eastAsia="Times New Roman"/>
          <w:lang w:eastAsia="sv-SE"/>
        </w:rPr>
        <w:t>planens uppföljning</w:t>
      </w:r>
      <w:r>
        <w:rPr>
          <w:rFonts w:eastAsia="Times New Roman"/>
          <w:lang w:eastAsia="sv-SE"/>
        </w:rPr>
        <w:t xml:space="preserve">, </w:t>
      </w:r>
      <w:r w:rsidRPr="00A960C3">
        <w:rPr>
          <w:rFonts w:eastAsia="Times New Roman"/>
          <w:lang w:eastAsia="sv-SE"/>
        </w:rPr>
        <w:t>samt den rapportering om otillåten påverkan som förvaltningar och bolag lämnar varje år till den centrala lägesbilden.</w:t>
      </w:r>
      <w:r>
        <w:rPr>
          <w:rFonts w:eastAsia="Times New Roman"/>
          <w:lang w:eastAsia="sv-SE"/>
        </w:rPr>
        <w:t xml:space="preserve"> Modellen ska även inkludera rutinen för sammanställning av hotbilder som kommunstyrelsen beslutade om 2021-12-01, § 955 och visselblåsarfunktionens redovisning av utredda tips. </w:t>
      </w:r>
    </w:p>
    <w:p w14:paraId="7610695F" w14:textId="5C202ACC" w:rsidR="000F676B" w:rsidRDefault="000F676B" w:rsidP="000F676B">
      <w:pPr>
        <w:rPr>
          <w:rFonts w:eastAsia="Times New Roman"/>
          <w:lang w:eastAsia="sv-SE"/>
        </w:rPr>
      </w:pPr>
      <w:r>
        <w:t xml:space="preserve">Förslag på indikatorer och nyckeltal finns nedan. Fler indikatorer och nyckeltal kommer att tas fram gemensamt med förvaltningar och bolag under remissförfarandet. </w:t>
      </w:r>
    </w:p>
    <w:tbl>
      <w:tblPr>
        <w:tblStyle w:val="Tabellrutnt"/>
        <w:tblW w:w="8060" w:type="dxa"/>
        <w:tblLook w:val="04A0" w:firstRow="1" w:lastRow="0" w:firstColumn="1" w:lastColumn="0" w:noHBand="0" w:noVBand="1"/>
      </w:tblPr>
      <w:tblGrid>
        <w:gridCol w:w="4235"/>
        <w:gridCol w:w="3825"/>
      </w:tblGrid>
      <w:tr w:rsidR="000F676B" w14:paraId="0C311065" w14:textId="77777777" w:rsidTr="0981D6A3">
        <w:trPr>
          <w:cnfStyle w:val="100000000000" w:firstRow="1" w:lastRow="0" w:firstColumn="0" w:lastColumn="0" w:oddVBand="0" w:evenVBand="0" w:oddHBand="0" w:evenHBand="0" w:firstRowFirstColumn="0" w:firstRowLastColumn="0" w:lastRowFirstColumn="0" w:lastRowLastColumn="0"/>
          <w:trHeight w:val="238"/>
        </w:trPr>
        <w:tc>
          <w:tcPr>
            <w:tcW w:w="4235" w:type="dxa"/>
          </w:tcPr>
          <w:p w14:paraId="6EA752CD" w14:textId="77777777" w:rsidR="000F676B" w:rsidRDefault="000F676B" w:rsidP="006B2648">
            <w:pPr>
              <w:rPr>
                <w:rFonts w:eastAsia="Times New Roman"/>
                <w:lang w:eastAsia="sv-SE"/>
              </w:rPr>
            </w:pPr>
            <w:r>
              <w:rPr>
                <w:rFonts w:eastAsia="Times New Roman"/>
                <w:lang w:eastAsia="sv-SE"/>
              </w:rPr>
              <w:t>Indikatorer</w:t>
            </w:r>
          </w:p>
        </w:tc>
        <w:tc>
          <w:tcPr>
            <w:tcW w:w="3825" w:type="dxa"/>
          </w:tcPr>
          <w:p w14:paraId="242074E4" w14:textId="77777777" w:rsidR="000F676B" w:rsidRDefault="000F676B" w:rsidP="006B2648">
            <w:pPr>
              <w:rPr>
                <w:rFonts w:eastAsia="Times New Roman"/>
                <w:lang w:eastAsia="sv-SE"/>
              </w:rPr>
            </w:pPr>
            <w:r>
              <w:rPr>
                <w:rFonts w:eastAsia="Times New Roman"/>
                <w:lang w:eastAsia="sv-SE"/>
              </w:rPr>
              <w:t>Kommentarer</w:t>
            </w:r>
          </w:p>
        </w:tc>
      </w:tr>
      <w:tr w:rsidR="000F676B" w:rsidRPr="00B656E9" w14:paraId="6B22BBBF" w14:textId="77777777" w:rsidTr="0981D6A3">
        <w:trPr>
          <w:trHeight w:val="238"/>
        </w:trPr>
        <w:tc>
          <w:tcPr>
            <w:tcW w:w="4235" w:type="dxa"/>
          </w:tcPr>
          <w:p w14:paraId="514EA3B2" w14:textId="77777777" w:rsidR="000F676B" w:rsidRDefault="000F676B" w:rsidP="006B2648">
            <w:pPr>
              <w:rPr>
                <w:rFonts w:ascii="Calibri" w:hAnsi="Calibri" w:cs="Calibri"/>
                <w:sz w:val="16"/>
                <w:szCs w:val="16"/>
                <w:lang w:eastAsia="sv-SE"/>
              </w:rPr>
            </w:pPr>
            <w:r>
              <w:rPr>
                <w:rFonts w:ascii="Calibri" w:hAnsi="Calibri" w:cs="Calibri"/>
                <w:sz w:val="16"/>
                <w:szCs w:val="16"/>
                <w:lang w:eastAsia="sv-SE"/>
              </w:rPr>
              <w:t>Andel som utsatts för otillåten påverkan i samband med sin yrkesutövning</w:t>
            </w:r>
          </w:p>
          <w:p w14:paraId="12E45F14" w14:textId="77777777" w:rsidR="000F676B" w:rsidRDefault="00A27C19" w:rsidP="00EE12E2">
            <w:pPr>
              <w:rPr>
                <w:rFonts w:ascii="Calibri" w:hAnsi="Calibri" w:cs="Calibri"/>
                <w:sz w:val="16"/>
                <w:szCs w:val="16"/>
                <w:lang w:eastAsia="sv-SE"/>
              </w:rPr>
            </w:pPr>
            <w:r>
              <w:rPr>
                <w:rFonts w:ascii="Calibri" w:hAnsi="Calibri" w:cs="Calibri"/>
                <w:sz w:val="16"/>
                <w:szCs w:val="16"/>
                <w:lang w:eastAsia="sv-SE"/>
              </w:rPr>
              <w:t xml:space="preserve">Andel som </w:t>
            </w:r>
            <w:r w:rsidR="009818FF">
              <w:rPr>
                <w:rFonts w:ascii="Calibri" w:hAnsi="Calibri" w:cs="Calibri"/>
                <w:sz w:val="16"/>
                <w:szCs w:val="16"/>
                <w:lang w:eastAsia="sv-SE"/>
              </w:rPr>
              <w:t>inte anmält</w:t>
            </w:r>
            <w:r w:rsidR="00EE12E2">
              <w:t xml:space="preserve"> </w:t>
            </w:r>
            <w:r w:rsidR="00EE12E2" w:rsidRPr="00EE12E2">
              <w:rPr>
                <w:rFonts w:ascii="Calibri" w:hAnsi="Calibri" w:cs="Calibri"/>
                <w:sz w:val="16"/>
                <w:szCs w:val="16"/>
                <w:lang w:eastAsia="sv-SE"/>
              </w:rPr>
              <w:t>detta som arbetsskada, tillbud eller otillåten påverkan</w:t>
            </w:r>
            <w:r w:rsidR="00EE12E2">
              <w:rPr>
                <w:rFonts w:ascii="Calibri" w:hAnsi="Calibri" w:cs="Calibri"/>
                <w:sz w:val="16"/>
                <w:szCs w:val="16"/>
                <w:lang w:eastAsia="sv-SE"/>
              </w:rPr>
              <w:t>.</w:t>
            </w:r>
          </w:p>
          <w:p w14:paraId="50EAB58F" w14:textId="561EDE97" w:rsidR="00EE12E2" w:rsidRPr="002D0D96" w:rsidRDefault="00E60DEF" w:rsidP="00EE12E2">
            <w:pPr>
              <w:rPr>
                <w:rFonts w:ascii="Calibri" w:hAnsi="Calibri" w:cs="Calibri"/>
                <w:sz w:val="16"/>
                <w:szCs w:val="16"/>
                <w:lang w:eastAsia="sv-SE"/>
              </w:rPr>
            </w:pPr>
            <w:r>
              <w:rPr>
                <w:rFonts w:ascii="Calibri" w:hAnsi="Calibri" w:cs="Calibri"/>
                <w:sz w:val="16"/>
                <w:szCs w:val="16"/>
                <w:lang w:eastAsia="sv-SE"/>
              </w:rPr>
              <w:t xml:space="preserve">Andel </w:t>
            </w:r>
            <w:r w:rsidR="003049B0">
              <w:rPr>
                <w:rFonts w:ascii="Calibri" w:hAnsi="Calibri" w:cs="Calibri"/>
                <w:sz w:val="16"/>
                <w:szCs w:val="16"/>
                <w:lang w:eastAsia="sv-SE"/>
              </w:rPr>
              <w:t xml:space="preserve">som </w:t>
            </w:r>
            <w:r w:rsidR="003A6B02">
              <w:rPr>
                <w:rFonts w:ascii="Calibri" w:hAnsi="Calibri" w:cs="Calibri"/>
                <w:sz w:val="16"/>
                <w:szCs w:val="16"/>
                <w:lang w:eastAsia="sv-SE"/>
              </w:rPr>
              <w:t>uppgivit att de har</w:t>
            </w:r>
            <w:r w:rsidR="003A6B02" w:rsidRPr="003A6B02">
              <w:rPr>
                <w:rFonts w:ascii="Calibri" w:hAnsi="Calibri" w:cs="Calibri"/>
                <w:sz w:val="16"/>
                <w:szCs w:val="16"/>
                <w:lang w:eastAsia="sv-SE"/>
              </w:rPr>
              <w:t xml:space="preserve"> fått något stöd på arbetet i att hantera detta</w:t>
            </w:r>
          </w:p>
        </w:tc>
        <w:tc>
          <w:tcPr>
            <w:tcW w:w="3825" w:type="dxa"/>
          </w:tcPr>
          <w:p w14:paraId="57441D3E" w14:textId="51A6C1F6" w:rsidR="000F676B" w:rsidRPr="00AB5967" w:rsidRDefault="000F676B" w:rsidP="00BD5966">
            <w:pPr>
              <w:rPr>
                <w:rFonts w:eastAsia="Times New Roman"/>
                <w:sz w:val="16"/>
                <w:szCs w:val="16"/>
                <w:lang w:eastAsia="sv-SE"/>
              </w:rPr>
            </w:pPr>
            <w:r>
              <w:rPr>
                <w:rFonts w:eastAsia="Times New Roman"/>
                <w:sz w:val="16"/>
                <w:szCs w:val="16"/>
                <w:lang w:eastAsia="sv-SE"/>
              </w:rPr>
              <w:t xml:space="preserve">Medarbetarenkäten. Ny fråga 2021. </w:t>
            </w:r>
            <w:r>
              <w:rPr>
                <w:rFonts w:eastAsia="Times New Roman"/>
                <w:sz w:val="16"/>
                <w:szCs w:val="16"/>
                <w:lang w:eastAsia="sv-SE"/>
              </w:rPr>
              <w:br/>
            </w:r>
            <w:r>
              <w:rPr>
                <w:rFonts w:ascii="Calibri" w:hAnsi="Calibri" w:cs="Calibri"/>
                <w:sz w:val="16"/>
                <w:szCs w:val="16"/>
                <w:lang w:eastAsia="sv-SE"/>
              </w:rPr>
              <w:t>Andel som svarar ja på frågan:</w:t>
            </w:r>
            <w:r w:rsidRPr="002D0D96">
              <w:rPr>
                <w:rFonts w:ascii="Calibri" w:hAnsi="Calibri" w:cs="Calibri"/>
                <w:sz w:val="16"/>
                <w:szCs w:val="16"/>
                <w:lang w:eastAsia="sv-SE"/>
              </w:rPr>
              <w:t xml:space="preserve"> Har du under det senaste året varit utsatt för otillåten påverkan i samband med din yrkesutövning?</w:t>
            </w:r>
            <w:r>
              <w:rPr>
                <w:rFonts w:eastAsia="Times New Roman"/>
                <w:sz w:val="16"/>
                <w:szCs w:val="16"/>
                <w:lang w:eastAsia="sv-SE"/>
              </w:rPr>
              <w:t xml:space="preserve"> </w:t>
            </w:r>
            <w:r w:rsidRPr="00FA5545">
              <w:rPr>
                <w:rFonts w:ascii="Calibri" w:hAnsi="Calibri" w:cs="Calibri"/>
                <w:sz w:val="16"/>
                <w:szCs w:val="16"/>
                <w:lang w:eastAsia="sv-SE"/>
              </w:rPr>
              <w:t>(</w:t>
            </w:r>
            <w:r>
              <w:rPr>
                <w:rFonts w:ascii="Calibri" w:hAnsi="Calibri" w:cs="Calibri"/>
                <w:sz w:val="16"/>
                <w:szCs w:val="16"/>
                <w:lang w:eastAsia="sv-SE"/>
              </w:rPr>
              <w:t>S</w:t>
            </w:r>
            <w:r w:rsidRPr="00FA5545">
              <w:rPr>
                <w:rFonts w:ascii="Calibri" w:hAnsi="Calibri" w:cs="Calibri"/>
                <w:sz w:val="16"/>
                <w:szCs w:val="16"/>
                <w:lang w:eastAsia="sv-SE"/>
              </w:rPr>
              <w:t>varsalternativ</w:t>
            </w:r>
            <w:r>
              <w:rPr>
                <w:rFonts w:ascii="Calibri" w:hAnsi="Calibri" w:cs="Calibri"/>
                <w:sz w:val="16"/>
                <w:szCs w:val="16"/>
                <w:lang w:eastAsia="sv-SE"/>
              </w:rPr>
              <w:t xml:space="preserve">: </w:t>
            </w:r>
            <w:r w:rsidRPr="00FA5545">
              <w:rPr>
                <w:rFonts w:ascii="Calibri" w:hAnsi="Calibri" w:cs="Calibri"/>
                <w:sz w:val="16"/>
                <w:szCs w:val="16"/>
                <w:lang w:eastAsia="sv-SE"/>
              </w:rPr>
              <w:t>Nej</w:t>
            </w:r>
            <w:r>
              <w:rPr>
                <w:rFonts w:ascii="Calibri" w:hAnsi="Calibri" w:cs="Calibri"/>
                <w:sz w:val="16"/>
                <w:szCs w:val="16"/>
                <w:lang w:eastAsia="sv-SE"/>
              </w:rPr>
              <w:t xml:space="preserve">/ </w:t>
            </w:r>
            <w:r w:rsidRPr="00FA5545">
              <w:rPr>
                <w:rFonts w:ascii="Calibri" w:hAnsi="Calibri" w:cs="Calibri"/>
                <w:sz w:val="16"/>
                <w:szCs w:val="16"/>
                <w:lang w:eastAsia="sv-SE"/>
              </w:rPr>
              <w:t>Ja, från person utanför organisationen Göteborgs Stad</w:t>
            </w:r>
            <w:r>
              <w:rPr>
                <w:rFonts w:ascii="Calibri" w:hAnsi="Calibri" w:cs="Calibri"/>
                <w:sz w:val="16"/>
                <w:szCs w:val="16"/>
                <w:lang w:eastAsia="sv-SE"/>
              </w:rPr>
              <w:t xml:space="preserve">/ </w:t>
            </w:r>
            <w:r w:rsidRPr="00FA5545">
              <w:rPr>
                <w:rFonts w:ascii="Calibri" w:hAnsi="Calibri" w:cs="Calibri"/>
                <w:sz w:val="16"/>
                <w:szCs w:val="16"/>
                <w:lang w:eastAsia="sv-SE"/>
              </w:rPr>
              <w:t>Ja, från person inom organisationen Göteborgs Stad</w:t>
            </w:r>
            <w:r>
              <w:rPr>
                <w:rFonts w:ascii="Calibri" w:hAnsi="Calibri" w:cs="Calibri"/>
                <w:sz w:val="16"/>
                <w:szCs w:val="16"/>
                <w:lang w:eastAsia="sv-SE"/>
              </w:rPr>
              <w:t xml:space="preserve"> /K</w:t>
            </w:r>
            <w:r w:rsidRPr="00FA5545">
              <w:rPr>
                <w:rFonts w:ascii="Calibri" w:hAnsi="Calibri" w:cs="Calibri"/>
                <w:sz w:val="16"/>
                <w:szCs w:val="16"/>
                <w:lang w:eastAsia="sv-SE"/>
              </w:rPr>
              <w:t>an inte besvara frågan</w:t>
            </w:r>
            <w:r w:rsidR="00BD5966">
              <w:rPr>
                <w:rFonts w:ascii="Calibri" w:hAnsi="Calibri" w:cs="Calibri"/>
                <w:sz w:val="16"/>
                <w:szCs w:val="16"/>
                <w:lang w:eastAsia="sv-SE"/>
              </w:rPr>
              <w:t xml:space="preserve">                             </w:t>
            </w:r>
            <w:r w:rsidR="00545C8C">
              <w:rPr>
                <w:rFonts w:ascii="Calibri" w:hAnsi="Calibri" w:cs="Calibri"/>
                <w:sz w:val="16"/>
                <w:szCs w:val="16"/>
                <w:lang w:eastAsia="sv-SE"/>
              </w:rPr>
              <w:t>Följdfrågor</w:t>
            </w:r>
            <w:r w:rsidR="00BD5966">
              <w:rPr>
                <w:rFonts w:ascii="Calibri" w:hAnsi="Calibri" w:cs="Calibri"/>
                <w:sz w:val="16"/>
                <w:szCs w:val="16"/>
                <w:lang w:eastAsia="sv-SE"/>
              </w:rPr>
              <w:t xml:space="preserve"> om svar ja.</w:t>
            </w:r>
            <w:r>
              <w:rPr>
                <w:rFonts w:ascii="Calibri" w:hAnsi="Calibri" w:cs="Calibri"/>
                <w:sz w:val="16"/>
                <w:szCs w:val="16"/>
                <w:lang w:eastAsia="sv-SE"/>
              </w:rPr>
              <w:br/>
            </w:r>
          </w:p>
        </w:tc>
      </w:tr>
      <w:tr w:rsidR="000F676B" w:rsidRPr="00B656E9" w14:paraId="3E342D17" w14:textId="77777777" w:rsidTr="0981D6A3">
        <w:trPr>
          <w:trHeight w:val="245"/>
        </w:trPr>
        <w:tc>
          <w:tcPr>
            <w:tcW w:w="4235" w:type="dxa"/>
          </w:tcPr>
          <w:p w14:paraId="2E8981A1" w14:textId="77777777" w:rsidR="000F676B" w:rsidRPr="00B656E9" w:rsidRDefault="000F676B" w:rsidP="006B2648">
            <w:pPr>
              <w:pStyle w:val="paragraph"/>
              <w:spacing w:before="0" w:beforeAutospacing="0" w:after="0" w:afterAutospacing="0"/>
              <w:textAlignment w:val="baseline"/>
              <w:rPr>
                <w:sz w:val="16"/>
                <w:szCs w:val="16"/>
              </w:rPr>
            </w:pPr>
            <w:r w:rsidRPr="00B656E9">
              <w:rPr>
                <w:sz w:val="16"/>
                <w:szCs w:val="16"/>
              </w:rPr>
              <w:t>Antal inrapporteringar i IA</w:t>
            </w:r>
            <w:r>
              <w:rPr>
                <w:sz w:val="16"/>
                <w:szCs w:val="16"/>
              </w:rPr>
              <w:t xml:space="preserve"> </w:t>
            </w:r>
            <w:r w:rsidRPr="00B656E9">
              <w:rPr>
                <w:sz w:val="16"/>
                <w:szCs w:val="16"/>
              </w:rPr>
              <w:t xml:space="preserve">om otillåten påverkan </w:t>
            </w:r>
          </w:p>
        </w:tc>
        <w:tc>
          <w:tcPr>
            <w:tcW w:w="3825" w:type="dxa"/>
          </w:tcPr>
          <w:p w14:paraId="6C3EBF0C" w14:textId="77777777" w:rsidR="000F676B" w:rsidRPr="00B656E9" w:rsidRDefault="000F676B" w:rsidP="006B2648">
            <w:pPr>
              <w:rPr>
                <w:rFonts w:eastAsia="Times New Roman"/>
                <w:sz w:val="16"/>
                <w:szCs w:val="16"/>
                <w:lang w:eastAsia="sv-SE"/>
              </w:rPr>
            </w:pPr>
            <w:r w:rsidRPr="00B656E9">
              <w:rPr>
                <w:rFonts w:eastAsia="Times New Roman"/>
                <w:sz w:val="16"/>
                <w:szCs w:val="16"/>
                <w:lang w:eastAsia="sv-SE"/>
              </w:rPr>
              <w:t xml:space="preserve">Ska öka under planens genomförandetid </w:t>
            </w:r>
            <w:r>
              <w:rPr>
                <w:rFonts w:eastAsia="Times New Roman"/>
                <w:sz w:val="16"/>
                <w:szCs w:val="16"/>
                <w:lang w:eastAsia="sv-SE"/>
              </w:rPr>
              <w:t>(</w:t>
            </w:r>
            <w:r w:rsidRPr="00B656E9">
              <w:rPr>
                <w:rFonts w:eastAsia="Times New Roman"/>
                <w:sz w:val="16"/>
                <w:szCs w:val="16"/>
                <w:lang w:eastAsia="sv-SE"/>
              </w:rPr>
              <w:t>på grund av mer medvetet arbete</w:t>
            </w:r>
            <w:r>
              <w:rPr>
                <w:rFonts w:eastAsia="Times New Roman"/>
                <w:sz w:val="16"/>
                <w:szCs w:val="16"/>
                <w:lang w:eastAsia="sv-SE"/>
              </w:rPr>
              <w:t>).</w:t>
            </w:r>
            <w:r>
              <w:rPr>
                <w:rFonts w:eastAsia="Times New Roman"/>
                <w:sz w:val="16"/>
                <w:szCs w:val="16"/>
                <w:lang w:eastAsia="sv-SE"/>
              </w:rPr>
              <w:br/>
            </w:r>
          </w:p>
        </w:tc>
      </w:tr>
      <w:tr w:rsidR="000F676B" w:rsidRPr="00B656E9" w14:paraId="35C126A7" w14:textId="77777777" w:rsidTr="0981D6A3">
        <w:trPr>
          <w:trHeight w:val="245"/>
        </w:trPr>
        <w:tc>
          <w:tcPr>
            <w:tcW w:w="4235" w:type="dxa"/>
          </w:tcPr>
          <w:p w14:paraId="72B29D66" w14:textId="77777777" w:rsidR="000F676B" w:rsidRPr="00B656E9" w:rsidRDefault="000F676B" w:rsidP="006B2648">
            <w:pPr>
              <w:rPr>
                <w:sz w:val="16"/>
                <w:szCs w:val="16"/>
              </w:rPr>
            </w:pPr>
            <w:r w:rsidRPr="00B656E9">
              <w:rPr>
                <w:sz w:val="16"/>
                <w:szCs w:val="16"/>
              </w:rPr>
              <w:t xml:space="preserve">Andel verksamheter som arbetar strukturerat med att identifiera risker för otillåten påverkan. </w:t>
            </w:r>
            <w:r>
              <w:rPr>
                <w:sz w:val="16"/>
                <w:szCs w:val="16"/>
              </w:rPr>
              <w:br/>
            </w:r>
          </w:p>
        </w:tc>
        <w:tc>
          <w:tcPr>
            <w:tcW w:w="3825" w:type="dxa"/>
          </w:tcPr>
          <w:p w14:paraId="494D4E49" w14:textId="77777777" w:rsidR="000F676B" w:rsidRPr="00B656E9" w:rsidRDefault="000F676B" w:rsidP="006B2648">
            <w:pPr>
              <w:rPr>
                <w:rFonts w:eastAsia="Times New Roman"/>
                <w:sz w:val="16"/>
                <w:szCs w:val="16"/>
                <w:lang w:eastAsia="sv-SE"/>
              </w:rPr>
            </w:pPr>
            <w:r>
              <w:rPr>
                <w:sz w:val="16"/>
                <w:szCs w:val="16"/>
              </w:rPr>
              <w:t>S</w:t>
            </w:r>
            <w:r w:rsidRPr="00B656E9">
              <w:rPr>
                <w:sz w:val="16"/>
                <w:szCs w:val="16"/>
              </w:rPr>
              <w:t xml:space="preserve">trukturerat innebär riskidentifiering, </w:t>
            </w:r>
            <w:r w:rsidRPr="00B656E9">
              <w:rPr>
                <w:rFonts w:ascii="Calibri" w:hAnsi="Calibri" w:cs="Calibri"/>
                <w:sz w:val="16"/>
                <w:szCs w:val="16"/>
              </w:rPr>
              <w:t>handlingsplan med åtgärder samt uppföljning</w:t>
            </w:r>
          </w:p>
        </w:tc>
      </w:tr>
      <w:tr w:rsidR="000F676B" w:rsidRPr="00B656E9" w14:paraId="01B4D989" w14:textId="77777777" w:rsidTr="0981D6A3">
        <w:trPr>
          <w:trHeight w:val="245"/>
        </w:trPr>
        <w:tc>
          <w:tcPr>
            <w:tcW w:w="8060" w:type="dxa"/>
            <w:gridSpan w:val="2"/>
          </w:tcPr>
          <w:p w14:paraId="4DF4B03B" w14:textId="77777777" w:rsidR="000F676B" w:rsidRPr="000A5928" w:rsidRDefault="000F676B" w:rsidP="006B2648">
            <w:pPr>
              <w:rPr>
                <w:rFonts w:eastAsia="Times New Roman"/>
                <w:b/>
                <w:bCs/>
                <w:sz w:val="16"/>
                <w:szCs w:val="16"/>
                <w:lang w:eastAsia="sv-SE"/>
              </w:rPr>
            </w:pPr>
            <w:r w:rsidRPr="112020A8">
              <w:rPr>
                <w:rFonts w:eastAsia="Times New Roman"/>
                <w:b/>
                <w:bCs/>
                <w:sz w:val="16"/>
                <w:szCs w:val="16"/>
                <w:lang w:eastAsia="sv-SE"/>
              </w:rPr>
              <w:t xml:space="preserve">Exempel på nyckeltal som kan följas: </w:t>
            </w:r>
          </w:p>
          <w:p w14:paraId="3F199FED" w14:textId="77777777" w:rsidR="000F676B" w:rsidRPr="002A18CB" w:rsidRDefault="000F676B" w:rsidP="000F676B">
            <w:pPr>
              <w:pStyle w:val="Liststycke"/>
              <w:numPr>
                <w:ilvl w:val="0"/>
                <w:numId w:val="34"/>
              </w:numPr>
              <w:spacing w:after="0" w:afterAutospacing="0" w:line="240" w:lineRule="auto"/>
              <w:textAlignment w:val="baseline"/>
              <w:rPr>
                <w:color w:val="000000" w:themeColor="text1"/>
                <w:sz w:val="16"/>
                <w:szCs w:val="16"/>
              </w:rPr>
            </w:pPr>
            <w:r w:rsidRPr="112020A8">
              <w:rPr>
                <w:rFonts w:ascii="Calibri" w:eastAsia="Calibri" w:hAnsi="Calibri" w:cs="Calibri"/>
                <w:color w:val="000000" w:themeColor="text1"/>
                <w:sz w:val="16"/>
                <w:szCs w:val="16"/>
              </w:rPr>
              <w:t>Antal medarbetare som fått utbildning om otillåten påverkan</w:t>
            </w:r>
          </w:p>
          <w:p w14:paraId="55190E6E" w14:textId="77777777" w:rsidR="000F676B" w:rsidRPr="002A18CB" w:rsidRDefault="000F676B" w:rsidP="000F676B">
            <w:pPr>
              <w:pStyle w:val="Liststycke"/>
              <w:numPr>
                <w:ilvl w:val="0"/>
                <w:numId w:val="34"/>
              </w:numPr>
              <w:spacing w:after="0" w:afterAutospacing="0" w:line="259" w:lineRule="auto"/>
              <w:textAlignment w:val="baseline"/>
              <w:rPr>
                <w:color w:val="000000" w:themeColor="text1"/>
                <w:sz w:val="16"/>
                <w:szCs w:val="16"/>
              </w:rPr>
            </w:pPr>
            <w:r w:rsidRPr="112020A8">
              <w:rPr>
                <w:rFonts w:ascii="Calibri" w:eastAsia="Calibri" w:hAnsi="Calibri" w:cs="Calibri"/>
                <w:color w:val="000000" w:themeColor="text1"/>
                <w:sz w:val="16"/>
                <w:szCs w:val="16"/>
              </w:rPr>
              <w:t xml:space="preserve">Andel medarbetare som känner till hur oegentligheter kan förebyggas </w:t>
            </w:r>
          </w:p>
          <w:p w14:paraId="3D4B68CE" w14:textId="77777777" w:rsidR="000F676B" w:rsidRPr="002A18CB" w:rsidRDefault="000F676B" w:rsidP="000F676B">
            <w:pPr>
              <w:pStyle w:val="Liststycke"/>
              <w:numPr>
                <w:ilvl w:val="0"/>
                <w:numId w:val="34"/>
              </w:numPr>
              <w:spacing w:after="0" w:afterAutospacing="0" w:line="259" w:lineRule="auto"/>
              <w:textAlignment w:val="baseline"/>
              <w:rPr>
                <w:color w:val="000000" w:themeColor="text1"/>
                <w:sz w:val="16"/>
                <w:szCs w:val="16"/>
              </w:rPr>
            </w:pPr>
            <w:r w:rsidRPr="112020A8">
              <w:rPr>
                <w:rFonts w:ascii="Calibri" w:eastAsia="Calibri" w:hAnsi="Calibri" w:cs="Calibri"/>
                <w:color w:val="000000" w:themeColor="text1"/>
                <w:sz w:val="16"/>
                <w:szCs w:val="16"/>
              </w:rPr>
              <w:t>Andel medarbetare som känner till förfarande vid misstanke om oegentligheter</w:t>
            </w:r>
          </w:p>
          <w:p w14:paraId="11006E52" w14:textId="77777777" w:rsidR="000F676B" w:rsidRPr="002A18CB" w:rsidRDefault="000F676B" w:rsidP="000F676B">
            <w:pPr>
              <w:pStyle w:val="Liststycke"/>
              <w:numPr>
                <w:ilvl w:val="0"/>
                <w:numId w:val="34"/>
              </w:numPr>
              <w:spacing w:after="0" w:afterAutospacing="0" w:line="259" w:lineRule="auto"/>
              <w:textAlignment w:val="baseline"/>
              <w:rPr>
                <w:color w:val="000000" w:themeColor="text1"/>
                <w:sz w:val="16"/>
                <w:szCs w:val="16"/>
              </w:rPr>
            </w:pPr>
            <w:r w:rsidRPr="112020A8">
              <w:rPr>
                <w:rFonts w:ascii="Calibri" w:eastAsia="Calibri" w:hAnsi="Calibri" w:cs="Calibri"/>
                <w:color w:val="000000" w:themeColor="text1"/>
                <w:sz w:val="16"/>
                <w:szCs w:val="16"/>
              </w:rPr>
              <w:t>Antalet avslutade ärenden inom visselblåsarfunktionen om tips och allvarliga synpunkter som rör misstänkta verksamhetsproblem och bristande ledarskap med koppling till kriminalitet</w:t>
            </w:r>
          </w:p>
          <w:p w14:paraId="5894FE34" w14:textId="77777777" w:rsidR="000F676B" w:rsidRPr="002A18CB" w:rsidRDefault="000F676B" w:rsidP="000F676B">
            <w:pPr>
              <w:pStyle w:val="Liststycke"/>
              <w:numPr>
                <w:ilvl w:val="0"/>
                <w:numId w:val="34"/>
              </w:numPr>
              <w:spacing w:after="0" w:afterAutospacing="0"/>
              <w:textAlignment w:val="baseline"/>
              <w:rPr>
                <w:color w:val="000000" w:themeColor="text1"/>
                <w:sz w:val="16"/>
                <w:szCs w:val="16"/>
              </w:rPr>
            </w:pPr>
            <w:r w:rsidRPr="112020A8">
              <w:rPr>
                <w:rFonts w:ascii="Calibri" w:eastAsia="Calibri" w:hAnsi="Calibri" w:cs="Calibri"/>
                <w:color w:val="000000" w:themeColor="text1"/>
                <w:sz w:val="16"/>
                <w:szCs w:val="16"/>
              </w:rPr>
              <w:t>Antal anmälda brott som rör hot och påverkan mot samhället (BRÅ)</w:t>
            </w:r>
          </w:p>
          <w:p w14:paraId="66E8F67E" w14:textId="77777777" w:rsidR="000F676B" w:rsidRPr="002A18CB" w:rsidRDefault="000F676B" w:rsidP="000F676B">
            <w:pPr>
              <w:pStyle w:val="Liststycke"/>
              <w:numPr>
                <w:ilvl w:val="0"/>
                <w:numId w:val="34"/>
              </w:numPr>
              <w:spacing w:after="0" w:afterAutospacing="0" w:line="259" w:lineRule="auto"/>
              <w:textAlignment w:val="baseline"/>
              <w:rPr>
                <w:color w:val="000000" w:themeColor="text1"/>
                <w:sz w:val="16"/>
                <w:szCs w:val="16"/>
              </w:rPr>
            </w:pPr>
            <w:r w:rsidRPr="112020A8">
              <w:rPr>
                <w:rFonts w:ascii="Calibri" w:eastAsia="Calibri" w:hAnsi="Calibri" w:cs="Calibri"/>
                <w:color w:val="000000" w:themeColor="text1"/>
                <w:sz w:val="16"/>
                <w:szCs w:val="16"/>
              </w:rPr>
              <w:t>Förtroende för stadens verksamheter (SOM-undersökningen)</w:t>
            </w:r>
          </w:p>
          <w:p w14:paraId="1245254E" w14:textId="77777777" w:rsidR="000F676B" w:rsidRPr="002A18CB" w:rsidRDefault="000F676B" w:rsidP="000F676B">
            <w:pPr>
              <w:pStyle w:val="Liststycke"/>
              <w:numPr>
                <w:ilvl w:val="0"/>
                <w:numId w:val="34"/>
              </w:numPr>
              <w:spacing w:after="0" w:afterAutospacing="0" w:line="259" w:lineRule="auto"/>
              <w:textAlignment w:val="baseline"/>
              <w:rPr>
                <w:color w:val="000000" w:themeColor="text1"/>
                <w:sz w:val="16"/>
                <w:szCs w:val="16"/>
              </w:rPr>
            </w:pPr>
            <w:r w:rsidRPr="112020A8">
              <w:rPr>
                <w:rFonts w:ascii="Calibri" w:eastAsia="Calibri" w:hAnsi="Calibri" w:cs="Calibri"/>
                <w:color w:val="000000" w:themeColor="text1"/>
                <w:sz w:val="16"/>
                <w:szCs w:val="16"/>
              </w:rPr>
              <w:t>Medarbetarenkät: Frågorna som gäller organisatorisk tillit.</w:t>
            </w:r>
          </w:p>
        </w:tc>
      </w:tr>
    </w:tbl>
    <w:p w14:paraId="07276E32" w14:textId="77777777" w:rsidR="000F676B" w:rsidRDefault="000F676B" w:rsidP="002D1B91"/>
    <w:p w14:paraId="37C23EE0" w14:textId="006FB9C1" w:rsidR="00C03535" w:rsidRDefault="00C03535" w:rsidP="002D1B91"/>
    <w:sectPr w:rsidR="00C03535" w:rsidSect="0021714E">
      <w:headerReference w:type="default" r:id="rId15"/>
      <w:footerReference w:type="default" r:id="rId16"/>
      <w:headerReference w:type="first" r:id="rId17"/>
      <w:footerReference w:type="first" r:id="rId18"/>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C6CD" w14:textId="77777777" w:rsidR="002B01B7" w:rsidRDefault="002B01B7" w:rsidP="00BF282B">
      <w:pPr>
        <w:spacing w:after="0" w:line="240" w:lineRule="auto"/>
      </w:pPr>
      <w:r>
        <w:separator/>
      </w:r>
    </w:p>
  </w:endnote>
  <w:endnote w:type="continuationSeparator" w:id="0">
    <w:p w14:paraId="66C52B80" w14:textId="77777777" w:rsidR="002B01B7" w:rsidRDefault="002B01B7" w:rsidP="00BF282B">
      <w:pPr>
        <w:spacing w:after="0" w:line="240" w:lineRule="auto"/>
      </w:pPr>
      <w:r>
        <w:continuationSeparator/>
      </w:r>
    </w:p>
  </w:endnote>
  <w:endnote w:type="continuationNotice" w:id="1">
    <w:p w14:paraId="0F38123C" w14:textId="77777777" w:rsidR="002B01B7" w:rsidRDefault="002B0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189231E5" w:rsidR="001F7CDB" w:rsidRPr="001F7CDB" w:rsidRDefault="00C1555E"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024F83">
                <w:rPr>
                  <w:rFonts w:asciiTheme="majorHAnsi" w:hAnsiTheme="majorHAnsi" w:cstheme="majorHAnsi"/>
                  <w:sz w:val="18"/>
                  <w:szCs w:val="18"/>
                </w:rPr>
                <w:t>Göteborgs Stads handlingsplan för att motverka tystnadskultur 2022–2025</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C44D" w14:textId="16E295DE" w:rsidR="00B5132D" w:rsidRDefault="00B5132D">
    <w:pPr>
      <w:pStyle w:val="Sidfot"/>
    </w:pPr>
    <w:r>
      <w:rPr>
        <w:noProof/>
        <w:lang w:eastAsia="sv-SE"/>
      </w:rPr>
      <w:drawing>
        <wp:inline distT="0" distB="0" distL="0" distR="0" wp14:anchorId="0D9C1B9A" wp14:editId="4FB2003D">
          <wp:extent cx="1581873" cy="824400"/>
          <wp:effectExtent l="0" t="0" r="0" b="0"/>
          <wp:docPr id="36" name="Bildobjekt 36" descr="Planerande styrande dokument &g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descr="Planerande styrande dokument &gt; Plan"/>
                  <pic:cNvPicPr/>
                </pic:nvPicPr>
                <pic:blipFill>
                  <a:blip r:embed="rId1">
                    <a:extLst>
                      <a:ext uri="{28A0092B-C50C-407E-A947-70E740481C1C}">
                        <a14:useLocalDpi xmlns:a14="http://schemas.microsoft.com/office/drawing/2010/main" val="0"/>
                      </a:ext>
                    </a:extLst>
                  </a:blip>
                  <a:stretch>
                    <a:fillRect/>
                  </a:stretch>
                </pic:blipFill>
                <pic:spPr>
                  <a:xfrm>
                    <a:off x="0" y="0"/>
                    <a:ext cx="1581873" cy="824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CD40" w14:textId="77777777" w:rsidR="002B01B7" w:rsidRDefault="002B01B7" w:rsidP="00BF282B">
      <w:pPr>
        <w:spacing w:after="0" w:line="240" w:lineRule="auto"/>
      </w:pPr>
      <w:r>
        <w:separator/>
      </w:r>
    </w:p>
  </w:footnote>
  <w:footnote w:type="continuationSeparator" w:id="0">
    <w:p w14:paraId="72E4A257" w14:textId="77777777" w:rsidR="002B01B7" w:rsidRDefault="002B01B7" w:rsidP="00BF282B">
      <w:pPr>
        <w:spacing w:after="0" w:line="240" w:lineRule="auto"/>
      </w:pPr>
      <w:r>
        <w:continuationSeparator/>
      </w:r>
    </w:p>
  </w:footnote>
  <w:footnote w:type="continuationNotice" w:id="1">
    <w:p w14:paraId="2F8A5428" w14:textId="77777777" w:rsidR="002B01B7" w:rsidRDefault="002B01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45"/>
      <w:gridCol w:w="2645"/>
      <w:gridCol w:w="2645"/>
    </w:tblGrid>
    <w:tr w:rsidR="008C30FC" w14:paraId="4C128C91" w14:textId="77777777" w:rsidTr="008C30FC">
      <w:tc>
        <w:tcPr>
          <w:tcW w:w="2645" w:type="dxa"/>
        </w:tcPr>
        <w:p w14:paraId="1FCBA7CC" w14:textId="79004055" w:rsidR="008C30FC" w:rsidRDefault="008C30FC" w:rsidP="008C30FC">
          <w:pPr>
            <w:pStyle w:val="Sidhuvud"/>
            <w:ind w:left="-115"/>
            <w:rPr>
              <w:rFonts w:ascii="Arial" w:eastAsia="MS PMincho" w:hAnsi="Arial" w:cs="Times New Roman"/>
              <w:szCs w:val="22"/>
            </w:rPr>
          </w:pPr>
        </w:p>
      </w:tc>
      <w:tc>
        <w:tcPr>
          <w:tcW w:w="2645" w:type="dxa"/>
        </w:tcPr>
        <w:p w14:paraId="7C895589" w14:textId="448155F3" w:rsidR="008C30FC" w:rsidRDefault="008C30FC" w:rsidP="008C30FC">
          <w:pPr>
            <w:pStyle w:val="Sidhuvud"/>
            <w:jc w:val="center"/>
            <w:rPr>
              <w:rFonts w:ascii="Arial" w:eastAsia="MS PMincho" w:hAnsi="Arial" w:cs="Times New Roman"/>
              <w:szCs w:val="22"/>
            </w:rPr>
          </w:pPr>
        </w:p>
      </w:tc>
      <w:tc>
        <w:tcPr>
          <w:tcW w:w="2645" w:type="dxa"/>
        </w:tcPr>
        <w:p w14:paraId="39A708BE" w14:textId="518E2698" w:rsidR="008C30FC" w:rsidRDefault="008C30FC" w:rsidP="008C30FC">
          <w:pPr>
            <w:pStyle w:val="Sidhuvud"/>
            <w:ind w:right="-115"/>
            <w:jc w:val="right"/>
            <w:rPr>
              <w:rFonts w:ascii="Arial" w:eastAsia="MS PMincho" w:hAnsi="Arial" w:cs="Times New Roman"/>
              <w:szCs w:val="22"/>
            </w:rPr>
          </w:pPr>
        </w:p>
      </w:tc>
    </w:tr>
  </w:tbl>
  <w:p w14:paraId="7F52B839" w14:textId="354AE2F1" w:rsidR="00C05A90" w:rsidRDefault="00C05A9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45"/>
      <w:gridCol w:w="2645"/>
      <w:gridCol w:w="2645"/>
    </w:tblGrid>
    <w:tr w:rsidR="008C30FC" w14:paraId="7B53C4BD" w14:textId="77777777" w:rsidTr="008C30FC">
      <w:tc>
        <w:tcPr>
          <w:tcW w:w="2645" w:type="dxa"/>
        </w:tcPr>
        <w:p w14:paraId="7C72902F" w14:textId="577017A0" w:rsidR="008C30FC" w:rsidRDefault="008C30FC" w:rsidP="008C30FC">
          <w:pPr>
            <w:pStyle w:val="Sidhuvud"/>
            <w:ind w:left="-115"/>
            <w:rPr>
              <w:rFonts w:ascii="Arial" w:eastAsia="MS PMincho" w:hAnsi="Arial" w:cs="Times New Roman"/>
              <w:szCs w:val="22"/>
            </w:rPr>
          </w:pPr>
        </w:p>
      </w:tc>
      <w:tc>
        <w:tcPr>
          <w:tcW w:w="2645" w:type="dxa"/>
        </w:tcPr>
        <w:p w14:paraId="551DB00E" w14:textId="67FEE66D" w:rsidR="008C30FC" w:rsidRDefault="008C30FC" w:rsidP="008C30FC">
          <w:pPr>
            <w:pStyle w:val="Sidhuvud"/>
            <w:jc w:val="center"/>
            <w:rPr>
              <w:rFonts w:ascii="Arial" w:eastAsia="MS PMincho" w:hAnsi="Arial" w:cs="Times New Roman"/>
              <w:szCs w:val="22"/>
            </w:rPr>
          </w:pPr>
        </w:p>
      </w:tc>
      <w:tc>
        <w:tcPr>
          <w:tcW w:w="2645" w:type="dxa"/>
        </w:tcPr>
        <w:p w14:paraId="6E6B140D" w14:textId="43711045" w:rsidR="008C30FC" w:rsidRDefault="008C30FC" w:rsidP="008C30FC">
          <w:pPr>
            <w:pStyle w:val="Sidhuvud"/>
            <w:ind w:right="-115"/>
            <w:jc w:val="right"/>
            <w:rPr>
              <w:rFonts w:ascii="Arial" w:eastAsia="MS PMincho" w:hAnsi="Arial" w:cs="Times New Roman"/>
              <w:szCs w:val="22"/>
            </w:rPr>
          </w:pPr>
        </w:p>
      </w:tc>
    </w:tr>
  </w:tbl>
  <w:p w14:paraId="0A5549DD" w14:textId="1DB26262" w:rsidR="00C05A90" w:rsidRDefault="00C05A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FA623F"/>
    <w:multiLevelType w:val="hybridMultilevel"/>
    <w:tmpl w:val="19C84E0A"/>
    <w:lvl w:ilvl="0" w:tplc="B07C0020">
      <w:numFmt w:val="bullet"/>
      <w:lvlText w:val="•"/>
      <w:lvlJc w:val="left"/>
      <w:pPr>
        <w:ind w:left="360" w:hanging="360"/>
      </w:pPr>
      <w:rPr>
        <w:rFonts w:ascii="Times New Roman" w:eastAsiaTheme="minorEastAsia"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0B9E506D"/>
    <w:multiLevelType w:val="hybridMultilevel"/>
    <w:tmpl w:val="13FA9D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7B64BA5"/>
    <w:multiLevelType w:val="multilevel"/>
    <w:tmpl w:val="8CEC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136723"/>
    <w:multiLevelType w:val="hybridMultilevel"/>
    <w:tmpl w:val="E2B24A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684BC8"/>
    <w:multiLevelType w:val="hybridMultilevel"/>
    <w:tmpl w:val="0A7C9E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3124F7"/>
    <w:multiLevelType w:val="hybridMultilevel"/>
    <w:tmpl w:val="973E92E2"/>
    <w:lvl w:ilvl="0" w:tplc="7F4A9D2A">
      <w:start w:val="1"/>
      <w:numFmt w:val="bullet"/>
      <w:lvlText w:val="•"/>
      <w:lvlJc w:val="left"/>
      <w:pPr>
        <w:tabs>
          <w:tab w:val="num" w:pos="720"/>
        </w:tabs>
        <w:ind w:left="720" w:hanging="360"/>
      </w:pPr>
      <w:rPr>
        <w:rFonts w:ascii="Arial" w:hAnsi="Arial" w:hint="default"/>
      </w:rPr>
    </w:lvl>
    <w:lvl w:ilvl="1" w:tplc="CF9AF00E">
      <w:numFmt w:val="bullet"/>
      <w:lvlText w:val="•"/>
      <w:lvlJc w:val="left"/>
      <w:pPr>
        <w:tabs>
          <w:tab w:val="num" w:pos="1440"/>
        </w:tabs>
        <w:ind w:left="1440" w:hanging="360"/>
      </w:pPr>
      <w:rPr>
        <w:rFonts w:ascii="Arial" w:hAnsi="Arial" w:hint="default"/>
      </w:rPr>
    </w:lvl>
    <w:lvl w:ilvl="2" w:tplc="F47E199E" w:tentative="1">
      <w:start w:val="1"/>
      <w:numFmt w:val="bullet"/>
      <w:lvlText w:val="•"/>
      <w:lvlJc w:val="left"/>
      <w:pPr>
        <w:tabs>
          <w:tab w:val="num" w:pos="2160"/>
        </w:tabs>
        <w:ind w:left="2160" w:hanging="360"/>
      </w:pPr>
      <w:rPr>
        <w:rFonts w:ascii="Arial" w:hAnsi="Arial" w:hint="default"/>
      </w:rPr>
    </w:lvl>
    <w:lvl w:ilvl="3" w:tplc="19D8EE3E" w:tentative="1">
      <w:start w:val="1"/>
      <w:numFmt w:val="bullet"/>
      <w:lvlText w:val="•"/>
      <w:lvlJc w:val="left"/>
      <w:pPr>
        <w:tabs>
          <w:tab w:val="num" w:pos="2880"/>
        </w:tabs>
        <w:ind w:left="2880" w:hanging="360"/>
      </w:pPr>
      <w:rPr>
        <w:rFonts w:ascii="Arial" w:hAnsi="Arial" w:hint="default"/>
      </w:rPr>
    </w:lvl>
    <w:lvl w:ilvl="4" w:tplc="580C5DFE" w:tentative="1">
      <w:start w:val="1"/>
      <w:numFmt w:val="bullet"/>
      <w:lvlText w:val="•"/>
      <w:lvlJc w:val="left"/>
      <w:pPr>
        <w:tabs>
          <w:tab w:val="num" w:pos="3600"/>
        </w:tabs>
        <w:ind w:left="3600" w:hanging="360"/>
      </w:pPr>
      <w:rPr>
        <w:rFonts w:ascii="Arial" w:hAnsi="Arial" w:hint="default"/>
      </w:rPr>
    </w:lvl>
    <w:lvl w:ilvl="5" w:tplc="4608334A" w:tentative="1">
      <w:start w:val="1"/>
      <w:numFmt w:val="bullet"/>
      <w:lvlText w:val="•"/>
      <w:lvlJc w:val="left"/>
      <w:pPr>
        <w:tabs>
          <w:tab w:val="num" w:pos="4320"/>
        </w:tabs>
        <w:ind w:left="4320" w:hanging="360"/>
      </w:pPr>
      <w:rPr>
        <w:rFonts w:ascii="Arial" w:hAnsi="Arial" w:hint="default"/>
      </w:rPr>
    </w:lvl>
    <w:lvl w:ilvl="6" w:tplc="28443C4C" w:tentative="1">
      <w:start w:val="1"/>
      <w:numFmt w:val="bullet"/>
      <w:lvlText w:val="•"/>
      <w:lvlJc w:val="left"/>
      <w:pPr>
        <w:tabs>
          <w:tab w:val="num" w:pos="5040"/>
        </w:tabs>
        <w:ind w:left="5040" w:hanging="360"/>
      </w:pPr>
      <w:rPr>
        <w:rFonts w:ascii="Arial" w:hAnsi="Arial" w:hint="default"/>
      </w:rPr>
    </w:lvl>
    <w:lvl w:ilvl="7" w:tplc="C250F0D6" w:tentative="1">
      <w:start w:val="1"/>
      <w:numFmt w:val="bullet"/>
      <w:lvlText w:val="•"/>
      <w:lvlJc w:val="left"/>
      <w:pPr>
        <w:tabs>
          <w:tab w:val="num" w:pos="5760"/>
        </w:tabs>
        <w:ind w:left="5760" w:hanging="360"/>
      </w:pPr>
      <w:rPr>
        <w:rFonts w:ascii="Arial" w:hAnsi="Arial" w:hint="default"/>
      </w:rPr>
    </w:lvl>
    <w:lvl w:ilvl="8" w:tplc="C4047C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9D72797"/>
    <w:multiLevelType w:val="hybridMultilevel"/>
    <w:tmpl w:val="2CCACF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6A68F2"/>
    <w:multiLevelType w:val="hybridMultilevel"/>
    <w:tmpl w:val="CA1409BE"/>
    <w:lvl w:ilvl="0" w:tplc="F1A024B6">
      <w:start w:val="1"/>
      <w:numFmt w:val="bullet"/>
      <w:lvlText w:val="•"/>
      <w:lvlJc w:val="left"/>
      <w:pPr>
        <w:tabs>
          <w:tab w:val="num" w:pos="360"/>
        </w:tabs>
        <w:ind w:left="360" w:hanging="360"/>
      </w:pPr>
      <w:rPr>
        <w:rFonts w:ascii="Arial" w:hAnsi="Arial" w:hint="default"/>
      </w:rPr>
    </w:lvl>
    <w:lvl w:ilvl="1" w:tplc="C720BD70" w:tentative="1">
      <w:start w:val="1"/>
      <w:numFmt w:val="bullet"/>
      <w:lvlText w:val="•"/>
      <w:lvlJc w:val="left"/>
      <w:pPr>
        <w:tabs>
          <w:tab w:val="num" w:pos="1080"/>
        </w:tabs>
        <w:ind w:left="1080" w:hanging="360"/>
      </w:pPr>
      <w:rPr>
        <w:rFonts w:ascii="Arial" w:hAnsi="Arial" w:hint="default"/>
      </w:rPr>
    </w:lvl>
    <w:lvl w:ilvl="2" w:tplc="0A2803F0" w:tentative="1">
      <w:start w:val="1"/>
      <w:numFmt w:val="bullet"/>
      <w:lvlText w:val="•"/>
      <w:lvlJc w:val="left"/>
      <w:pPr>
        <w:tabs>
          <w:tab w:val="num" w:pos="1800"/>
        </w:tabs>
        <w:ind w:left="1800" w:hanging="360"/>
      </w:pPr>
      <w:rPr>
        <w:rFonts w:ascii="Arial" w:hAnsi="Arial" w:hint="default"/>
      </w:rPr>
    </w:lvl>
    <w:lvl w:ilvl="3" w:tplc="84787232" w:tentative="1">
      <w:start w:val="1"/>
      <w:numFmt w:val="bullet"/>
      <w:lvlText w:val="•"/>
      <w:lvlJc w:val="left"/>
      <w:pPr>
        <w:tabs>
          <w:tab w:val="num" w:pos="2520"/>
        </w:tabs>
        <w:ind w:left="2520" w:hanging="360"/>
      </w:pPr>
      <w:rPr>
        <w:rFonts w:ascii="Arial" w:hAnsi="Arial" w:hint="default"/>
      </w:rPr>
    </w:lvl>
    <w:lvl w:ilvl="4" w:tplc="5EBCCFD6" w:tentative="1">
      <w:start w:val="1"/>
      <w:numFmt w:val="bullet"/>
      <w:lvlText w:val="•"/>
      <w:lvlJc w:val="left"/>
      <w:pPr>
        <w:tabs>
          <w:tab w:val="num" w:pos="3240"/>
        </w:tabs>
        <w:ind w:left="3240" w:hanging="360"/>
      </w:pPr>
      <w:rPr>
        <w:rFonts w:ascii="Arial" w:hAnsi="Arial" w:hint="default"/>
      </w:rPr>
    </w:lvl>
    <w:lvl w:ilvl="5" w:tplc="EB6ACA68" w:tentative="1">
      <w:start w:val="1"/>
      <w:numFmt w:val="bullet"/>
      <w:lvlText w:val="•"/>
      <w:lvlJc w:val="left"/>
      <w:pPr>
        <w:tabs>
          <w:tab w:val="num" w:pos="3960"/>
        </w:tabs>
        <w:ind w:left="3960" w:hanging="360"/>
      </w:pPr>
      <w:rPr>
        <w:rFonts w:ascii="Arial" w:hAnsi="Arial" w:hint="default"/>
      </w:rPr>
    </w:lvl>
    <w:lvl w:ilvl="6" w:tplc="7B44645C" w:tentative="1">
      <w:start w:val="1"/>
      <w:numFmt w:val="bullet"/>
      <w:lvlText w:val="•"/>
      <w:lvlJc w:val="left"/>
      <w:pPr>
        <w:tabs>
          <w:tab w:val="num" w:pos="4680"/>
        </w:tabs>
        <w:ind w:left="4680" w:hanging="360"/>
      </w:pPr>
      <w:rPr>
        <w:rFonts w:ascii="Arial" w:hAnsi="Arial" w:hint="default"/>
      </w:rPr>
    </w:lvl>
    <w:lvl w:ilvl="7" w:tplc="827A08E0" w:tentative="1">
      <w:start w:val="1"/>
      <w:numFmt w:val="bullet"/>
      <w:lvlText w:val="•"/>
      <w:lvlJc w:val="left"/>
      <w:pPr>
        <w:tabs>
          <w:tab w:val="num" w:pos="5400"/>
        </w:tabs>
        <w:ind w:left="5400" w:hanging="360"/>
      </w:pPr>
      <w:rPr>
        <w:rFonts w:ascii="Arial" w:hAnsi="Arial" w:hint="default"/>
      </w:rPr>
    </w:lvl>
    <w:lvl w:ilvl="8" w:tplc="B4EEA978"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43F418E1"/>
    <w:multiLevelType w:val="hybridMultilevel"/>
    <w:tmpl w:val="57FE21D8"/>
    <w:lvl w:ilvl="0" w:tplc="DC78751E">
      <w:start w:val="1"/>
      <w:numFmt w:val="bullet"/>
      <w:lvlText w:val="•"/>
      <w:lvlJc w:val="left"/>
      <w:pPr>
        <w:tabs>
          <w:tab w:val="num" w:pos="720"/>
        </w:tabs>
        <w:ind w:left="720" w:hanging="360"/>
      </w:pPr>
      <w:rPr>
        <w:rFonts w:ascii="Arial" w:hAnsi="Arial" w:hint="default"/>
      </w:rPr>
    </w:lvl>
    <w:lvl w:ilvl="1" w:tplc="71C402A4" w:tentative="1">
      <w:start w:val="1"/>
      <w:numFmt w:val="bullet"/>
      <w:lvlText w:val="•"/>
      <w:lvlJc w:val="left"/>
      <w:pPr>
        <w:tabs>
          <w:tab w:val="num" w:pos="1440"/>
        </w:tabs>
        <w:ind w:left="1440" w:hanging="360"/>
      </w:pPr>
      <w:rPr>
        <w:rFonts w:ascii="Arial" w:hAnsi="Arial" w:hint="default"/>
      </w:rPr>
    </w:lvl>
    <w:lvl w:ilvl="2" w:tplc="B04A88A0" w:tentative="1">
      <w:start w:val="1"/>
      <w:numFmt w:val="bullet"/>
      <w:lvlText w:val="•"/>
      <w:lvlJc w:val="left"/>
      <w:pPr>
        <w:tabs>
          <w:tab w:val="num" w:pos="2160"/>
        </w:tabs>
        <w:ind w:left="2160" w:hanging="360"/>
      </w:pPr>
      <w:rPr>
        <w:rFonts w:ascii="Arial" w:hAnsi="Arial" w:hint="default"/>
      </w:rPr>
    </w:lvl>
    <w:lvl w:ilvl="3" w:tplc="F66C4F7E" w:tentative="1">
      <w:start w:val="1"/>
      <w:numFmt w:val="bullet"/>
      <w:lvlText w:val="•"/>
      <w:lvlJc w:val="left"/>
      <w:pPr>
        <w:tabs>
          <w:tab w:val="num" w:pos="2880"/>
        </w:tabs>
        <w:ind w:left="2880" w:hanging="360"/>
      </w:pPr>
      <w:rPr>
        <w:rFonts w:ascii="Arial" w:hAnsi="Arial" w:hint="default"/>
      </w:rPr>
    </w:lvl>
    <w:lvl w:ilvl="4" w:tplc="F1F2971A" w:tentative="1">
      <w:start w:val="1"/>
      <w:numFmt w:val="bullet"/>
      <w:lvlText w:val="•"/>
      <w:lvlJc w:val="left"/>
      <w:pPr>
        <w:tabs>
          <w:tab w:val="num" w:pos="3600"/>
        </w:tabs>
        <w:ind w:left="3600" w:hanging="360"/>
      </w:pPr>
      <w:rPr>
        <w:rFonts w:ascii="Arial" w:hAnsi="Arial" w:hint="default"/>
      </w:rPr>
    </w:lvl>
    <w:lvl w:ilvl="5" w:tplc="29DE8A1E" w:tentative="1">
      <w:start w:val="1"/>
      <w:numFmt w:val="bullet"/>
      <w:lvlText w:val="•"/>
      <w:lvlJc w:val="left"/>
      <w:pPr>
        <w:tabs>
          <w:tab w:val="num" w:pos="4320"/>
        </w:tabs>
        <w:ind w:left="4320" w:hanging="360"/>
      </w:pPr>
      <w:rPr>
        <w:rFonts w:ascii="Arial" w:hAnsi="Arial" w:hint="default"/>
      </w:rPr>
    </w:lvl>
    <w:lvl w:ilvl="6" w:tplc="2B1E8F4C" w:tentative="1">
      <w:start w:val="1"/>
      <w:numFmt w:val="bullet"/>
      <w:lvlText w:val="•"/>
      <w:lvlJc w:val="left"/>
      <w:pPr>
        <w:tabs>
          <w:tab w:val="num" w:pos="5040"/>
        </w:tabs>
        <w:ind w:left="5040" w:hanging="360"/>
      </w:pPr>
      <w:rPr>
        <w:rFonts w:ascii="Arial" w:hAnsi="Arial" w:hint="default"/>
      </w:rPr>
    </w:lvl>
    <w:lvl w:ilvl="7" w:tplc="C5468A6A" w:tentative="1">
      <w:start w:val="1"/>
      <w:numFmt w:val="bullet"/>
      <w:lvlText w:val="•"/>
      <w:lvlJc w:val="left"/>
      <w:pPr>
        <w:tabs>
          <w:tab w:val="num" w:pos="5760"/>
        </w:tabs>
        <w:ind w:left="5760" w:hanging="360"/>
      </w:pPr>
      <w:rPr>
        <w:rFonts w:ascii="Arial" w:hAnsi="Arial" w:hint="default"/>
      </w:rPr>
    </w:lvl>
    <w:lvl w:ilvl="8" w:tplc="7AA456B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3233F2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C321B7"/>
    <w:multiLevelType w:val="hybridMultilevel"/>
    <w:tmpl w:val="2FDA32D6"/>
    <w:lvl w:ilvl="0" w:tplc="861C7B1C">
      <w:start w:val="1"/>
      <w:numFmt w:val="bullet"/>
      <w:lvlText w:val="•"/>
      <w:lvlJc w:val="left"/>
      <w:pPr>
        <w:tabs>
          <w:tab w:val="num" w:pos="720"/>
        </w:tabs>
        <w:ind w:left="720" w:hanging="360"/>
      </w:pPr>
      <w:rPr>
        <w:rFonts w:ascii="Arial" w:hAnsi="Arial" w:hint="default"/>
      </w:rPr>
    </w:lvl>
    <w:lvl w:ilvl="1" w:tplc="3CAE5680" w:tentative="1">
      <w:start w:val="1"/>
      <w:numFmt w:val="bullet"/>
      <w:lvlText w:val="•"/>
      <w:lvlJc w:val="left"/>
      <w:pPr>
        <w:tabs>
          <w:tab w:val="num" w:pos="1440"/>
        </w:tabs>
        <w:ind w:left="1440" w:hanging="360"/>
      </w:pPr>
      <w:rPr>
        <w:rFonts w:ascii="Arial" w:hAnsi="Arial" w:hint="default"/>
      </w:rPr>
    </w:lvl>
    <w:lvl w:ilvl="2" w:tplc="FF1A112C" w:tentative="1">
      <w:start w:val="1"/>
      <w:numFmt w:val="bullet"/>
      <w:lvlText w:val="•"/>
      <w:lvlJc w:val="left"/>
      <w:pPr>
        <w:tabs>
          <w:tab w:val="num" w:pos="2160"/>
        </w:tabs>
        <w:ind w:left="2160" w:hanging="360"/>
      </w:pPr>
      <w:rPr>
        <w:rFonts w:ascii="Arial" w:hAnsi="Arial" w:hint="default"/>
      </w:rPr>
    </w:lvl>
    <w:lvl w:ilvl="3" w:tplc="3BE0856E" w:tentative="1">
      <w:start w:val="1"/>
      <w:numFmt w:val="bullet"/>
      <w:lvlText w:val="•"/>
      <w:lvlJc w:val="left"/>
      <w:pPr>
        <w:tabs>
          <w:tab w:val="num" w:pos="2880"/>
        </w:tabs>
        <w:ind w:left="2880" w:hanging="360"/>
      </w:pPr>
      <w:rPr>
        <w:rFonts w:ascii="Arial" w:hAnsi="Arial" w:hint="default"/>
      </w:rPr>
    </w:lvl>
    <w:lvl w:ilvl="4" w:tplc="35822798" w:tentative="1">
      <w:start w:val="1"/>
      <w:numFmt w:val="bullet"/>
      <w:lvlText w:val="•"/>
      <w:lvlJc w:val="left"/>
      <w:pPr>
        <w:tabs>
          <w:tab w:val="num" w:pos="3600"/>
        </w:tabs>
        <w:ind w:left="3600" w:hanging="360"/>
      </w:pPr>
      <w:rPr>
        <w:rFonts w:ascii="Arial" w:hAnsi="Arial" w:hint="default"/>
      </w:rPr>
    </w:lvl>
    <w:lvl w:ilvl="5" w:tplc="6E58AEA6" w:tentative="1">
      <w:start w:val="1"/>
      <w:numFmt w:val="bullet"/>
      <w:lvlText w:val="•"/>
      <w:lvlJc w:val="left"/>
      <w:pPr>
        <w:tabs>
          <w:tab w:val="num" w:pos="4320"/>
        </w:tabs>
        <w:ind w:left="4320" w:hanging="360"/>
      </w:pPr>
      <w:rPr>
        <w:rFonts w:ascii="Arial" w:hAnsi="Arial" w:hint="default"/>
      </w:rPr>
    </w:lvl>
    <w:lvl w:ilvl="6" w:tplc="CBAE8360" w:tentative="1">
      <w:start w:val="1"/>
      <w:numFmt w:val="bullet"/>
      <w:lvlText w:val="•"/>
      <w:lvlJc w:val="left"/>
      <w:pPr>
        <w:tabs>
          <w:tab w:val="num" w:pos="5040"/>
        </w:tabs>
        <w:ind w:left="5040" w:hanging="360"/>
      </w:pPr>
      <w:rPr>
        <w:rFonts w:ascii="Arial" w:hAnsi="Arial" w:hint="default"/>
      </w:rPr>
    </w:lvl>
    <w:lvl w:ilvl="7" w:tplc="9BBE32B4" w:tentative="1">
      <w:start w:val="1"/>
      <w:numFmt w:val="bullet"/>
      <w:lvlText w:val="•"/>
      <w:lvlJc w:val="left"/>
      <w:pPr>
        <w:tabs>
          <w:tab w:val="num" w:pos="5760"/>
        </w:tabs>
        <w:ind w:left="5760" w:hanging="360"/>
      </w:pPr>
      <w:rPr>
        <w:rFonts w:ascii="Arial" w:hAnsi="Arial" w:hint="default"/>
      </w:rPr>
    </w:lvl>
    <w:lvl w:ilvl="8" w:tplc="83BC39C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152FB9"/>
    <w:multiLevelType w:val="multilevel"/>
    <w:tmpl w:val="24961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2C714F"/>
    <w:multiLevelType w:val="hybridMultilevel"/>
    <w:tmpl w:val="6C207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C8761CC"/>
    <w:multiLevelType w:val="hybridMultilevel"/>
    <w:tmpl w:val="0E146B9E"/>
    <w:lvl w:ilvl="0" w:tplc="26D2BC58">
      <w:numFmt w:val="bullet"/>
      <w:lvlText w:val="-"/>
      <w:lvlJc w:val="left"/>
      <w:pPr>
        <w:ind w:left="360" w:hanging="360"/>
      </w:pPr>
      <w:rPr>
        <w:rFonts w:ascii="Times New Roman" w:eastAsiaTheme="minorEastAsia"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C9F7A36"/>
    <w:multiLevelType w:val="hybridMultilevel"/>
    <w:tmpl w:val="902A0390"/>
    <w:lvl w:ilvl="0" w:tplc="2EA27672">
      <w:start w:val="1"/>
      <w:numFmt w:val="bullet"/>
      <w:lvlText w:val="•"/>
      <w:lvlJc w:val="left"/>
      <w:pPr>
        <w:tabs>
          <w:tab w:val="num" w:pos="720"/>
        </w:tabs>
        <w:ind w:left="720" w:hanging="360"/>
      </w:pPr>
      <w:rPr>
        <w:rFonts w:ascii="Arial" w:hAnsi="Arial" w:hint="default"/>
      </w:rPr>
    </w:lvl>
    <w:lvl w:ilvl="1" w:tplc="88046D82" w:tentative="1">
      <w:start w:val="1"/>
      <w:numFmt w:val="bullet"/>
      <w:lvlText w:val="•"/>
      <w:lvlJc w:val="left"/>
      <w:pPr>
        <w:tabs>
          <w:tab w:val="num" w:pos="1440"/>
        </w:tabs>
        <w:ind w:left="1440" w:hanging="360"/>
      </w:pPr>
      <w:rPr>
        <w:rFonts w:ascii="Arial" w:hAnsi="Arial" w:hint="default"/>
      </w:rPr>
    </w:lvl>
    <w:lvl w:ilvl="2" w:tplc="97CAA4DA" w:tentative="1">
      <w:start w:val="1"/>
      <w:numFmt w:val="bullet"/>
      <w:lvlText w:val="•"/>
      <w:lvlJc w:val="left"/>
      <w:pPr>
        <w:tabs>
          <w:tab w:val="num" w:pos="2160"/>
        </w:tabs>
        <w:ind w:left="2160" w:hanging="360"/>
      </w:pPr>
      <w:rPr>
        <w:rFonts w:ascii="Arial" w:hAnsi="Arial" w:hint="default"/>
      </w:rPr>
    </w:lvl>
    <w:lvl w:ilvl="3" w:tplc="F086C802" w:tentative="1">
      <w:start w:val="1"/>
      <w:numFmt w:val="bullet"/>
      <w:lvlText w:val="•"/>
      <w:lvlJc w:val="left"/>
      <w:pPr>
        <w:tabs>
          <w:tab w:val="num" w:pos="2880"/>
        </w:tabs>
        <w:ind w:left="2880" w:hanging="360"/>
      </w:pPr>
      <w:rPr>
        <w:rFonts w:ascii="Arial" w:hAnsi="Arial" w:hint="default"/>
      </w:rPr>
    </w:lvl>
    <w:lvl w:ilvl="4" w:tplc="9E023068" w:tentative="1">
      <w:start w:val="1"/>
      <w:numFmt w:val="bullet"/>
      <w:lvlText w:val="•"/>
      <w:lvlJc w:val="left"/>
      <w:pPr>
        <w:tabs>
          <w:tab w:val="num" w:pos="3600"/>
        </w:tabs>
        <w:ind w:left="3600" w:hanging="360"/>
      </w:pPr>
      <w:rPr>
        <w:rFonts w:ascii="Arial" w:hAnsi="Arial" w:hint="default"/>
      </w:rPr>
    </w:lvl>
    <w:lvl w:ilvl="5" w:tplc="94620410" w:tentative="1">
      <w:start w:val="1"/>
      <w:numFmt w:val="bullet"/>
      <w:lvlText w:val="•"/>
      <w:lvlJc w:val="left"/>
      <w:pPr>
        <w:tabs>
          <w:tab w:val="num" w:pos="4320"/>
        </w:tabs>
        <w:ind w:left="4320" w:hanging="360"/>
      </w:pPr>
      <w:rPr>
        <w:rFonts w:ascii="Arial" w:hAnsi="Arial" w:hint="default"/>
      </w:rPr>
    </w:lvl>
    <w:lvl w:ilvl="6" w:tplc="49DA7F0C" w:tentative="1">
      <w:start w:val="1"/>
      <w:numFmt w:val="bullet"/>
      <w:lvlText w:val="•"/>
      <w:lvlJc w:val="left"/>
      <w:pPr>
        <w:tabs>
          <w:tab w:val="num" w:pos="5040"/>
        </w:tabs>
        <w:ind w:left="5040" w:hanging="360"/>
      </w:pPr>
      <w:rPr>
        <w:rFonts w:ascii="Arial" w:hAnsi="Arial" w:hint="default"/>
      </w:rPr>
    </w:lvl>
    <w:lvl w:ilvl="7" w:tplc="77EAA9FA" w:tentative="1">
      <w:start w:val="1"/>
      <w:numFmt w:val="bullet"/>
      <w:lvlText w:val="•"/>
      <w:lvlJc w:val="left"/>
      <w:pPr>
        <w:tabs>
          <w:tab w:val="num" w:pos="5760"/>
        </w:tabs>
        <w:ind w:left="5760" w:hanging="360"/>
      </w:pPr>
      <w:rPr>
        <w:rFonts w:ascii="Arial" w:hAnsi="Arial" w:hint="default"/>
      </w:rPr>
    </w:lvl>
    <w:lvl w:ilvl="8" w:tplc="59C2D68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CBB2B05"/>
    <w:multiLevelType w:val="hybridMultilevel"/>
    <w:tmpl w:val="E9D66220"/>
    <w:lvl w:ilvl="0" w:tplc="C728FE6A">
      <w:numFmt w:val="bullet"/>
      <w:lvlText w:val=""/>
      <w:lvlJc w:val="left"/>
      <w:pPr>
        <w:ind w:left="720" w:hanging="360"/>
      </w:pPr>
      <w:rPr>
        <w:rFonts w:ascii="Symbol" w:eastAsiaTheme="majorEastAsia"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801883"/>
    <w:multiLevelType w:val="hybridMultilevel"/>
    <w:tmpl w:val="37A87F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A65E3F"/>
    <w:multiLevelType w:val="hybridMultilevel"/>
    <w:tmpl w:val="D87A4B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7479ED"/>
    <w:multiLevelType w:val="hybridMultilevel"/>
    <w:tmpl w:val="BBFAFC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1C7542"/>
    <w:multiLevelType w:val="hybridMultilevel"/>
    <w:tmpl w:val="5B0096B4"/>
    <w:lvl w:ilvl="0" w:tplc="F796FF42">
      <w:start w:val="1"/>
      <w:numFmt w:val="bullet"/>
      <w:lvlText w:val=""/>
      <w:lvlJc w:val="left"/>
      <w:pPr>
        <w:tabs>
          <w:tab w:val="num" w:pos="720"/>
        </w:tabs>
        <w:ind w:left="720" w:hanging="360"/>
      </w:pPr>
      <w:rPr>
        <w:rFonts w:ascii="Wingdings" w:hAnsi="Wingdings" w:hint="default"/>
      </w:rPr>
    </w:lvl>
    <w:lvl w:ilvl="1" w:tplc="36049BF8" w:tentative="1">
      <w:start w:val="1"/>
      <w:numFmt w:val="bullet"/>
      <w:lvlText w:val=""/>
      <w:lvlJc w:val="left"/>
      <w:pPr>
        <w:tabs>
          <w:tab w:val="num" w:pos="1440"/>
        </w:tabs>
        <w:ind w:left="1440" w:hanging="360"/>
      </w:pPr>
      <w:rPr>
        <w:rFonts w:ascii="Wingdings" w:hAnsi="Wingdings" w:hint="default"/>
      </w:rPr>
    </w:lvl>
    <w:lvl w:ilvl="2" w:tplc="1B7A89EE">
      <w:start w:val="1"/>
      <w:numFmt w:val="bullet"/>
      <w:lvlText w:val=""/>
      <w:lvlJc w:val="left"/>
      <w:pPr>
        <w:tabs>
          <w:tab w:val="num" w:pos="2160"/>
        </w:tabs>
        <w:ind w:left="2160" w:hanging="360"/>
      </w:pPr>
      <w:rPr>
        <w:rFonts w:ascii="Wingdings" w:hAnsi="Wingdings" w:hint="default"/>
      </w:rPr>
    </w:lvl>
    <w:lvl w:ilvl="3" w:tplc="0BB6C67C" w:tentative="1">
      <w:start w:val="1"/>
      <w:numFmt w:val="bullet"/>
      <w:lvlText w:val=""/>
      <w:lvlJc w:val="left"/>
      <w:pPr>
        <w:tabs>
          <w:tab w:val="num" w:pos="2880"/>
        </w:tabs>
        <w:ind w:left="2880" w:hanging="360"/>
      </w:pPr>
      <w:rPr>
        <w:rFonts w:ascii="Wingdings" w:hAnsi="Wingdings" w:hint="default"/>
      </w:rPr>
    </w:lvl>
    <w:lvl w:ilvl="4" w:tplc="382EAD98" w:tentative="1">
      <w:start w:val="1"/>
      <w:numFmt w:val="bullet"/>
      <w:lvlText w:val=""/>
      <w:lvlJc w:val="left"/>
      <w:pPr>
        <w:tabs>
          <w:tab w:val="num" w:pos="3600"/>
        </w:tabs>
        <w:ind w:left="3600" w:hanging="360"/>
      </w:pPr>
      <w:rPr>
        <w:rFonts w:ascii="Wingdings" w:hAnsi="Wingdings" w:hint="default"/>
      </w:rPr>
    </w:lvl>
    <w:lvl w:ilvl="5" w:tplc="47FCF7D2" w:tentative="1">
      <w:start w:val="1"/>
      <w:numFmt w:val="bullet"/>
      <w:lvlText w:val=""/>
      <w:lvlJc w:val="left"/>
      <w:pPr>
        <w:tabs>
          <w:tab w:val="num" w:pos="4320"/>
        </w:tabs>
        <w:ind w:left="4320" w:hanging="360"/>
      </w:pPr>
      <w:rPr>
        <w:rFonts w:ascii="Wingdings" w:hAnsi="Wingdings" w:hint="default"/>
      </w:rPr>
    </w:lvl>
    <w:lvl w:ilvl="6" w:tplc="E2A8E5E2" w:tentative="1">
      <w:start w:val="1"/>
      <w:numFmt w:val="bullet"/>
      <w:lvlText w:val=""/>
      <w:lvlJc w:val="left"/>
      <w:pPr>
        <w:tabs>
          <w:tab w:val="num" w:pos="5040"/>
        </w:tabs>
        <w:ind w:left="5040" w:hanging="360"/>
      </w:pPr>
      <w:rPr>
        <w:rFonts w:ascii="Wingdings" w:hAnsi="Wingdings" w:hint="default"/>
      </w:rPr>
    </w:lvl>
    <w:lvl w:ilvl="7" w:tplc="CA14E274" w:tentative="1">
      <w:start w:val="1"/>
      <w:numFmt w:val="bullet"/>
      <w:lvlText w:val=""/>
      <w:lvlJc w:val="left"/>
      <w:pPr>
        <w:tabs>
          <w:tab w:val="num" w:pos="5760"/>
        </w:tabs>
        <w:ind w:left="5760" w:hanging="360"/>
      </w:pPr>
      <w:rPr>
        <w:rFonts w:ascii="Wingdings" w:hAnsi="Wingdings" w:hint="default"/>
      </w:rPr>
    </w:lvl>
    <w:lvl w:ilvl="8" w:tplc="0DF8403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065A37"/>
    <w:multiLevelType w:val="hybridMultilevel"/>
    <w:tmpl w:val="40F8CBFA"/>
    <w:lvl w:ilvl="0" w:tplc="FFFFFFFF">
      <w:start w:val="1"/>
      <w:numFmt w:val="bullet"/>
      <w:lvlText w:val="-"/>
      <w:lvlJc w:val="left"/>
      <w:pPr>
        <w:ind w:left="400" w:hanging="360"/>
      </w:pPr>
      <w:rPr>
        <w:rFonts w:ascii="Calibri" w:hAnsi="Calibri" w:hint="default"/>
      </w:rPr>
    </w:lvl>
    <w:lvl w:ilvl="1" w:tplc="041D0003" w:tentative="1">
      <w:start w:val="1"/>
      <w:numFmt w:val="bullet"/>
      <w:lvlText w:val="o"/>
      <w:lvlJc w:val="left"/>
      <w:pPr>
        <w:ind w:left="1120" w:hanging="360"/>
      </w:pPr>
      <w:rPr>
        <w:rFonts w:ascii="Courier New" w:hAnsi="Courier New" w:cs="Courier New" w:hint="default"/>
      </w:rPr>
    </w:lvl>
    <w:lvl w:ilvl="2" w:tplc="041D0005" w:tentative="1">
      <w:start w:val="1"/>
      <w:numFmt w:val="bullet"/>
      <w:lvlText w:val=""/>
      <w:lvlJc w:val="left"/>
      <w:pPr>
        <w:ind w:left="1840" w:hanging="360"/>
      </w:pPr>
      <w:rPr>
        <w:rFonts w:ascii="Wingdings" w:hAnsi="Wingdings" w:hint="default"/>
      </w:rPr>
    </w:lvl>
    <w:lvl w:ilvl="3" w:tplc="041D0001" w:tentative="1">
      <w:start w:val="1"/>
      <w:numFmt w:val="bullet"/>
      <w:lvlText w:val=""/>
      <w:lvlJc w:val="left"/>
      <w:pPr>
        <w:ind w:left="2560" w:hanging="360"/>
      </w:pPr>
      <w:rPr>
        <w:rFonts w:ascii="Symbol" w:hAnsi="Symbol" w:hint="default"/>
      </w:rPr>
    </w:lvl>
    <w:lvl w:ilvl="4" w:tplc="041D0003" w:tentative="1">
      <w:start w:val="1"/>
      <w:numFmt w:val="bullet"/>
      <w:lvlText w:val="o"/>
      <w:lvlJc w:val="left"/>
      <w:pPr>
        <w:ind w:left="3280" w:hanging="360"/>
      </w:pPr>
      <w:rPr>
        <w:rFonts w:ascii="Courier New" w:hAnsi="Courier New" w:cs="Courier New" w:hint="default"/>
      </w:rPr>
    </w:lvl>
    <w:lvl w:ilvl="5" w:tplc="041D0005" w:tentative="1">
      <w:start w:val="1"/>
      <w:numFmt w:val="bullet"/>
      <w:lvlText w:val=""/>
      <w:lvlJc w:val="left"/>
      <w:pPr>
        <w:ind w:left="4000" w:hanging="360"/>
      </w:pPr>
      <w:rPr>
        <w:rFonts w:ascii="Wingdings" w:hAnsi="Wingdings" w:hint="default"/>
      </w:rPr>
    </w:lvl>
    <w:lvl w:ilvl="6" w:tplc="041D0001" w:tentative="1">
      <w:start w:val="1"/>
      <w:numFmt w:val="bullet"/>
      <w:lvlText w:val=""/>
      <w:lvlJc w:val="left"/>
      <w:pPr>
        <w:ind w:left="4720" w:hanging="360"/>
      </w:pPr>
      <w:rPr>
        <w:rFonts w:ascii="Symbol" w:hAnsi="Symbol" w:hint="default"/>
      </w:rPr>
    </w:lvl>
    <w:lvl w:ilvl="7" w:tplc="041D0003" w:tentative="1">
      <w:start w:val="1"/>
      <w:numFmt w:val="bullet"/>
      <w:lvlText w:val="o"/>
      <w:lvlJc w:val="left"/>
      <w:pPr>
        <w:ind w:left="5440" w:hanging="360"/>
      </w:pPr>
      <w:rPr>
        <w:rFonts w:ascii="Courier New" w:hAnsi="Courier New" w:cs="Courier New" w:hint="default"/>
      </w:rPr>
    </w:lvl>
    <w:lvl w:ilvl="8" w:tplc="041D0005" w:tentative="1">
      <w:start w:val="1"/>
      <w:numFmt w:val="bullet"/>
      <w:lvlText w:val=""/>
      <w:lvlJc w:val="left"/>
      <w:pPr>
        <w:ind w:left="6160" w:hanging="360"/>
      </w:pPr>
      <w:rPr>
        <w:rFonts w:ascii="Wingdings" w:hAnsi="Wingdings" w:hint="default"/>
      </w:rPr>
    </w:lvl>
  </w:abstractNum>
  <w:num w:numId="1">
    <w:abstractNumId w:val="19"/>
  </w:num>
  <w:num w:numId="2">
    <w:abstractNumId w:val="3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26"/>
  </w:num>
  <w:num w:numId="14">
    <w:abstractNumId w:val="20"/>
  </w:num>
  <w:num w:numId="15">
    <w:abstractNumId w:val="11"/>
  </w:num>
  <w:num w:numId="16">
    <w:abstractNumId w:val="28"/>
  </w:num>
  <w:num w:numId="17">
    <w:abstractNumId w:val="31"/>
  </w:num>
  <w:num w:numId="18">
    <w:abstractNumId w:val="13"/>
  </w:num>
  <w:num w:numId="19">
    <w:abstractNumId w:val="15"/>
  </w:num>
  <w:num w:numId="20">
    <w:abstractNumId w:val="27"/>
  </w:num>
  <w:num w:numId="21">
    <w:abstractNumId w:val="14"/>
  </w:num>
  <w:num w:numId="22">
    <w:abstractNumId w:val="24"/>
  </w:num>
  <w:num w:numId="23">
    <w:abstractNumId w:val="21"/>
  </w:num>
  <w:num w:numId="24">
    <w:abstractNumId w:val="10"/>
  </w:num>
  <w:num w:numId="25">
    <w:abstractNumId w:val="17"/>
  </w:num>
  <w:num w:numId="26">
    <w:abstractNumId w:val="23"/>
  </w:num>
  <w:num w:numId="27">
    <w:abstractNumId w:val="25"/>
  </w:num>
  <w:num w:numId="28">
    <w:abstractNumId w:val="18"/>
  </w:num>
  <w:num w:numId="29">
    <w:abstractNumId w:val="12"/>
  </w:num>
  <w:num w:numId="30">
    <w:abstractNumId w:val="22"/>
  </w:num>
  <w:num w:numId="31">
    <w:abstractNumId w:val="22"/>
  </w:num>
  <w:num w:numId="32">
    <w:abstractNumId w:val="16"/>
  </w:num>
  <w:num w:numId="33">
    <w:abstractNumId w:val="29"/>
  </w:num>
  <w:num w:numId="34">
    <w:abstractNumId w:val="3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502221"/>
    <w:rsid w:val="0000088C"/>
    <w:rsid w:val="00001111"/>
    <w:rsid w:val="000016F9"/>
    <w:rsid w:val="000018E4"/>
    <w:rsid w:val="00001C38"/>
    <w:rsid w:val="00001EDD"/>
    <w:rsid w:val="00002480"/>
    <w:rsid w:val="00002C0D"/>
    <w:rsid w:val="00002D75"/>
    <w:rsid w:val="00002D7D"/>
    <w:rsid w:val="00003D72"/>
    <w:rsid w:val="00003E26"/>
    <w:rsid w:val="00003FAA"/>
    <w:rsid w:val="0000443C"/>
    <w:rsid w:val="0000463D"/>
    <w:rsid w:val="00004B1B"/>
    <w:rsid w:val="000054AC"/>
    <w:rsid w:val="00005BA3"/>
    <w:rsid w:val="00006197"/>
    <w:rsid w:val="000068D6"/>
    <w:rsid w:val="000069CD"/>
    <w:rsid w:val="000069E9"/>
    <w:rsid w:val="00007964"/>
    <w:rsid w:val="00007A2E"/>
    <w:rsid w:val="00010191"/>
    <w:rsid w:val="000110A6"/>
    <w:rsid w:val="00012586"/>
    <w:rsid w:val="00012799"/>
    <w:rsid w:val="00013062"/>
    <w:rsid w:val="0001319D"/>
    <w:rsid w:val="000133E5"/>
    <w:rsid w:val="000134EA"/>
    <w:rsid w:val="00013675"/>
    <w:rsid w:val="000136FA"/>
    <w:rsid w:val="00013D2F"/>
    <w:rsid w:val="0001456F"/>
    <w:rsid w:val="00014969"/>
    <w:rsid w:val="00014F93"/>
    <w:rsid w:val="00014FDE"/>
    <w:rsid w:val="000154BC"/>
    <w:rsid w:val="00015D56"/>
    <w:rsid w:val="000167C9"/>
    <w:rsid w:val="0001702D"/>
    <w:rsid w:val="0001719B"/>
    <w:rsid w:val="0001720C"/>
    <w:rsid w:val="00017662"/>
    <w:rsid w:val="000201AA"/>
    <w:rsid w:val="00020712"/>
    <w:rsid w:val="000208DF"/>
    <w:rsid w:val="00020995"/>
    <w:rsid w:val="00020DA2"/>
    <w:rsid w:val="00022CB4"/>
    <w:rsid w:val="00022D14"/>
    <w:rsid w:val="00023195"/>
    <w:rsid w:val="0002357E"/>
    <w:rsid w:val="000238B2"/>
    <w:rsid w:val="00023D54"/>
    <w:rsid w:val="00023EFF"/>
    <w:rsid w:val="000240A1"/>
    <w:rsid w:val="00024432"/>
    <w:rsid w:val="000248CB"/>
    <w:rsid w:val="00024E5A"/>
    <w:rsid w:val="00024F83"/>
    <w:rsid w:val="000256DC"/>
    <w:rsid w:val="00025918"/>
    <w:rsid w:val="00025E08"/>
    <w:rsid w:val="00026872"/>
    <w:rsid w:val="00026E9D"/>
    <w:rsid w:val="00027266"/>
    <w:rsid w:val="00027B9A"/>
    <w:rsid w:val="00030047"/>
    <w:rsid w:val="0003015C"/>
    <w:rsid w:val="00030AA4"/>
    <w:rsid w:val="00030CBE"/>
    <w:rsid w:val="000316FB"/>
    <w:rsid w:val="00031F7D"/>
    <w:rsid w:val="00032325"/>
    <w:rsid w:val="00032510"/>
    <w:rsid w:val="00032660"/>
    <w:rsid w:val="0003279A"/>
    <w:rsid w:val="00032A51"/>
    <w:rsid w:val="00032C1E"/>
    <w:rsid w:val="00032D0D"/>
    <w:rsid w:val="00032DC6"/>
    <w:rsid w:val="0003338F"/>
    <w:rsid w:val="000333AF"/>
    <w:rsid w:val="000338C5"/>
    <w:rsid w:val="00034063"/>
    <w:rsid w:val="00034125"/>
    <w:rsid w:val="000345EF"/>
    <w:rsid w:val="000348A9"/>
    <w:rsid w:val="000350D0"/>
    <w:rsid w:val="0003585C"/>
    <w:rsid w:val="00036270"/>
    <w:rsid w:val="000363C0"/>
    <w:rsid w:val="00036517"/>
    <w:rsid w:val="0003668B"/>
    <w:rsid w:val="00036841"/>
    <w:rsid w:val="00036EC7"/>
    <w:rsid w:val="00036EF3"/>
    <w:rsid w:val="000373E7"/>
    <w:rsid w:val="000379FC"/>
    <w:rsid w:val="00037D46"/>
    <w:rsid w:val="000400E9"/>
    <w:rsid w:val="000403AB"/>
    <w:rsid w:val="000407ED"/>
    <w:rsid w:val="00040801"/>
    <w:rsid w:val="000408B4"/>
    <w:rsid w:val="000408ED"/>
    <w:rsid w:val="00040A9D"/>
    <w:rsid w:val="000410DB"/>
    <w:rsid w:val="000420E0"/>
    <w:rsid w:val="00042224"/>
    <w:rsid w:val="000435D4"/>
    <w:rsid w:val="0004361A"/>
    <w:rsid w:val="000438E3"/>
    <w:rsid w:val="00043B28"/>
    <w:rsid w:val="00043CBD"/>
    <w:rsid w:val="00043CC3"/>
    <w:rsid w:val="00044C71"/>
    <w:rsid w:val="00045829"/>
    <w:rsid w:val="00045D9E"/>
    <w:rsid w:val="0004641B"/>
    <w:rsid w:val="000464E9"/>
    <w:rsid w:val="000466D8"/>
    <w:rsid w:val="0004683E"/>
    <w:rsid w:val="00046DC9"/>
    <w:rsid w:val="00047507"/>
    <w:rsid w:val="0004764B"/>
    <w:rsid w:val="00047EBB"/>
    <w:rsid w:val="00050062"/>
    <w:rsid w:val="00050296"/>
    <w:rsid w:val="00050C98"/>
    <w:rsid w:val="00050D24"/>
    <w:rsid w:val="0005105C"/>
    <w:rsid w:val="00051194"/>
    <w:rsid w:val="000515CB"/>
    <w:rsid w:val="00051614"/>
    <w:rsid w:val="000516D3"/>
    <w:rsid w:val="000516E2"/>
    <w:rsid w:val="000518C5"/>
    <w:rsid w:val="00051A1D"/>
    <w:rsid w:val="00051A4C"/>
    <w:rsid w:val="00051C49"/>
    <w:rsid w:val="00051D6B"/>
    <w:rsid w:val="00051E30"/>
    <w:rsid w:val="00052680"/>
    <w:rsid w:val="00052743"/>
    <w:rsid w:val="000529DE"/>
    <w:rsid w:val="00052C98"/>
    <w:rsid w:val="00053109"/>
    <w:rsid w:val="00053207"/>
    <w:rsid w:val="00053DC0"/>
    <w:rsid w:val="00054D34"/>
    <w:rsid w:val="0005504C"/>
    <w:rsid w:val="000550BB"/>
    <w:rsid w:val="00055503"/>
    <w:rsid w:val="0005558F"/>
    <w:rsid w:val="0005592F"/>
    <w:rsid w:val="00055E14"/>
    <w:rsid w:val="00055EED"/>
    <w:rsid w:val="00056633"/>
    <w:rsid w:val="00056943"/>
    <w:rsid w:val="000569D2"/>
    <w:rsid w:val="00057418"/>
    <w:rsid w:val="00057C65"/>
    <w:rsid w:val="00057F5A"/>
    <w:rsid w:val="00060029"/>
    <w:rsid w:val="0006061A"/>
    <w:rsid w:val="00060887"/>
    <w:rsid w:val="00060ABD"/>
    <w:rsid w:val="00060D3E"/>
    <w:rsid w:val="000610BB"/>
    <w:rsid w:val="000612E2"/>
    <w:rsid w:val="00061740"/>
    <w:rsid w:val="00061B54"/>
    <w:rsid w:val="00061F00"/>
    <w:rsid w:val="0006203F"/>
    <w:rsid w:val="0006204A"/>
    <w:rsid w:val="000621F5"/>
    <w:rsid w:val="0006247B"/>
    <w:rsid w:val="00062AC8"/>
    <w:rsid w:val="00062F37"/>
    <w:rsid w:val="00063153"/>
    <w:rsid w:val="000637E2"/>
    <w:rsid w:val="00063897"/>
    <w:rsid w:val="00063F92"/>
    <w:rsid w:val="00064144"/>
    <w:rsid w:val="000649DA"/>
    <w:rsid w:val="00064A13"/>
    <w:rsid w:val="00064F6D"/>
    <w:rsid w:val="00064FB6"/>
    <w:rsid w:val="00065D6E"/>
    <w:rsid w:val="00065E03"/>
    <w:rsid w:val="00066CC6"/>
    <w:rsid w:val="00066D0E"/>
    <w:rsid w:val="0006783B"/>
    <w:rsid w:val="0006788E"/>
    <w:rsid w:val="00067A2B"/>
    <w:rsid w:val="00070030"/>
    <w:rsid w:val="0007040A"/>
    <w:rsid w:val="00070EDE"/>
    <w:rsid w:val="00070F08"/>
    <w:rsid w:val="000716D9"/>
    <w:rsid w:val="00071DAD"/>
    <w:rsid w:val="000723F7"/>
    <w:rsid w:val="00072841"/>
    <w:rsid w:val="00072BFF"/>
    <w:rsid w:val="00073254"/>
    <w:rsid w:val="00073533"/>
    <w:rsid w:val="000735DE"/>
    <w:rsid w:val="000736C2"/>
    <w:rsid w:val="00073F29"/>
    <w:rsid w:val="00074028"/>
    <w:rsid w:val="00074039"/>
    <w:rsid w:val="00074672"/>
    <w:rsid w:val="000748DD"/>
    <w:rsid w:val="00074C21"/>
    <w:rsid w:val="0007528F"/>
    <w:rsid w:val="00075441"/>
    <w:rsid w:val="00075809"/>
    <w:rsid w:val="0007597E"/>
    <w:rsid w:val="00075C85"/>
    <w:rsid w:val="00075D38"/>
    <w:rsid w:val="00076BC7"/>
    <w:rsid w:val="00076FCA"/>
    <w:rsid w:val="00076FDC"/>
    <w:rsid w:val="00077267"/>
    <w:rsid w:val="0007779D"/>
    <w:rsid w:val="00077862"/>
    <w:rsid w:val="0007787F"/>
    <w:rsid w:val="00077895"/>
    <w:rsid w:val="00077FEF"/>
    <w:rsid w:val="0008043D"/>
    <w:rsid w:val="00080658"/>
    <w:rsid w:val="00080E3D"/>
    <w:rsid w:val="00081EAE"/>
    <w:rsid w:val="000825A8"/>
    <w:rsid w:val="00082B6A"/>
    <w:rsid w:val="00082D33"/>
    <w:rsid w:val="00082E2D"/>
    <w:rsid w:val="000831A0"/>
    <w:rsid w:val="000833FA"/>
    <w:rsid w:val="0008388E"/>
    <w:rsid w:val="000838D0"/>
    <w:rsid w:val="00083C22"/>
    <w:rsid w:val="00083E37"/>
    <w:rsid w:val="00083F9D"/>
    <w:rsid w:val="00083FD7"/>
    <w:rsid w:val="00083FED"/>
    <w:rsid w:val="000844A7"/>
    <w:rsid w:val="00084503"/>
    <w:rsid w:val="000845A5"/>
    <w:rsid w:val="00084D48"/>
    <w:rsid w:val="00084E13"/>
    <w:rsid w:val="00084F3B"/>
    <w:rsid w:val="00085054"/>
    <w:rsid w:val="0008533E"/>
    <w:rsid w:val="000856F5"/>
    <w:rsid w:val="000857EF"/>
    <w:rsid w:val="00086E14"/>
    <w:rsid w:val="000873C1"/>
    <w:rsid w:val="000874A2"/>
    <w:rsid w:val="00087B2D"/>
    <w:rsid w:val="00087F89"/>
    <w:rsid w:val="0009024A"/>
    <w:rsid w:val="00090263"/>
    <w:rsid w:val="000903C9"/>
    <w:rsid w:val="000907E2"/>
    <w:rsid w:val="00090EC6"/>
    <w:rsid w:val="000915BB"/>
    <w:rsid w:val="00091E55"/>
    <w:rsid w:val="00092078"/>
    <w:rsid w:val="0009257E"/>
    <w:rsid w:val="00092A60"/>
    <w:rsid w:val="00092A9D"/>
    <w:rsid w:val="00092AA5"/>
    <w:rsid w:val="00092B45"/>
    <w:rsid w:val="00092B92"/>
    <w:rsid w:val="00092E64"/>
    <w:rsid w:val="000937B6"/>
    <w:rsid w:val="000940A7"/>
    <w:rsid w:val="00094739"/>
    <w:rsid w:val="00094A7A"/>
    <w:rsid w:val="00094B20"/>
    <w:rsid w:val="00094EDD"/>
    <w:rsid w:val="000953DD"/>
    <w:rsid w:val="0009563A"/>
    <w:rsid w:val="000956D1"/>
    <w:rsid w:val="0009576E"/>
    <w:rsid w:val="000959D1"/>
    <w:rsid w:val="000959E6"/>
    <w:rsid w:val="00095DE0"/>
    <w:rsid w:val="00096AAD"/>
    <w:rsid w:val="00097A93"/>
    <w:rsid w:val="00097E60"/>
    <w:rsid w:val="000A0401"/>
    <w:rsid w:val="000A0815"/>
    <w:rsid w:val="000A0995"/>
    <w:rsid w:val="000A0A40"/>
    <w:rsid w:val="000A0A6D"/>
    <w:rsid w:val="000A10CC"/>
    <w:rsid w:val="000A140F"/>
    <w:rsid w:val="000A1717"/>
    <w:rsid w:val="000A1ABC"/>
    <w:rsid w:val="000A2423"/>
    <w:rsid w:val="000A25C1"/>
    <w:rsid w:val="000A320E"/>
    <w:rsid w:val="000A34CC"/>
    <w:rsid w:val="000A35EC"/>
    <w:rsid w:val="000A3751"/>
    <w:rsid w:val="000A3AB1"/>
    <w:rsid w:val="000A3E7E"/>
    <w:rsid w:val="000A3F75"/>
    <w:rsid w:val="000A41F2"/>
    <w:rsid w:val="000A4D70"/>
    <w:rsid w:val="000A51BE"/>
    <w:rsid w:val="000A5349"/>
    <w:rsid w:val="000A54C9"/>
    <w:rsid w:val="000A5922"/>
    <w:rsid w:val="000A5E0F"/>
    <w:rsid w:val="000A5F09"/>
    <w:rsid w:val="000A6653"/>
    <w:rsid w:val="000A665F"/>
    <w:rsid w:val="000A666C"/>
    <w:rsid w:val="000A6B7A"/>
    <w:rsid w:val="000A7262"/>
    <w:rsid w:val="000A75CE"/>
    <w:rsid w:val="000A77CA"/>
    <w:rsid w:val="000A7CEC"/>
    <w:rsid w:val="000ACB30"/>
    <w:rsid w:val="000B03F8"/>
    <w:rsid w:val="000B0957"/>
    <w:rsid w:val="000B0EC7"/>
    <w:rsid w:val="000B1660"/>
    <w:rsid w:val="000B22EC"/>
    <w:rsid w:val="000B25C5"/>
    <w:rsid w:val="000B2B60"/>
    <w:rsid w:val="000B302B"/>
    <w:rsid w:val="000B3196"/>
    <w:rsid w:val="000B31A9"/>
    <w:rsid w:val="000B4318"/>
    <w:rsid w:val="000B471D"/>
    <w:rsid w:val="000B4802"/>
    <w:rsid w:val="000B4A14"/>
    <w:rsid w:val="000B4B5F"/>
    <w:rsid w:val="000B4CB3"/>
    <w:rsid w:val="000B5576"/>
    <w:rsid w:val="000B55A1"/>
    <w:rsid w:val="000B5840"/>
    <w:rsid w:val="000B6231"/>
    <w:rsid w:val="000B644B"/>
    <w:rsid w:val="000B67EA"/>
    <w:rsid w:val="000B6948"/>
    <w:rsid w:val="000B6DAA"/>
    <w:rsid w:val="000B7B74"/>
    <w:rsid w:val="000C0BE2"/>
    <w:rsid w:val="000C0ED6"/>
    <w:rsid w:val="000C0EFA"/>
    <w:rsid w:val="000C100B"/>
    <w:rsid w:val="000C1D62"/>
    <w:rsid w:val="000C20C7"/>
    <w:rsid w:val="000C2E48"/>
    <w:rsid w:val="000C2E4A"/>
    <w:rsid w:val="000C323C"/>
    <w:rsid w:val="000C330D"/>
    <w:rsid w:val="000C35E6"/>
    <w:rsid w:val="000C38C1"/>
    <w:rsid w:val="000C3D15"/>
    <w:rsid w:val="000C427C"/>
    <w:rsid w:val="000C430F"/>
    <w:rsid w:val="000C470A"/>
    <w:rsid w:val="000C4937"/>
    <w:rsid w:val="000C4B01"/>
    <w:rsid w:val="000C503D"/>
    <w:rsid w:val="000C50A2"/>
    <w:rsid w:val="000C53C7"/>
    <w:rsid w:val="000C541E"/>
    <w:rsid w:val="000C574B"/>
    <w:rsid w:val="000C6529"/>
    <w:rsid w:val="000C6854"/>
    <w:rsid w:val="000C68BA"/>
    <w:rsid w:val="000C73C5"/>
    <w:rsid w:val="000C7575"/>
    <w:rsid w:val="000C7C6B"/>
    <w:rsid w:val="000C7E81"/>
    <w:rsid w:val="000C7FD0"/>
    <w:rsid w:val="000C7FD4"/>
    <w:rsid w:val="000D07E2"/>
    <w:rsid w:val="000D0904"/>
    <w:rsid w:val="000D0DB2"/>
    <w:rsid w:val="000D0E9C"/>
    <w:rsid w:val="000D0EAC"/>
    <w:rsid w:val="000D10FA"/>
    <w:rsid w:val="000D11E6"/>
    <w:rsid w:val="000D12D1"/>
    <w:rsid w:val="000D1585"/>
    <w:rsid w:val="000D162F"/>
    <w:rsid w:val="000D1684"/>
    <w:rsid w:val="000D198A"/>
    <w:rsid w:val="000D1AB7"/>
    <w:rsid w:val="000D1D50"/>
    <w:rsid w:val="000D1F9F"/>
    <w:rsid w:val="000D2180"/>
    <w:rsid w:val="000D2595"/>
    <w:rsid w:val="000D2795"/>
    <w:rsid w:val="000D2C09"/>
    <w:rsid w:val="000D3265"/>
    <w:rsid w:val="000D36A4"/>
    <w:rsid w:val="000D3FE7"/>
    <w:rsid w:val="000D417D"/>
    <w:rsid w:val="000D439E"/>
    <w:rsid w:val="000D4727"/>
    <w:rsid w:val="000D4851"/>
    <w:rsid w:val="000D4B6E"/>
    <w:rsid w:val="000D59F1"/>
    <w:rsid w:val="000D5A58"/>
    <w:rsid w:val="000D6B56"/>
    <w:rsid w:val="000D6D68"/>
    <w:rsid w:val="000D7224"/>
    <w:rsid w:val="000D72DE"/>
    <w:rsid w:val="000E0AE2"/>
    <w:rsid w:val="000E0CE2"/>
    <w:rsid w:val="000E1E90"/>
    <w:rsid w:val="000E236F"/>
    <w:rsid w:val="000E2739"/>
    <w:rsid w:val="000E2779"/>
    <w:rsid w:val="000E2ADD"/>
    <w:rsid w:val="000E2C22"/>
    <w:rsid w:val="000E42B5"/>
    <w:rsid w:val="000E4A08"/>
    <w:rsid w:val="000E4B7F"/>
    <w:rsid w:val="000E4DF1"/>
    <w:rsid w:val="000E5364"/>
    <w:rsid w:val="000E5471"/>
    <w:rsid w:val="000E550D"/>
    <w:rsid w:val="000E5573"/>
    <w:rsid w:val="000E5A30"/>
    <w:rsid w:val="000E5C52"/>
    <w:rsid w:val="000E5FB8"/>
    <w:rsid w:val="000E6055"/>
    <w:rsid w:val="000E606D"/>
    <w:rsid w:val="000E6252"/>
    <w:rsid w:val="000E655B"/>
    <w:rsid w:val="000E6875"/>
    <w:rsid w:val="000E7093"/>
    <w:rsid w:val="000E76B9"/>
    <w:rsid w:val="000E79A4"/>
    <w:rsid w:val="000F01CD"/>
    <w:rsid w:val="000F02EE"/>
    <w:rsid w:val="000F057E"/>
    <w:rsid w:val="000F09F4"/>
    <w:rsid w:val="000F105F"/>
    <w:rsid w:val="000F1609"/>
    <w:rsid w:val="000F1847"/>
    <w:rsid w:val="000F1FB3"/>
    <w:rsid w:val="000F205C"/>
    <w:rsid w:val="000F21C2"/>
    <w:rsid w:val="000F24FB"/>
    <w:rsid w:val="000F25B3"/>
    <w:rsid w:val="000F2B85"/>
    <w:rsid w:val="000F2BA9"/>
    <w:rsid w:val="000F3647"/>
    <w:rsid w:val="000F41EE"/>
    <w:rsid w:val="000F4278"/>
    <w:rsid w:val="000F4292"/>
    <w:rsid w:val="000F42A4"/>
    <w:rsid w:val="000F4EE4"/>
    <w:rsid w:val="000F5384"/>
    <w:rsid w:val="000F605E"/>
    <w:rsid w:val="000F64E0"/>
    <w:rsid w:val="000F64FF"/>
    <w:rsid w:val="000F676B"/>
    <w:rsid w:val="000F6E22"/>
    <w:rsid w:val="000F6E8F"/>
    <w:rsid w:val="000F7084"/>
    <w:rsid w:val="000F7306"/>
    <w:rsid w:val="000F776B"/>
    <w:rsid w:val="000F7AB9"/>
    <w:rsid w:val="000F7F92"/>
    <w:rsid w:val="0010021E"/>
    <w:rsid w:val="00100582"/>
    <w:rsid w:val="001009D4"/>
    <w:rsid w:val="00100EFB"/>
    <w:rsid w:val="0010108A"/>
    <w:rsid w:val="00101C8D"/>
    <w:rsid w:val="00101DC5"/>
    <w:rsid w:val="00101E52"/>
    <w:rsid w:val="00102102"/>
    <w:rsid w:val="0010236B"/>
    <w:rsid w:val="0010253D"/>
    <w:rsid w:val="00102C39"/>
    <w:rsid w:val="001031AE"/>
    <w:rsid w:val="0010364A"/>
    <w:rsid w:val="001038A0"/>
    <w:rsid w:val="00103CDE"/>
    <w:rsid w:val="00103D50"/>
    <w:rsid w:val="00103DB6"/>
    <w:rsid w:val="001043DE"/>
    <w:rsid w:val="0010446E"/>
    <w:rsid w:val="0010471A"/>
    <w:rsid w:val="00104A69"/>
    <w:rsid w:val="00104BB1"/>
    <w:rsid w:val="00105D7D"/>
    <w:rsid w:val="00105F3E"/>
    <w:rsid w:val="00105F42"/>
    <w:rsid w:val="00105FD4"/>
    <w:rsid w:val="0010603E"/>
    <w:rsid w:val="001063C5"/>
    <w:rsid w:val="00106969"/>
    <w:rsid w:val="00106972"/>
    <w:rsid w:val="00106FDA"/>
    <w:rsid w:val="0010724B"/>
    <w:rsid w:val="001072A8"/>
    <w:rsid w:val="0010741D"/>
    <w:rsid w:val="00107448"/>
    <w:rsid w:val="001074F4"/>
    <w:rsid w:val="001077EC"/>
    <w:rsid w:val="00107BC3"/>
    <w:rsid w:val="00107DF5"/>
    <w:rsid w:val="00110125"/>
    <w:rsid w:val="00110264"/>
    <w:rsid w:val="001103F2"/>
    <w:rsid w:val="0011044B"/>
    <w:rsid w:val="0011061F"/>
    <w:rsid w:val="00110826"/>
    <w:rsid w:val="001108C5"/>
    <w:rsid w:val="001111C7"/>
    <w:rsid w:val="00111298"/>
    <w:rsid w:val="001112CB"/>
    <w:rsid w:val="00111461"/>
    <w:rsid w:val="00111591"/>
    <w:rsid w:val="0011193C"/>
    <w:rsid w:val="00111B7B"/>
    <w:rsid w:val="0011289D"/>
    <w:rsid w:val="00112AAC"/>
    <w:rsid w:val="00112B56"/>
    <w:rsid w:val="001133CE"/>
    <w:rsid w:val="0011381D"/>
    <w:rsid w:val="0011400C"/>
    <w:rsid w:val="0011454D"/>
    <w:rsid w:val="00114A64"/>
    <w:rsid w:val="00114BA7"/>
    <w:rsid w:val="00114F0C"/>
    <w:rsid w:val="00115B94"/>
    <w:rsid w:val="00115D5A"/>
    <w:rsid w:val="001165BB"/>
    <w:rsid w:val="00116AC2"/>
    <w:rsid w:val="0011709E"/>
    <w:rsid w:val="00120E3C"/>
    <w:rsid w:val="001218D2"/>
    <w:rsid w:val="00121C43"/>
    <w:rsid w:val="00121E88"/>
    <w:rsid w:val="00122A60"/>
    <w:rsid w:val="00122B23"/>
    <w:rsid w:val="00122BB8"/>
    <w:rsid w:val="00123050"/>
    <w:rsid w:val="001230EE"/>
    <w:rsid w:val="001232A1"/>
    <w:rsid w:val="001232D1"/>
    <w:rsid w:val="001238D9"/>
    <w:rsid w:val="00123B8E"/>
    <w:rsid w:val="0012428E"/>
    <w:rsid w:val="001247D6"/>
    <w:rsid w:val="00124B4C"/>
    <w:rsid w:val="00124E5C"/>
    <w:rsid w:val="00124FE2"/>
    <w:rsid w:val="00125E45"/>
    <w:rsid w:val="00125F20"/>
    <w:rsid w:val="0012633D"/>
    <w:rsid w:val="0012670E"/>
    <w:rsid w:val="00126946"/>
    <w:rsid w:val="00126A14"/>
    <w:rsid w:val="00126E99"/>
    <w:rsid w:val="00127270"/>
    <w:rsid w:val="00127354"/>
    <w:rsid w:val="00127B33"/>
    <w:rsid w:val="00127BE4"/>
    <w:rsid w:val="00127E2C"/>
    <w:rsid w:val="0013054C"/>
    <w:rsid w:val="00130AEC"/>
    <w:rsid w:val="00130F10"/>
    <w:rsid w:val="00130F20"/>
    <w:rsid w:val="00131A16"/>
    <w:rsid w:val="00131E1C"/>
    <w:rsid w:val="00131E36"/>
    <w:rsid w:val="0013228D"/>
    <w:rsid w:val="001327BD"/>
    <w:rsid w:val="00132892"/>
    <w:rsid w:val="001328DD"/>
    <w:rsid w:val="00132AA2"/>
    <w:rsid w:val="00132C90"/>
    <w:rsid w:val="00132E1C"/>
    <w:rsid w:val="00132E91"/>
    <w:rsid w:val="00133509"/>
    <w:rsid w:val="00133C54"/>
    <w:rsid w:val="0013449E"/>
    <w:rsid w:val="00134521"/>
    <w:rsid w:val="001345E2"/>
    <w:rsid w:val="0013495F"/>
    <w:rsid w:val="00134A05"/>
    <w:rsid w:val="00134AA2"/>
    <w:rsid w:val="0013551D"/>
    <w:rsid w:val="00135BAC"/>
    <w:rsid w:val="00135EC9"/>
    <w:rsid w:val="00136482"/>
    <w:rsid w:val="0013710C"/>
    <w:rsid w:val="00137157"/>
    <w:rsid w:val="00137F2C"/>
    <w:rsid w:val="001400FE"/>
    <w:rsid w:val="0014026D"/>
    <w:rsid w:val="00140883"/>
    <w:rsid w:val="00140D01"/>
    <w:rsid w:val="00140DC0"/>
    <w:rsid w:val="00140E76"/>
    <w:rsid w:val="00141823"/>
    <w:rsid w:val="00141D71"/>
    <w:rsid w:val="00142374"/>
    <w:rsid w:val="0014251F"/>
    <w:rsid w:val="00142B63"/>
    <w:rsid w:val="00142CFE"/>
    <w:rsid w:val="00142FEF"/>
    <w:rsid w:val="001434E4"/>
    <w:rsid w:val="00143695"/>
    <w:rsid w:val="00143AFF"/>
    <w:rsid w:val="00143C41"/>
    <w:rsid w:val="00143F40"/>
    <w:rsid w:val="001442C3"/>
    <w:rsid w:val="001445A8"/>
    <w:rsid w:val="00144710"/>
    <w:rsid w:val="0014488C"/>
    <w:rsid w:val="00144EDF"/>
    <w:rsid w:val="00144F67"/>
    <w:rsid w:val="00144FB5"/>
    <w:rsid w:val="00144FD5"/>
    <w:rsid w:val="001450BE"/>
    <w:rsid w:val="00145462"/>
    <w:rsid w:val="0014554E"/>
    <w:rsid w:val="001458E1"/>
    <w:rsid w:val="00145AFC"/>
    <w:rsid w:val="00145E04"/>
    <w:rsid w:val="00146276"/>
    <w:rsid w:val="001465EA"/>
    <w:rsid w:val="001467BE"/>
    <w:rsid w:val="00146EF0"/>
    <w:rsid w:val="00147562"/>
    <w:rsid w:val="001475D0"/>
    <w:rsid w:val="0014765C"/>
    <w:rsid w:val="001477A3"/>
    <w:rsid w:val="001502B3"/>
    <w:rsid w:val="00150EAF"/>
    <w:rsid w:val="00150EE4"/>
    <w:rsid w:val="00150F34"/>
    <w:rsid w:val="001511CC"/>
    <w:rsid w:val="001513E9"/>
    <w:rsid w:val="0015167A"/>
    <w:rsid w:val="001516B5"/>
    <w:rsid w:val="001517CA"/>
    <w:rsid w:val="001517E0"/>
    <w:rsid w:val="00151FEC"/>
    <w:rsid w:val="001523A3"/>
    <w:rsid w:val="001523B7"/>
    <w:rsid w:val="00152EED"/>
    <w:rsid w:val="001532EB"/>
    <w:rsid w:val="00153539"/>
    <w:rsid w:val="00153DF4"/>
    <w:rsid w:val="00153FA2"/>
    <w:rsid w:val="0015407A"/>
    <w:rsid w:val="001542D3"/>
    <w:rsid w:val="00154FA0"/>
    <w:rsid w:val="001550EF"/>
    <w:rsid w:val="001552D0"/>
    <w:rsid w:val="00155488"/>
    <w:rsid w:val="00155B89"/>
    <w:rsid w:val="00156B1E"/>
    <w:rsid w:val="001574A8"/>
    <w:rsid w:val="00157804"/>
    <w:rsid w:val="0015784A"/>
    <w:rsid w:val="00160407"/>
    <w:rsid w:val="0016056E"/>
    <w:rsid w:val="0016084D"/>
    <w:rsid w:val="00160B2C"/>
    <w:rsid w:val="00161382"/>
    <w:rsid w:val="001615CD"/>
    <w:rsid w:val="00162631"/>
    <w:rsid w:val="001631D0"/>
    <w:rsid w:val="001637E7"/>
    <w:rsid w:val="00163AF5"/>
    <w:rsid w:val="00163D6D"/>
    <w:rsid w:val="00163D91"/>
    <w:rsid w:val="00163D97"/>
    <w:rsid w:val="0016479B"/>
    <w:rsid w:val="00164A2F"/>
    <w:rsid w:val="00164B25"/>
    <w:rsid w:val="00164CEA"/>
    <w:rsid w:val="00164F86"/>
    <w:rsid w:val="00165384"/>
    <w:rsid w:val="00165AFF"/>
    <w:rsid w:val="00165DAB"/>
    <w:rsid w:val="001662E5"/>
    <w:rsid w:val="00166303"/>
    <w:rsid w:val="00166C02"/>
    <w:rsid w:val="001672CE"/>
    <w:rsid w:val="0016732D"/>
    <w:rsid w:val="001677A8"/>
    <w:rsid w:val="00167A2A"/>
    <w:rsid w:val="001700E7"/>
    <w:rsid w:val="00170681"/>
    <w:rsid w:val="00170ABE"/>
    <w:rsid w:val="00170F0D"/>
    <w:rsid w:val="00171007"/>
    <w:rsid w:val="00171225"/>
    <w:rsid w:val="001715D5"/>
    <w:rsid w:val="0017194B"/>
    <w:rsid w:val="00171A09"/>
    <w:rsid w:val="00172D6A"/>
    <w:rsid w:val="00172E1E"/>
    <w:rsid w:val="00172F03"/>
    <w:rsid w:val="00173141"/>
    <w:rsid w:val="00173871"/>
    <w:rsid w:val="00173DEB"/>
    <w:rsid w:val="00173F0C"/>
    <w:rsid w:val="0017401C"/>
    <w:rsid w:val="00174102"/>
    <w:rsid w:val="00174F39"/>
    <w:rsid w:val="00175051"/>
    <w:rsid w:val="001750C0"/>
    <w:rsid w:val="0017530B"/>
    <w:rsid w:val="00175695"/>
    <w:rsid w:val="00175CAD"/>
    <w:rsid w:val="00176157"/>
    <w:rsid w:val="00176388"/>
    <w:rsid w:val="001764C4"/>
    <w:rsid w:val="00176DA4"/>
    <w:rsid w:val="001771E5"/>
    <w:rsid w:val="00180075"/>
    <w:rsid w:val="001800F8"/>
    <w:rsid w:val="00180271"/>
    <w:rsid w:val="00180C88"/>
    <w:rsid w:val="001816DC"/>
    <w:rsid w:val="00181990"/>
    <w:rsid w:val="00182152"/>
    <w:rsid w:val="0018234B"/>
    <w:rsid w:val="001823BC"/>
    <w:rsid w:val="0018271B"/>
    <w:rsid w:val="00182EF8"/>
    <w:rsid w:val="00183143"/>
    <w:rsid w:val="00183733"/>
    <w:rsid w:val="00183856"/>
    <w:rsid w:val="001838BA"/>
    <w:rsid w:val="001838BF"/>
    <w:rsid w:val="00183907"/>
    <w:rsid w:val="00183B85"/>
    <w:rsid w:val="00183D5E"/>
    <w:rsid w:val="001840EA"/>
    <w:rsid w:val="00184200"/>
    <w:rsid w:val="00184264"/>
    <w:rsid w:val="0018439F"/>
    <w:rsid w:val="00184480"/>
    <w:rsid w:val="001846A0"/>
    <w:rsid w:val="00184788"/>
    <w:rsid w:val="00185933"/>
    <w:rsid w:val="0018594C"/>
    <w:rsid w:val="00185FCC"/>
    <w:rsid w:val="0018603E"/>
    <w:rsid w:val="00186673"/>
    <w:rsid w:val="00186B70"/>
    <w:rsid w:val="00186B8D"/>
    <w:rsid w:val="00186FBE"/>
    <w:rsid w:val="001873D2"/>
    <w:rsid w:val="001877BC"/>
    <w:rsid w:val="001877DC"/>
    <w:rsid w:val="001878D5"/>
    <w:rsid w:val="00187DB2"/>
    <w:rsid w:val="001903D1"/>
    <w:rsid w:val="0019063A"/>
    <w:rsid w:val="00190860"/>
    <w:rsid w:val="0019088B"/>
    <w:rsid w:val="00190947"/>
    <w:rsid w:val="00190E60"/>
    <w:rsid w:val="00191537"/>
    <w:rsid w:val="00191596"/>
    <w:rsid w:val="00191703"/>
    <w:rsid w:val="00191873"/>
    <w:rsid w:val="001919D9"/>
    <w:rsid w:val="00192427"/>
    <w:rsid w:val="00192475"/>
    <w:rsid w:val="00192B11"/>
    <w:rsid w:val="00192DBF"/>
    <w:rsid w:val="001931D4"/>
    <w:rsid w:val="00193862"/>
    <w:rsid w:val="00194041"/>
    <w:rsid w:val="00194227"/>
    <w:rsid w:val="00194740"/>
    <w:rsid w:val="00194C78"/>
    <w:rsid w:val="00195463"/>
    <w:rsid w:val="00195AFF"/>
    <w:rsid w:val="00195BCC"/>
    <w:rsid w:val="00196285"/>
    <w:rsid w:val="0019657C"/>
    <w:rsid w:val="001969A4"/>
    <w:rsid w:val="001969C8"/>
    <w:rsid w:val="00196ADD"/>
    <w:rsid w:val="00197270"/>
    <w:rsid w:val="001974E4"/>
    <w:rsid w:val="001979EF"/>
    <w:rsid w:val="00197D66"/>
    <w:rsid w:val="001A00B1"/>
    <w:rsid w:val="001A0893"/>
    <w:rsid w:val="001A08CB"/>
    <w:rsid w:val="001A0928"/>
    <w:rsid w:val="001A0BB5"/>
    <w:rsid w:val="001A0BBB"/>
    <w:rsid w:val="001A0F34"/>
    <w:rsid w:val="001A0F67"/>
    <w:rsid w:val="001A1109"/>
    <w:rsid w:val="001A1110"/>
    <w:rsid w:val="001A11B3"/>
    <w:rsid w:val="001A1669"/>
    <w:rsid w:val="001A1925"/>
    <w:rsid w:val="001A1C21"/>
    <w:rsid w:val="001A1FD0"/>
    <w:rsid w:val="001A2102"/>
    <w:rsid w:val="001A245C"/>
    <w:rsid w:val="001A2628"/>
    <w:rsid w:val="001A30B4"/>
    <w:rsid w:val="001A4873"/>
    <w:rsid w:val="001A4E31"/>
    <w:rsid w:val="001A51BB"/>
    <w:rsid w:val="001A51CC"/>
    <w:rsid w:val="001A5398"/>
    <w:rsid w:val="001A53F6"/>
    <w:rsid w:val="001A5F8C"/>
    <w:rsid w:val="001A6376"/>
    <w:rsid w:val="001A6DD3"/>
    <w:rsid w:val="001A71FD"/>
    <w:rsid w:val="001A73B7"/>
    <w:rsid w:val="001A744D"/>
    <w:rsid w:val="001A77EB"/>
    <w:rsid w:val="001B0087"/>
    <w:rsid w:val="001B0C6F"/>
    <w:rsid w:val="001B12C9"/>
    <w:rsid w:val="001B1A95"/>
    <w:rsid w:val="001B1AA5"/>
    <w:rsid w:val="001B2025"/>
    <w:rsid w:val="001B22D0"/>
    <w:rsid w:val="001B2F2B"/>
    <w:rsid w:val="001B2F3D"/>
    <w:rsid w:val="001B31E5"/>
    <w:rsid w:val="001B3E1C"/>
    <w:rsid w:val="001B479A"/>
    <w:rsid w:val="001B4869"/>
    <w:rsid w:val="001B48EF"/>
    <w:rsid w:val="001B48FC"/>
    <w:rsid w:val="001B4F5D"/>
    <w:rsid w:val="001B52D1"/>
    <w:rsid w:val="001B5D28"/>
    <w:rsid w:val="001B5E7E"/>
    <w:rsid w:val="001B5F66"/>
    <w:rsid w:val="001B675D"/>
    <w:rsid w:val="001B6A10"/>
    <w:rsid w:val="001B6A7D"/>
    <w:rsid w:val="001B72A4"/>
    <w:rsid w:val="001B72D6"/>
    <w:rsid w:val="001B72DD"/>
    <w:rsid w:val="001C0B1C"/>
    <w:rsid w:val="001C12E2"/>
    <w:rsid w:val="001C1364"/>
    <w:rsid w:val="001C17D9"/>
    <w:rsid w:val="001C17F6"/>
    <w:rsid w:val="001C18DC"/>
    <w:rsid w:val="001C1E53"/>
    <w:rsid w:val="001C2218"/>
    <w:rsid w:val="001C2221"/>
    <w:rsid w:val="001C249B"/>
    <w:rsid w:val="001C26D3"/>
    <w:rsid w:val="001C2923"/>
    <w:rsid w:val="001C2C1E"/>
    <w:rsid w:val="001C3007"/>
    <w:rsid w:val="001C3841"/>
    <w:rsid w:val="001C3AFA"/>
    <w:rsid w:val="001C4003"/>
    <w:rsid w:val="001C4401"/>
    <w:rsid w:val="001C48EA"/>
    <w:rsid w:val="001C49A9"/>
    <w:rsid w:val="001C50F7"/>
    <w:rsid w:val="001C5306"/>
    <w:rsid w:val="001C5B53"/>
    <w:rsid w:val="001C609E"/>
    <w:rsid w:val="001C6376"/>
    <w:rsid w:val="001C639D"/>
    <w:rsid w:val="001C66D8"/>
    <w:rsid w:val="001C6A80"/>
    <w:rsid w:val="001C6AC2"/>
    <w:rsid w:val="001C6C35"/>
    <w:rsid w:val="001C6DDB"/>
    <w:rsid w:val="001C6EA1"/>
    <w:rsid w:val="001C6EE5"/>
    <w:rsid w:val="001C736B"/>
    <w:rsid w:val="001C7A72"/>
    <w:rsid w:val="001C7BBD"/>
    <w:rsid w:val="001CEA39"/>
    <w:rsid w:val="001D0136"/>
    <w:rsid w:val="001D0138"/>
    <w:rsid w:val="001D02D0"/>
    <w:rsid w:val="001D03D1"/>
    <w:rsid w:val="001D044D"/>
    <w:rsid w:val="001D06CB"/>
    <w:rsid w:val="001D09EF"/>
    <w:rsid w:val="001D11C5"/>
    <w:rsid w:val="001D1212"/>
    <w:rsid w:val="001D12A9"/>
    <w:rsid w:val="001D1569"/>
    <w:rsid w:val="001D15E7"/>
    <w:rsid w:val="001D1663"/>
    <w:rsid w:val="001D192B"/>
    <w:rsid w:val="001D198C"/>
    <w:rsid w:val="001D22C8"/>
    <w:rsid w:val="001D2D94"/>
    <w:rsid w:val="001D2E03"/>
    <w:rsid w:val="001D302E"/>
    <w:rsid w:val="001D31C9"/>
    <w:rsid w:val="001D3436"/>
    <w:rsid w:val="001D3FEC"/>
    <w:rsid w:val="001D4008"/>
    <w:rsid w:val="001D4E84"/>
    <w:rsid w:val="001D5119"/>
    <w:rsid w:val="001D5547"/>
    <w:rsid w:val="001D59C2"/>
    <w:rsid w:val="001D5E1F"/>
    <w:rsid w:val="001D657A"/>
    <w:rsid w:val="001D6DF4"/>
    <w:rsid w:val="001D6E08"/>
    <w:rsid w:val="001D6E73"/>
    <w:rsid w:val="001D6FA6"/>
    <w:rsid w:val="001D760B"/>
    <w:rsid w:val="001D7AD8"/>
    <w:rsid w:val="001D7B0E"/>
    <w:rsid w:val="001E00EE"/>
    <w:rsid w:val="001E0519"/>
    <w:rsid w:val="001E111F"/>
    <w:rsid w:val="001E126C"/>
    <w:rsid w:val="001E181F"/>
    <w:rsid w:val="001E19FF"/>
    <w:rsid w:val="001E1BB8"/>
    <w:rsid w:val="001E1C37"/>
    <w:rsid w:val="001E1F8B"/>
    <w:rsid w:val="001E251B"/>
    <w:rsid w:val="001E2B9A"/>
    <w:rsid w:val="001E2E77"/>
    <w:rsid w:val="001E4235"/>
    <w:rsid w:val="001E479E"/>
    <w:rsid w:val="001E4EFD"/>
    <w:rsid w:val="001E505F"/>
    <w:rsid w:val="001E52CF"/>
    <w:rsid w:val="001E55DF"/>
    <w:rsid w:val="001E5663"/>
    <w:rsid w:val="001E572A"/>
    <w:rsid w:val="001E59D4"/>
    <w:rsid w:val="001E5FE5"/>
    <w:rsid w:val="001E62F4"/>
    <w:rsid w:val="001E65B3"/>
    <w:rsid w:val="001E667E"/>
    <w:rsid w:val="001E6B00"/>
    <w:rsid w:val="001E6C44"/>
    <w:rsid w:val="001E7003"/>
    <w:rsid w:val="001E700C"/>
    <w:rsid w:val="001E768C"/>
    <w:rsid w:val="001F00F3"/>
    <w:rsid w:val="001F07FB"/>
    <w:rsid w:val="001F080B"/>
    <w:rsid w:val="001F10B3"/>
    <w:rsid w:val="001F1610"/>
    <w:rsid w:val="001F1784"/>
    <w:rsid w:val="001F1888"/>
    <w:rsid w:val="001F1905"/>
    <w:rsid w:val="001F1A12"/>
    <w:rsid w:val="001F1A8D"/>
    <w:rsid w:val="001F1CB1"/>
    <w:rsid w:val="001F1D05"/>
    <w:rsid w:val="001F2334"/>
    <w:rsid w:val="001F26DD"/>
    <w:rsid w:val="001F2830"/>
    <w:rsid w:val="001F316B"/>
    <w:rsid w:val="001F32C8"/>
    <w:rsid w:val="001F3936"/>
    <w:rsid w:val="001F411F"/>
    <w:rsid w:val="001F47FC"/>
    <w:rsid w:val="001F48AD"/>
    <w:rsid w:val="001F4FCC"/>
    <w:rsid w:val="001F5121"/>
    <w:rsid w:val="001F550C"/>
    <w:rsid w:val="001F5A7E"/>
    <w:rsid w:val="001F5ECA"/>
    <w:rsid w:val="001F61A2"/>
    <w:rsid w:val="001F69F8"/>
    <w:rsid w:val="001F6A21"/>
    <w:rsid w:val="001F6BB0"/>
    <w:rsid w:val="001F7945"/>
    <w:rsid w:val="001F7AB9"/>
    <w:rsid w:val="001F7CDB"/>
    <w:rsid w:val="001F7E11"/>
    <w:rsid w:val="002003F8"/>
    <w:rsid w:val="00200574"/>
    <w:rsid w:val="00200A64"/>
    <w:rsid w:val="00200FBD"/>
    <w:rsid w:val="002014A0"/>
    <w:rsid w:val="002018A5"/>
    <w:rsid w:val="002022C1"/>
    <w:rsid w:val="00202716"/>
    <w:rsid w:val="0020314B"/>
    <w:rsid w:val="002034AC"/>
    <w:rsid w:val="0020370D"/>
    <w:rsid w:val="00203EF7"/>
    <w:rsid w:val="00204626"/>
    <w:rsid w:val="0020516F"/>
    <w:rsid w:val="002052C4"/>
    <w:rsid w:val="002052D7"/>
    <w:rsid w:val="00205328"/>
    <w:rsid w:val="002055CA"/>
    <w:rsid w:val="00205862"/>
    <w:rsid w:val="00205E54"/>
    <w:rsid w:val="002061B0"/>
    <w:rsid w:val="00206609"/>
    <w:rsid w:val="00206736"/>
    <w:rsid w:val="00206BB4"/>
    <w:rsid w:val="00206EE1"/>
    <w:rsid w:val="00206F96"/>
    <w:rsid w:val="00207B2A"/>
    <w:rsid w:val="00207CF1"/>
    <w:rsid w:val="00210D3B"/>
    <w:rsid w:val="0021129D"/>
    <w:rsid w:val="002117CF"/>
    <w:rsid w:val="00211F79"/>
    <w:rsid w:val="002121FF"/>
    <w:rsid w:val="00212222"/>
    <w:rsid w:val="00212824"/>
    <w:rsid w:val="002128C5"/>
    <w:rsid w:val="00212AD8"/>
    <w:rsid w:val="002133CC"/>
    <w:rsid w:val="00213ADC"/>
    <w:rsid w:val="00213C57"/>
    <w:rsid w:val="00213D98"/>
    <w:rsid w:val="002142E2"/>
    <w:rsid w:val="0021437B"/>
    <w:rsid w:val="00214998"/>
    <w:rsid w:val="00214B1F"/>
    <w:rsid w:val="002154A7"/>
    <w:rsid w:val="00215607"/>
    <w:rsid w:val="002156C0"/>
    <w:rsid w:val="00215C35"/>
    <w:rsid w:val="00215D1F"/>
    <w:rsid w:val="00216AFA"/>
    <w:rsid w:val="00216CBD"/>
    <w:rsid w:val="00216EF4"/>
    <w:rsid w:val="00217066"/>
    <w:rsid w:val="0021714E"/>
    <w:rsid w:val="002175B8"/>
    <w:rsid w:val="00217848"/>
    <w:rsid w:val="002179A8"/>
    <w:rsid w:val="00217AB7"/>
    <w:rsid w:val="00217E07"/>
    <w:rsid w:val="00220444"/>
    <w:rsid w:val="00220DFE"/>
    <w:rsid w:val="0022129E"/>
    <w:rsid w:val="00221858"/>
    <w:rsid w:val="00221C16"/>
    <w:rsid w:val="00222306"/>
    <w:rsid w:val="00222C35"/>
    <w:rsid w:val="00222D06"/>
    <w:rsid w:val="0022307F"/>
    <w:rsid w:val="002230C8"/>
    <w:rsid w:val="002230D8"/>
    <w:rsid w:val="00223199"/>
    <w:rsid w:val="002236C9"/>
    <w:rsid w:val="00223F1E"/>
    <w:rsid w:val="0022404E"/>
    <w:rsid w:val="0022406C"/>
    <w:rsid w:val="00224425"/>
    <w:rsid w:val="00224833"/>
    <w:rsid w:val="00224F42"/>
    <w:rsid w:val="002254C9"/>
    <w:rsid w:val="00225741"/>
    <w:rsid w:val="00225821"/>
    <w:rsid w:val="00225869"/>
    <w:rsid w:val="00225B8E"/>
    <w:rsid w:val="00225E0B"/>
    <w:rsid w:val="00225E29"/>
    <w:rsid w:val="002272BD"/>
    <w:rsid w:val="00227421"/>
    <w:rsid w:val="00227A09"/>
    <w:rsid w:val="00227C9E"/>
    <w:rsid w:val="00230322"/>
    <w:rsid w:val="002308F3"/>
    <w:rsid w:val="00230DEE"/>
    <w:rsid w:val="00230F6C"/>
    <w:rsid w:val="00231114"/>
    <w:rsid w:val="002313C5"/>
    <w:rsid w:val="00231AEB"/>
    <w:rsid w:val="00231B5C"/>
    <w:rsid w:val="002322D2"/>
    <w:rsid w:val="002323BA"/>
    <w:rsid w:val="002328CC"/>
    <w:rsid w:val="002328F7"/>
    <w:rsid w:val="002330FD"/>
    <w:rsid w:val="0023385C"/>
    <w:rsid w:val="00233867"/>
    <w:rsid w:val="00233FFC"/>
    <w:rsid w:val="0023418C"/>
    <w:rsid w:val="00234463"/>
    <w:rsid w:val="00234544"/>
    <w:rsid w:val="00234E58"/>
    <w:rsid w:val="00235153"/>
    <w:rsid w:val="00235409"/>
    <w:rsid w:val="002354A5"/>
    <w:rsid w:val="0023580D"/>
    <w:rsid w:val="00235A3B"/>
    <w:rsid w:val="00235ABE"/>
    <w:rsid w:val="00235C2A"/>
    <w:rsid w:val="00235ECB"/>
    <w:rsid w:val="00235F78"/>
    <w:rsid w:val="00235FE0"/>
    <w:rsid w:val="00235FF5"/>
    <w:rsid w:val="00236842"/>
    <w:rsid w:val="00236B01"/>
    <w:rsid w:val="0023756B"/>
    <w:rsid w:val="002379E8"/>
    <w:rsid w:val="0024002C"/>
    <w:rsid w:val="0024035F"/>
    <w:rsid w:val="0024036C"/>
    <w:rsid w:val="00240E60"/>
    <w:rsid w:val="00241128"/>
    <w:rsid w:val="00241260"/>
    <w:rsid w:val="002419B9"/>
    <w:rsid w:val="00241F59"/>
    <w:rsid w:val="00242A8E"/>
    <w:rsid w:val="00242B8A"/>
    <w:rsid w:val="00243363"/>
    <w:rsid w:val="002434F4"/>
    <w:rsid w:val="002439C4"/>
    <w:rsid w:val="00243F8F"/>
    <w:rsid w:val="00243FA1"/>
    <w:rsid w:val="002447B5"/>
    <w:rsid w:val="00244814"/>
    <w:rsid w:val="00245300"/>
    <w:rsid w:val="002453B3"/>
    <w:rsid w:val="00245CA2"/>
    <w:rsid w:val="00245F74"/>
    <w:rsid w:val="00246046"/>
    <w:rsid w:val="0024632B"/>
    <w:rsid w:val="00246578"/>
    <w:rsid w:val="002465F0"/>
    <w:rsid w:val="00246908"/>
    <w:rsid w:val="00246BBC"/>
    <w:rsid w:val="00246DC3"/>
    <w:rsid w:val="00246E94"/>
    <w:rsid w:val="00247086"/>
    <w:rsid w:val="00247628"/>
    <w:rsid w:val="00247C0F"/>
    <w:rsid w:val="00250082"/>
    <w:rsid w:val="002502D4"/>
    <w:rsid w:val="0025038B"/>
    <w:rsid w:val="00250939"/>
    <w:rsid w:val="00250E77"/>
    <w:rsid w:val="00250FAF"/>
    <w:rsid w:val="00251050"/>
    <w:rsid w:val="00251474"/>
    <w:rsid w:val="002516D2"/>
    <w:rsid w:val="002516FB"/>
    <w:rsid w:val="002519A8"/>
    <w:rsid w:val="00251CF9"/>
    <w:rsid w:val="00251F86"/>
    <w:rsid w:val="00252204"/>
    <w:rsid w:val="002524BA"/>
    <w:rsid w:val="0025275E"/>
    <w:rsid w:val="0025279D"/>
    <w:rsid w:val="00252DB7"/>
    <w:rsid w:val="00252E78"/>
    <w:rsid w:val="00252F36"/>
    <w:rsid w:val="00253387"/>
    <w:rsid w:val="0025338A"/>
    <w:rsid w:val="00253AAA"/>
    <w:rsid w:val="00253B55"/>
    <w:rsid w:val="00254078"/>
    <w:rsid w:val="00254181"/>
    <w:rsid w:val="002543C5"/>
    <w:rsid w:val="00254D6A"/>
    <w:rsid w:val="00254DAB"/>
    <w:rsid w:val="00254EBF"/>
    <w:rsid w:val="0025502D"/>
    <w:rsid w:val="002554F0"/>
    <w:rsid w:val="00255666"/>
    <w:rsid w:val="00255E43"/>
    <w:rsid w:val="00255EE0"/>
    <w:rsid w:val="002560B1"/>
    <w:rsid w:val="00256507"/>
    <w:rsid w:val="00256947"/>
    <w:rsid w:val="00257149"/>
    <w:rsid w:val="0025789B"/>
    <w:rsid w:val="00257D51"/>
    <w:rsid w:val="00257F49"/>
    <w:rsid w:val="00260250"/>
    <w:rsid w:val="002606B3"/>
    <w:rsid w:val="002606E1"/>
    <w:rsid w:val="00260BAC"/>
    <w:rsid w:val="0026130A"/>
    <w:rsid w:val="0026135D"/>
    <w:rsid w:val="002615C7"/>
    <w:rsid w:val="002616CD"/>
    <w:rsid w:val="00261A33"/>
    <w:rsid w:val="00261F4E"/>
    <w:rsid w:val="0026223F"/>
    <w:rsid w:val="0026234E"/>
    <w:rsid w:val="0026253C"/>
    <w:rsid w:val="0026366A"/>
    <w:rsid w:val="00263CE5"/>
    <w:rsid w:val="00263D4D"/>
    <w:rsid w:val="002640F7"/>
    <w:rsid w:val="00264652"/>
    <w:rsid w:val="00265A6A"/>
    <w:rsid w:val="00265F09"/>
    <w:rsid w:val="002660FC"/>
    <w:rsid w:val="0026630D"/>
    <w:rsid w:val="00266329"/>
    <w:rsid w:val="002669FA"/>
    <w:rsid w:val="00267277"/>
    <w:rsid w:val="002675B4"/>
    <w:rsid w:val="00267C16"/>
    <w:rsid w:val="0027018D"/>
    <w:rsid w:val="00270A83"/>
    <w:rsid w:val="00270C52"/>
    <w:rsid w:val="00270D34"/>
    <w:rsid w:val="00270ECD"/>
    <w:rsid w:val="002711DD"/>
    <w:rsid w:val="00271FAC"/>
    <w:rsid w:val="00272249"/>
    <w:rsid w:val="002729FB"/>
    <w:rsid w:val="00272BEA"/>
    <w:rsid w:val="00272E7E"/>
    <w:rsid w:val="00273152"/>
    <w:rsid w:val="00273226"/>
    <w:rsid w:val="0027347F"/>
    <w:rsid w:val="00273F56"/>
    <w:rsid w:val="0027478C"/>
    <w:rsid w:val="00274BD3"/>
    <w:rsid w:val="00274EE0"/>
    <w:rsid w:val="002752C3"/>
    <w:rsid w:val="0027595D"/>
    <w:rsid w:val="00275EB1"/>
    <w:rsid w:val="00276B47"/>
    <w:rsid w:val="00276BAC"/>
    <w:rsid w:val="00277238"/>
    <w:rsid w:val="002772CC"/>
    <w:rsid w:val="00277A6F"/>
    <w:rsid w:val="00277E06"/>
    <w:rsid w:val="00280F39"/>
    <w:rsid w:val="002815D6"/>
    <w:rsid w:val="002823A5"/>
    <w:rsid w:val="00282799"/>
    <w:rsid w:val="00282910"/>
    <w:rsid w:val="00282A4B"/>
    <w:rsid w:val="002830D7"/>
    <w:rsid w:val="00283822"/>
    <w:rsid w:val="00283CB5"/>
    <w:rsid w:val="00283DC7"/>
    <w:rsid w:val="00283F51"/>
    <w:rsid w:val="00283F7E"/>
    <w:rsid w:val="00284203"/>
    <w:rsid w:val="00284A20"/>
    <w:rsid w:val="0028505F"/>
    <w:rsid w:val="0028599D"/>
    <w:rsid w:val="00285BF1"/>
    <w:rsid w:val="00286294"/>
    <w:rsid w:val="00286C02"/>
    <w:rsid w:val="00290B42"/>
    <w:rsid w:val="00290D54"/>
    <w:rsid w:val="002919A6"/>
    <w:rsid w:val="00291BFF"/>
    <w:rsid w:val="00291C63"/>
    <w:rsid w:val="00292471"/>
    <w:rsid w:val="00292506"/>
    <w:rsid w:val="00292ED5"/>
    <w:rsid w:val="00293324"/>
    <w:rsid w:val="00293468"/>
    <w:rsid w:val="0029355B"/>
    <w:rsid w:val="00293B86"/>
    <w:rsid w:val="00293F7C"/>
    <w:rsid w:val="00294727"/>
    <w:rsid w:val="00295321"/>
    <w:rsid w:val="00295346"/>
    <w:rsid w:val="00295BBE"/>
    <w:rsid w:val="00295C91"/>
    <w:rsid w:val="00295DF6"/>
    <w:rsid w:val="00296B3A"/>
    <w:rsid w:val="00296C1E"/>
    <w:rsid w:val="00296FC7"/>
    <w:rsid w:val="0029721C"/>
    <w:rsid w:val="002974E7"/>
    <w:rsid w:val="0029786B"/>
    <w:rsid w:val="00297B8C"/>
    <w:rsid w:val="00297BD7"/>
    <w:rsid w:val="0029B265"/>
    <w:rsid w:val="002A055D"/>
    <w:rsid w:val="002A0759"/>
    <w:rsid w:val="002A0C7E"/>
    <w:rsid w:val="002A0CAC"/>
    <w:rsid w:val="002A1082"/>
    <w:rsid w:val="002A12D8"/>
    <w:rsid w:val="002A1548"/>
    <w:rsid w:val="002A179A"/>
    <w:rsid w:val="002A1ED7"/>
    <w:rsid w:val="002A25AB"/>
    <w:rsid w:val="002A2838"/>
    <w:rsid w:val="002A28C2"/>
    <w:rsid w:val="002A2DA6"/>
    <w:rsid w:val="002A3333"/>
    <w:rsid w:val="002A33F1"/>
    <w:rsid w:val="002A3F8F"/>
    <w:rsid w:val="002A4222"/>
    <w:rsid w:val="002A44C4"/>
    <w:rsid w:val="002A4A93"/>
    <w:rsid w:val="002A4E02"/>
    <w:rsid w:val="002A4F3E"/>
    <w:rsid w:val="002A4F42"/>
    <w:rsid w:val="002A4FCF"/>
    <w:rsid w:val="002A547C"/>
    <w:rsid w:val="002A5852"/>
    <w:rsid w:val="002A5B61"/>
    <w:rsid w:val="002A63A4"/>
    <w:rsid w:val="002A64E8"/>
    <w:rsid w:val="002A6A52"/>
    <w:rsid w:val="002A6AE1"/>
    <w:rsid w:val="002A6FD7"/>
    <w:rsid w:val="002A7128"/>
    <w:rsid w:val="002A738D"/>
    <w:rsid w:val="002A73E1"/>
    <w:rsid w:val="002A7430"/>
    <w:rsid w:val="002A755B"/>
    <w:rsid w:val="002A761A"/>
    <w:rsid w:val="002A7828"/>
    <w:rsid w:val="002B01B7"/>
    <w:rsid w:val="002B099D"/>
    <w:rsid w:val="002B0C1D"/>
    <w:rsid w:val="002B11E9"/>
    <w:rsid w:val="002B17F3"/>
    <w:rsid w:val="002B17FD"/>
    <w:rsid w:val="002B19AF"/>
    <w:rsid w:val="002B1E5E"/>
    <w:rsid w:val="002B21F5"/>
    <w:rsid w:val="002B225D"/>
    <w:rsid w:val="002B248C"/>
    <w:rsid w:val="002B2646"/>
    <w:rsid w:val="002B29B9"/>
    <w:rsid w:val="002B2E7E"/>
    <w:rsid w:val="002B46D4"/>
    <w:rsid w:val="002B4A96"/>
    <w:rsid w:val="002B4ABA"/>
    <w:rsid w:val="002B4D26"/>
    <w:rsid w:val="002B51E8"/>
    <w:rsid w:val="002B587F"/>
    <w:rsid w:val="002B5936"/>
    <w:rsid w:val="002B5BCA"/>
    <w:rsid w:val="002B621B"/>
    <w:rsid w:val="002B653E"/>
    <w:rsid w:val="002B6597"/>
    <w:rsid w:val="002B65BC"/>
    <w:rsid w:val="002B7440"/>
    <w:rsid w:val="002B7959"/>
    <w:rsid w:val="002B7C54"/>
    <w:rsid w:val="002B7E2E"/>
    <w:rsid w:val="002B7FC9"/>
    <w:rsid w:val="002B7FFE"/>
    <w:rsid w:val="002C02AB"/>
    <w:rsid w:val="002C04F5"/>
    <w:rsid w:val="002C091D"/>
    <w:rsid w:val="002C0AEA"/>
    <w:rsid w:val="002C0E9B"/>
    <w:rsid w:val="002C105B"/>
    <w:rsid w:val="002C1CA6"/>
    <w:rsid w:val="002C1E9E"/>
    <w:rsid w:val="002C274D"/>
    <w:rsid w:val="002C2F4D"/>
    <w:rsid w:val="002C341C"/>
    <w:rsid w:val="002C4042"/>
    <w:rsid w:val="002C4761"/>
    <w:rsid w:val="002C4874"/>
    <w:rsid w:val="002C4A18"/>
    <w:rsid w:val="002C4C34"/>
    <w:rsid w:val="002C4C4F"/>
    <w:rsid w:val="002C4E7A"/>
    <w:rsid w:val="002C4F42"/>
    <w:rsid w:val="002C51AB"/>
    <w:rsid w:val="002C56DF"/>
    <w:rsid w:val="002C5752"/>
    <w:rsid w:val="002C5865"/>
    <w:rsid w:val="002C630B"/>
    <w:rsid w:val="002C652B"/>
    <w:rsid w:val="002C672E"/>
    <w:rsid w:val="002C67E8"/>
    <w:rsid w:val="002C6934"/>
    <w:rsid w:val="002C696D"/>
    <w:rsid w:val="002C6B62"/>
    <w:rsid w:val="002C6B80"/>
    <w:rsid w:val="002C6C51"/>
    <w:rsid w:val="002C6ED9"/>
    <w:rsid w:val="002C6F2C"/>
    <w:rsid w:val="002C6F66"/>
    <w:rsid w:val="002C7944"/>
    <w:rsid w:val="002C7A18"/>
    <w:rsid w:val="002C7B85"/>
    <w:rsid w:val="002C7DB8"/>
    <w:rsid w:val="002D0808"/>
    <w:rsid w:val="002D0813"/>
    <w:rsid w:val="002D0BBF"/>
    <w:rsid w:val="002D0D5D"/>
    <w:rsid w:val="002D0E10"/>
    <w:rsid w:val="002D16F0"/>
    <w:rsid w:val="002D1841"/>
    <w:rsid w:val="002D1B91"/>
    <w:rsid w:val="002D1D33"/>
    <w:rsid w:val="002D1EF4"/>
    <w:rsid w:val="002D237F"/>
    <w:rsid w:val="002D2550"/>
    <w:rsid w:val="002D26C9"/>
    <w:rsid w:val="002D2AF4"/>
    <w:rsid w:val="002D2B63"/>
    <w:rsid w:val="002D304A"/>
    <w:rsid w:val="002D31A9"/>
    <w:rsid w:val="002D3728"/>
    <w:rsid w:val="002D39C5"/>
    <w:rsid w:val="002D44AD"/>
    <w:rsid w:val="002D455F"/>
    <w:rsid w:val="002D46AC"/>
    <w:rsid w:val="002D5205"/>
    <w:rsid w:val="002D5906"/>
    <w:rsid w:val="002D5D72"/>
    <w:rsid w:val="002D5E42"/>
    <w:rsid w:val="002D6182"/>
    <w:rsid w:val="002D642D"/>
    <w:rsid w:val="002D662A"/>
    <w:rsid w:val="002D6734"/>
    <w:rsid w:val="002D71CC"/>
    <w:rsid w:val="002D7772"/>
    <w:rsid w:val="002D7945"/>
    <w:rsid w:val="002D7A8A"/>
    <w:rsid w:val="002D7BDE"/>
    <w:rsid w:val="002D7C47"/>
    <w:rsid w:val="002D7E22"/>
    <w:rsid w:val="002D7F97"/>
    <w:rsid w:val="002E04BF"/>
    <w:rsid w:val="002E0670"/>
    <w:rsid w:val="002E0878"/>
    <w:rsid w:val="002E0917"/>
    <w:rsid w:val="002E0E81"/>
    <w:rsid w:val="002E14F1"/>
    <w:rsid w:val="002E17A2"/>
    <w:rsid w:val="002E18C3"/>
    <w:rsid w:val="002E19EB"/>
    <w:rsid w:val="002E1BB1"/>
    <w:rsid w:val="002E1EC8"/>
    <w:rsid w:val="002E2007"/>
    <w:rsid w:val="002E210F"/>
    <w:rsid w:val="002E2BB4"/>
    <w:rsid w:val="002E2BB6"/>
    <w:rsid w:val="002E2C9A"/>
    <w:rsid w:val="002E324D"/>
    <w:rsid w:val="002E3CC9"/>
    <w:rsid w:val="002E4004"/>
    <w:rsid w:val="002E416A"/>
    <w:rsid w:val="002E4971"/>
    <w:rsid w:val="002E537C"/>
    <w:rsid w:val="002E5386"/>
    <w:rsid w:val="002E5628"/>
    <w:rsid w:val="002E5AEB"/>
    <w:rsid w:val="002E5C32"/>
    <w:rsid w:val="002E5DAA"/>
    <w:rsid w:val="002E63E9"/>
    <w:rsid w:val="002E64C1"/>
    <w:rsid w:val="002E6967"/>
    <w:rsid w:val="002E6C39"/>
    <w:rsid w:val="002E6CDA"/>
    <w:rsid w:val="002E765B"/>
    <w:rsid w:val="002E76C0"/>
    <w:rsid w:val="002E7A95"/>
    <w:rsid w:val="002E7E4D"/>
    <w:rsid w:val="002F0110"/>
    <w:rsid w:val="002F053E"/>
    <w:rsid w:val="002F0814"/>
    <w:rsid w:val="002F0C43"/>
    <w:rsid w:val="002F1152"/>
    <w:rsid w:val="002F13F2"/>
    <w:rsid w:val="002F1779"/>
    <w:rsid w:val="002F1C24"/>
    <w:rsid w:val="002F1D1C"/>
    <w:rsid w:val="002F1E42"/>
    <w:rsid w:val="002F2454"/>
    <w:rsid w:val="002F359D"/>
    <w:rsid w:val="002F378F"/>
    <w:rsid w:val="002F39FB"/>
    <w:rsid w:val="002F3BAC"/>
    <w:rsid w:val="002F5016"/>
    <w:rsid w:val="002F5563"/>
    <w:rsid w:val="002F57E9"/>
    <w:rsid w:val="002F5AEC"/>
    <w:rsid w:val="002F5D72"/>
    <w:rsid w:val="002F64AD"/>
    <w:rsid w:val="002F67F8"/>
    <w:rsid w:val="002F6E84"/>
    <w:rsid w:val="002F70D3"/>
    <w:rsid w:val="002F7204"/>
    <w:rsid w:val="002F75B4"/>
    <w:rsid w:val="002F7759"/>
    <w:rsid w:val="002F780A"/>
    <w:rsid w:val="002F793D"/>
    <w:rsid w:val="002F7B35"/>
    <w:rsid w:val="003001A0"/>
    <w:rsid w:val="0030038F"/>
    <w:rsid w:val="00300696"/>
    <w:rsid w:val="003006F1"/>
    <w:rsid w:val="00300950"/>
    <w:rsid w:val="003009A7"/>
    <w:rsid w:val="00300DCE"/>
    <w:rsid w:val="0030105B"/>
    <w:rsid w:val="0030105C"/>
    <w:rsid w:val="003011D2"/>
    <w:rsid w:val="003013EC"/>
    <w:rsid w:val="003016C3"/>
    <w:rsid w:val="00301731"/>
    <w:rsid w:val="00301793"/>
    <w:rsid w:val="00301CB4"/>
    <w:rsid w:val="0030210E"/>
    <w:rsid w:val="00302166"/>
    <w:rsid w:val="00302228"/>
    <w:rsid w:val="00302659"/>
    <w:rsid w:val="00302860"/>
    <w:rsid w:val="00302993"/>
    <w:rsid w:val="00302C0B"/>
    <w:rsid w:val="00302E2E"/>
    <w:rsid w:val="00302FA4"/>
    <w:rsid w:val="00303227"/>
    <w:rsid w:val="00303390"/>
    <w:rsid w:val="0030351E"/>
    <w:rsid w:val="00303A98"/>
    <w:rsid w:val="00303F05"/>
    <w:rsid w:val="00304192"/>
    <w:rsid w:val="003049B0"/>
    <w:rsid w:val="00304B18"/>
    <w:rsid w:val="00304CAA"/>
    <w:rsid w:val="00304CF7"/>
    <w:rsid w:val="00304F5C"/>
    <w:rsid w:val="00304FB5"/>
    <w:rsid w:val="00305424"/>
    <w:rsid w:val="00306334"/>
    <w:rsid w:val="003068A0"/>
    <w:rsid w:val="00306D50"/>
    <w:rsid w:val="003074B7"/>
    <w:rsid w:val="003077A1"/>
    <w:rsid w:val="00307CAE"/>
    <w:rsid w:val="00310251"/>
    <w:rsid w:val="0031038E"/>
    <w:rsid w:val="0031049D"/>
    <w:rsid w:val="00310858"/>
    <w:rsid w:val="00310997"/>
    <w:rsid w:val="00310CE8"/>
    <w:rsid w:val="0031104D"/>
    <w:rsid w:val="00311A32"/>
    <w:rsid w:val="00312602"/>
    <w:rsid w:val="0031298A"/>
    <w:rsid w:val="00312A61"/>
    <w:rsid w:val="0031303E"/>
    <w:rsid w:val="0031381C"/>
    <w:rsid w:val="003138CB"/>
    <w:rsid w:val="00314124"/>
    <w:rsid w:val="0031427A"/>
    <w:rsid w:val="0031487E"/>
    <w:rsid w:val="003151F0"/>
    <w:rsid w:val="003152FD"/>
    <w:rsid w:val="0031558C"/>
    <w:rsid w:val="003156D7"/>
    <w:rsid w:val="003156D9"/>
    <w:rsid w:val="00315939"/>
    <w:rsid w:val="00315B46"/>
    <w:rsid w:val="00315D1D"/>
    <w:rsid w:val="00315F4B"/>
    <w:rsid w:val="003160A6"/>
    <w:rsid w:val="00316103"/>
    <w:rsid w:val="003164EC"/>
    <w:rsid w:val="00316821"/>
    <w:rsid w:val="003168F8"/>
    <w:rsid w:val="0031717B"/>
    <w:rsid w:val="0031742D"/>
    <w:rsid w:val="003178B4"/>
    <w:rsid w:val="003178E7"/>
    <w:rsid w:val="00317ADF"/>
    <w:rsid w:val="00320167"/>
    <w:rsid w:val="00320A59"/>
    <w:rsid w:val="003211D1"/>
    <w:rsid w:val="00321350"/>
    <w:rsid w:val="0032139A"/>
    <w:rsid w:val="00321D37"/>
    <w:rsid w:val="00322029"/>
    <w:rsid w:val="003224FC"/>
    <w:rsid w:val="00323010"/>
    <w:rsid w:val="003232A9"/>
    <w:rsid w:val="003233E1"/>
    <w:rsid w:val="003239CE"/>
    <w:rsid w:val="00323B9E"/>
    <w:rsid w:val="00323E71"/>
    <w:rsid w:val="00323EBC"/>
    <w:rsid w:val="0032402D"/>
    <w:rsid w:val="00324522"/>
    <w:rsid w:val="003245D6"/>
    <w:rsid w:val="00324688"/>
    <w:rsid w:val="00324837"/>
    <w:rsid w:val="00324C9E"/>
    <w:rsid w:val="00325088"/>
    <w:rsid w:val="0032627B"/>
    <w:rsid w:val="0032660B"/>
    <w:rsid w:val="0032703C"/>
    <w:rsid w:val="00327378"/>
    <w:rsid w:val="003274B4"/>
    <w:rsid w:val="00327B52"/>
    <w:rsid w:val="003309B3"/>
    <w:rsid w:val="003316FC"/>
    <w:rsid w:val="0033172E"/>
    <w:rsid w:val="00331735"/>
    <w:rsid w:val="00331739"/>
    <w:rsid w:val="00331ABC"/>
    <w:rsid w:val="00331BA0"/>
    <w:rsid w:val="00331D82"/>
    <w:rsid w:val="003321AD"/>
    <w:rsid w:val="00332826"/>
    <w:rsid w:val="0033295F"/>
    <w:rsid w:val="0033339A"/>
    <w:rsid w:val="003333BB"/>
    <w:rsid w:val="0033392B"/>
    <w:rsid w:val="00333D8F"/>
    <w:rsid w:val="003340A1"/>
    <w:rsid w:val="003342B7"/>
    <w:rsid w:val="0033440F"/>
    <w:rsid w:val="00334492"/>
    <w:rsid w:val="00334DC9"/>
    <w:rsid w:val="00334E2D"/>
    <w:rsid w:val="00334F28"/>
    <w:rsid w:val="00335059"/>
    <w:rsid w:val="0033508D"/>
    <w:rsid w:val="003350D6"/>
    <w:rsid w:val="00335325"/>
    <w:rsid w:val="0033534D"/>
    <w:rsid w:val="00335462"/>
    <w:rsid w:val="003354B5"/>
    <w:rsid w:val="003357F6"/>
    <w:rsid w:val="00335A2F"/>
    <w:rsid w:val="00335DA5"/>
    <w:rsid w:val="003369AB"/>
    <w:rsid w:val="003369FB"/>
    <w:rsid w:val="003373E9"/>
    <w:rsid w:val="0033766A"/>
    <w:rsid w:val="0033772B"/>
    <w:rsid w:val="00337A3F"/>
    <w:rsid w:val="00337E56"/>
    <w:rsid w:val="0034036F"/>
    <w:rsid w:val="003406D7"/>
    <w:rsid w:val="00340A1D"/>
    <w:rsid w:val="00340AF5"/>
    <w:rsid w:val="00340ED7"/>
    <w:rsid w:val="0034123F"/>
    <w:rsid w:val="00341853"/>
    <w:rsid w:val="00341932"/>
    <w:rsid w:val="00341E23"/>
    <w:rsid w:val="0034274E"/>
    <w:rsid w:val="00342A1B"/>
    <w:rsid w:val="00342A51"/>
    <w:rsid w:val="00342B54"/>
    <w:rsid w:val="00342D8F"/>
    <w:rsid w:val="00342FDA"/>
    <w:rsid w:val="00343514"/>
    <w:rsid w:val="00343BD9"/>
    <w:rsid w:val="00343DA5"/>
    <w:rsid w:val="00343DD6"/>
    <w:rsid w:val="0034405E"/>
    <w:rsid w:val="003440A9"/>
    <w:rsid w:val="00344265"/>
    <w:rsid w:val="003443D1"/>
    <w:rsid w:val="003451B1"/>
    <w:rsid w:val="00345235"/>
    <w:rsid w:val="00345770"/>
    <w:rsid w:val="00345D24"/>
    <w:rsid w:val="00345DD3"/>
    <w:rsid w:val="00345ED2"/>
    <w:rsid w:val="003461D0"/>
    <w:rsid w:val="00346DAF"/>
    <w:rsid w:val="00346E90"/>
    <w:rsid w:val="00346F6D"/>
    <w:rsid w:val="00347A80"/>
    <w:rsid w:val="00347DE0"/>
    <w:rsid w:val="00347E77"/>
    <w:rsid w:val="003504B4"/>
    <w:rsid w:val="00350500"/>
    <w:rsid w:val="00350777"/>
    <w:rsid w:val="00350CAE"/>
    <w:rsid w:val="00350DF7"/>
    <w:rsid w:val="00350FEF"/>
    <w:rsid w:val="0035147D"/>
    <w:rsid w:val="003517EB"/>
    <w:rsid w:val="00352055"/>
    <w:rsid w:val="00352211"/>
    <w:rsid w:val="003527A0"/>
    <w:rsid w:val="00352B16"/>
    <w:rsid w:val="00352D7A"/>
    <w:rsid w:val="00353198"/>
    <w:rsid w:val="003533BE"/>
    <w:rsid w:val="003533FC"/>
    <w:rsid w:val="00353B05"/>
    <w:rsid w:val="00353C46"/>
    <w:rsid w:val="00354283"/>
    <w:rsid w:val="00354B2C"/>
    <w:rsid w:val="00354C12"/>
    <w:rsid w:val="00354FC2"/>
    <w:rsid w:val="0035561B"/>
    <w:rsid w:val="0035576C"/>
    <w:rsid w:val="00355ADE"/>
    <w:rsid w:val="00355CDA"/>
    <w:rsid w:val="00356210"/>
    <w:rsid w:val="003563E6"/>
    <w:rsid w:val="003569B4"/>
    <w:rsid w:val="00356BD5"/>
    <w:rsid w:val="00356D25"/>
    <w:rsid w:val="00356F51"/>
    <w:rsid w:val="003576DB"/>
    <w:rsid w:val="003578D7"/>
    <w:rsid w:val="00357D76"/>
    <w:rsid w:val="003609F3"/>
    <w:rsid w:val="00360AFE"/>
    <w:rsid w:val="00361051"/>
    <w:rsid w:val="00361413"/>
    <w:rsid w:val="003616BE"/>
    <w:rsid w:val="003616CB"/>
    <w:rsid w:val="00362117"/>
    <w:rsid w:val="0036229A"/>
    <w:rsid w:val="00363436"/>
    <w:rsid w:val="00363568"/>
    <w:rsid w:val="00363B18"/>
    <w:rsid w:val="00363B7F"/>
    <w:rsid w:val="00363F85"/>
    <w:rsid w:val="00364124"/>
    <w:rsid w:val="0036464F"/>
    <w:rsid w:val="00364D99"/>
    <w:rsid w:val="00364D9F"/>
    <w:rsid w:val="00365757"/>
    <w:rsid w:val="00365BBE"/>
    <w:rsid w:val="00365C40"/>
    <w:rsid w:val="0036602E"/>
    <w:rsid w:val="003670B9"/>
    <w:rsid w:val="0036752B"/>
    <w:rsid w:val="00367818"/>
    <w:rsid w:val="00367E8B"/>
    <w:rsid w:val="00370264"/>
    <w:rsid w:val="003705DD"/>
    <w:rsid w:val="003706A5"/>
    <w:rsid w:val="00370889"/>
    <w:rsid w:val="00370AEA"/>
    <w:rsid w:val="00370CFA"/>
    <w:rsid w:val="00370E47"/>
    <w:rsid w:val="0037117C"/>
    <w:rsid w:val="003717D5"/>
    <w:rsid w:val="00371E5B"/>
    <w:rsid w:val="003721BE"/>
    <w:rsid w:val="00372247"/>
    <w:rsid w:val="00372754"/>
    <w:rsid w:val="00372BDA"/>
    <w:rsid w:val="00372CB4"/>
    <w:rsid w:val="00372E60"/>
    <w:rsid w:val="003732D9"/>
    <w:rsid w:val="0037349F"/>
    <w:rsid w:val="0037357A"/>
    <w:rsid w:val="00373F25"/>
    <w:rsid w:val="00374387"/>
    <w:rsid w:val="00374421"/>
    <w:rsid w:val="003749BF"/>
    <w:rsid w:val="00375403"/>
    <w:rsid w:val="003754BE"/>
    <w:rsid w:val="0037653A"/>
    <w:rsid w:val="003768A7"/>
    <w:rsid w:val="00377256"/>
    <w:rsid w:val="003772BE"/>
    <w:rsid w:val="00377ABC"/>
    <w:rsid w:val="00377AE4"/>
    <w:rsid w:val="0038020A"/>
    <w:rsid w:val="00380536"/>
    <w:rsid w:val="00381096"/>
    <w:rsid w:val="00381241"/>
    <w:rsid w:val="00381656"/>
    <w:rsid w:val="003826C0"/>
    <w:rsid w:val="003826CE"/>
    <w:rsid w:val="00382B45"/>
    <w:rsid w:val="00382F22"/>
    <w:rsid w:val="00383104"/>
    <w:rsid w:val="0038378C"/>
    <w:rsid w:val="003844FA"/>
    <w:rsid w:val="003845CA"/>
    <w:rsid w:val="003845F5"/>
    <w:rsid w:val="00384C0E"/>
    <w:rsid w:val="00384DCC"/>
    <w:rsid w:val="00384DF4"/>
    <w:rsid w:val="00384FEE"/>
    <w:rsid w:val="003854D7"/>
    <w:rsid w:val="00385572"/>
    <w:rsid w:val="0038557A"/>
    <w:rsid w:val="00385F63"/>
    <w:rsid w:val="00385FBE"/>
    <w:rsid w:val="0038604A"/>
    <w:rsid w:val="003869C0"/>
    <w:rsid w:val="00390440"/>
    <w:rsid w:val="0039074D"/>
    <w:rsid w:val="003907D7"/>
    <w:rsid w:val="00390AF5"/>
    <w:rsid w:val="00390F6B"/>
    <w:rsid w:val="0039113B"/>
    <w:rsid w:val="00391499"/>
    <w:rsid w:val="0039154C"/>
    <w:rsid w:val="003917C5"/>
    <w:rsid w:val="00391D0C"/>
    <w:rsid w:val="00391FD6"/>
    <w:rsid w:val="0039228B"/>
    <w:rsid w:val="003928FF"/>
    <w:rsid w:val="0039299E"/>
    <w:rsid w:val="00392DFA"/>
    <w:rsid w:val="00392F43"/>
    <w:rsid w:val="0039366A"/>
    <w:rsid w:val="00394315"/>
    <w:rsid w:val="0039437C"/>
    <w:rsid w:val="003947A6"/>
    <w:rsid w:val="00394A09"/>
    <w:rsid w:val="00395198"/>
    <w:rsid w:val="00395609"/>
    <w:rsid w:val="0039561F"/>
    <w:rsid w:val="003956B0"/>
    <w:rsid w:val="00395D7C"/>
    <w:rsid w:val="003961E6"/>
    <w:rsid w:val="0039632B"/>
    <w:rsid w:val="003963C5"/>
    <w:rsid w:val="00396B19"/>
    <w:rsid w:val="00396E72"/>
    <w:rsid w:val="00396FC0"/>
    <w:rsid w:val="003975E3"/>
    <w:rsid w:val="003975E7"/>
    <w:rsid w:val="003978E9"/>
    <w:rsid w:val="00397AB2"/>
    <w:rsid w:val="003A02D4"/>
    <w:rsid w:val="003A07FA"/>
    <w:rsid w:val="003A0E3B"/>
    <w:rsid w:val="003A0E9F"/>
    <w:rsid w:val="003A2125"/>
    <w:rsid w:val="003A250F"/>
    <w:rsid w:val="003A300E"/>
    <w:rsid w:val="003A3323"/>
    <w:rsid w:val="003A3958"/>
    <w:rsid w:val="003A397D"/>
    <w:rsid w:val="003A3988"/>
    <w:rsid w:val="003A3AF7"/>
    <w:rsid w:val="003A3B24"/>
    <w:rsid w:val="003A3DC3"/>
    <w:rsid w:val="003A4816"/>
    <w:rsid w:val="003A4E00"/>
    <w:rsid w:val="003A51BD"/>
    <w:rsid w:val="003A5299"/>
    <w:rsid w:val="003A6022"/>
    <w:rsid w:val="003A6242"/>
    <w:rsid w:val="003A6520"/>
    <w:rsid w:val="003A6B02"/>
    <w:rsid w:val="003A6BFE"/>
    <w:rsid w:val="003A6D6F"/>
    <w:rsid w:val="003A6FED"/>
    <w:rsid w:val="003A6FFC"/>
    <w:rsid w:val="003A700C"/>
    <w:rsid w:val="003A73A9"/>
    <w:rsid w:val="003A7E7C"/>
    <w:rsid w:val="003B0054"/>
    <w:rsid w:val="003B0085"/>
    <w:rsid w:val="003B0C34"/>
    <w:rsid w:val="003B0FBE"/>
    <w:rsid w:val="003B148E"/>
    <w:rsid w:val="003B1838"/>
    <w:rsid w:val="003B1895"/>
    <w:rsid w:val="003B1AAA"/>
    <w:rsid w:val="003B1C7E"/>
    <w:rsid w:val="003B2109"/>
    <w:rsid w:val="003B2690"/>
    <w:rsid w:val="003B274C"/>
    <w:rsid w:val="003B27CD"/>
    <w:rsid w:val="003B292F"/>
    <w:rsid w:val="003B2C31"/>
    <w:rsid w:val="003B2D07"/>
    <w:rsid w:val="003B2D87"/>
    <w:rsid w:val="003B2E32"/>
    <w:rsid w:val="003B37C6"/>
    <w:rsid w:val="003B46EE"/>
    <w:rsid w:val="003B49D2"/>
    <w:rsid w:val="003B4B4A"/>
    <w:rsid w:val="003B53AB"/>
    <w:rsid w:val="003B5647"/>
    <w:rsid w:val="003B5A09"/>
    <w:rsid w:val="003B600C"/>
    <w:rsid w:val="003B6D7D"/>
    <w:rsid w:val="003B6FB2"/>
    <w:rsid w:val="003B7BC7"/>
    <w:rsid w:val="003B7CFB"/>
    <w:rsid w:val="003B7DC4"/>
    <w:rsid w:val="003B7E3B"/>
    <w:rsid w:val="003C03DA"/>
    <w:rsid w:val="003C041B"/>
    <w:rsid w:val="003C068E"/>
    <w:rsid w:val="003C0C3C"/>
    <w:rsid w:val="003C0D61"/>
    <w:rsid w:val="003C0EE7"/>
    <w:rsid w:val="003C10AF"/>
    <w:rsid w:val="003C11C9"/>
    <w:rsid w:val="003C17A9"/>
    <w:rsid w:val="003C1F7E"/>
    <w:rsid w:val="003C236B"/>
    <w:rsid w:val="003C2803"/>
    <w:rsid w:val="003C2B53"/>
    <w:rsid w:val="003C2E72"/>
    <w:rsid w:val="003C31E5"/>
    <w:rsid w:val="003C3CCD"/>
    <w:rsid w:val="003C3FDC"/>
    <w:rsid w:val="003C4156"/>
    <w:rsid w:val="003C43E4"/>
    <w:rsid w:val="003C456F"/>
    <w:rsid w:val="003C4609"/>
    <w:rsid w:val="003C481B"/>
    <w:rsid w:val="003C48A4"/>
    <w:rsid w:val="003C4B40"/>
    <w:rsid w:val="003C4EF6"/>
    <w:rsid w:val="003C5C73"/>
    <w:rsid w:val="003C5DEF"/>
    <w:rsid w:val="003C640B"/>
    <w:rsid w:val="003C67C2"/>
    <w:rsid w:val="003C6DF4"/>
    <w:rsid w:val="003C7472"/>
    <w:rsid w:val="003C75AF"/>
    <w:rsid w:val="003C77B4"/>
    <w:rsid w:val="003D0609"/>
    <w:rsid w:val="003D0A37"/>
    <w:rsid w:val="003D123B"/>
    <w:rsid w:val="003D125A"/>
    <w:rsid w:val="003D12EB"/>
    <w:rsid w:val="003D2286"/>
    <w:rsid w:val="003D2294"/>
    <w:rsid w:val="003D29C2"/>
    <w:rsid w:val="003D31C8"/>
    <w:rsid w:val="003D3BE9"/>
    <w:rsid w:val="003D4DAB"/>
    <w:rsid w:val="003D4DF6"/>
    <w:rsid w:val="003D4F72"/>
    <w:rsid w:val="003D5147"/>
    <w:rsid w:val="003D528F"/>
    <w:rsid w:val="003D56F2"/>
    <w:rsid w:val="003D5C0F"/>
    <w:rsid w:val="003D5CE7"/>
    <w:rsid w:val="003D5F13"/>
    <w:rsid w:val="003D60B7"/>
    <w:rsid w:val="003D65DF"/>
    <w:rsid w:val="003D6879"/>
    <w:rsid w:val="003D78E2"/>
    <w:rsid w:val="003E01FC"/>
    <w:rsid w:val="003E020C"/>
    <w:rsid w:val="003E0304"/>
    <w:rsid w:val="003E08E2"/>
    <w:rsid w:val="003E0908"/>
    <w:rsid w:val="003E0DD0"/>
    <w:rsid w:val="003E0FD5"/>
    <w:rsid w:val="003E1365"/>
    <w:rsid w:val="003E1C94"/>
    <w:rsid w:val="003E2C64"/>
    <w:rsid w:val="003E2EF4"/>
    <w:rsid w:val="003E304C"/>
    <w:rsid w:val="003E3090"/>
    <w:rsid w:val="003E3493"/>
    <w:rsid w:val="003E34EB"/>
    <w:rsid w:val="003E3903"/>
    <w:rsid w:val="003E48A4"/>
    <w:rsid w:val="003E539A"/>
    <w:rsid w:val="003E5FE9"/>
    <w:rsid w:val="003E60E3"/>
    <w:rsid w:val="003E6261"/>
    <w:rsid w:val="003E62E6"/>
    <w:rsid w:val="003E65AD"/>
    <w:rsid w:val="003E66F5"/>
    <w:rsid w:val="003E697E"/>
    <w:rsid w:val="003E724B"/>
    <w:rsid w:val="003F0DAC"/>
    <w:rsid w:val="003F1059"/>
    <w:rsid w:val="003F14F8"/>
    <w:rsid w:val="003F182B"/>
    <w:rsid w:val="003F18D2"/>
    <w:rsid w:val="003F1C71"/>
    <w:rsid w:val="003F27E0"/>
    <w:rsid w:val="003F2817"/>
    <w:rsid w:val="003F35D3"/>
    <w:rsid w:val="003F3BC8"/>
    <w:rsid w:val="003F3DC3"/>
    <w:rsid w:val="003F404E"/>
    <w:rsid w:val="003F44E5"/>
    <w:rsid w:val="003F45D1"/>
    <w:rsid w:val="003F474F"/>
    <w:rsid w:val="003F4BBF"/>
    <w:rsid w:val="003F4C95"/>
    <w:rsid w:val="003F5007"/>
    <w:rsid w:val="003F5124"/>
    <w:rsid w:val="003F5215"/>
    <w:rsid w:val="003F5376"/>
    <w:rsid w:val="003F585F"/>
    <w:rsid w:val="003F5BBD"/>
    <w:rsid w:val="003F5C4F"/>
    <w:rsid w:val="003F610C"/>
    <w:rsid w:val="003F6404"/>
    <w:rsid w:val="003F646D"/>
    <w:rsid w:val="003F6A24"/>
    <w:rsid w:val="003F6E38"/>
    <w:rsid w:val="003F7495"/>
    <w:rsid w:val="0040018D"/>
    <w:rsid w:val="004001D0"/>
    <w:rsid w:val="0040042D"/>
    <w:rsid w:val="00400734"/>
    <w:rsid w:val="00400D09"/>
    <w:rsid w:val="00400DC1"/>
    <w:rsid w:val="00401279"/>
    <w:rsid w:val="0040177C"/>
    <w:rsid w:val="00401F02"/>
    <w:rsid w:val="00401F4E"/>
    <w:rsid w:val="00402077"/>
    <w:rsid w:val="00402346"/>
    <w:rsid w:val="004023AF"/>
    <w:rsid w:val="0040248B"/>
    <w:rsid w:val="00402530"/>
    <w:rsid w:val="00402788"/>
    <w:rsid w:val="004027AA"/>
    <w:rsid w:val="00403399"/>
    <w:rsid w:val="0040367B"/>
    <w:rsid w:val="00403ECF"/>
    <w:rsid w:val="004040A1"/>
    <w:rsid w:val="00404A0F"/>
    <w:rsid w:val="00404F6F"/>
    <w:rsid w:val="0040513C"/>
    <w:rsid w:val="00405546"/>
    <w:rsid w:val="004056D1"/>
    <w:rsid w:val="00405FBD"/>
    <w:rsid w:val="00406047"/>
    <w:rsid w:val="00406118"/>
    <w:rsid w:val="00406AEA"/>
    <w:rsid w:val="004072BB"/>
    <w:rsid w:val="004075D0"/>
    <w:rsid w:val="00410691"/>
    <w:rsid w:val="00410A01"/>
    <w:rsid w:val="0041191E"/>
    <w:rsid w:val="00411A53"/>
    <w:rsid w:val="00411DDB"/>
    <w:rsid w:val="0041230F"/>
    <w:rsid w:val="00412E77"/>
    <w:rsid w:val="00413765"/>
    <w:rsid w:val="004137C3"/>
    <w:rsid w:val="00413A36"/>
    <w:rsid w:val="00413AF2"/>
    <w:rsid w:val="00414315"/>
    <w:rsid w:val="00414E79"/>
    <w:rsid w:val="00415452"/>
    <w:rsid w:val="004155BD"/>
    <w:rsid w:val="00415781"/>
    <w:rsid w:val="00415948"/>
    <w:rsid w:val="00415A08"/>
    <w:rsid w:val="00415B50"/>
    <w:rsid w:val="00415BB1"/>
    <w:rsid w:val="00415E0B"/>
    <w:rsid w:val="004162C5"/>
    <w:rsid w:val="004167FE"/>
    <w:rsid w:val="00416842"/>
    <w:rsid w:val="00416B2B"/>
    <w:rsid w:val="00417302"/>
    <w:rsid w:val="004177C5"/>
    <w:rsid w:val="00417FAB"/>
    <w:rsid w:val="004200D0"/>
    <w:rsid w:val="00420175"/>
    <w:rsid w:val="004207D1"/>
    <w:rsid w:val="004208CE"/>
    <w:rsid w:val="00420C3C"/>
    <w:rsid w:val="0042122E"/>
    <w:rsid w:val="004213D6"/>
    <w:rsid w:val="004214B1"/>
    <w:rsid w:val="0042165E"/>
    <w:rsid w:val="004219BB"/>
    <w:rsid w:val="004219BE"/>
    <w:rsid w:val="00422470"/>
    <w:rsid w:val="004227A1"/>
    <w:rsid w:val="004229D3"/>
    <w:rsid w:val="00422D26"/>
    <w:rsid w:val="00422D2C"/>
    <w:rsid w:val="004231AF"/>
    <w:rsid w:val="00423494"/>
    <w:rsid w:val="00423907"/>
    <w:rsid w:val="00423EBA"/>
    <w:rsid w:val="00423FBB"/>
    <w:rsid w:val="0042413C"/>
    <w:rsid w:val="00424BF9"/>
    <w:rsid w:val="00424C9C"/>
    <w:rsid w:val="00425408"/>
    <w:rsid w:val="00425474"/>
    <w:rsid w:val="004259B2"/>
    <w:rsid w:val="0042626E"/>
    <w:rsid w:val="004262B9"/>
    <w:rsid w:val="004263D3"/>
    <w:rsid w:val="00426BEC"/>
    <w:rsid w:val="00426F24"/>
    <w:rsid w:val="00427075"/>
    <w:rsid w:val="0042713C"/>
    <w:rsid w:val="0042783A"/>
    <w:rsid w:val="004304D9"/>
    <w:rsid w:val="00430F60"/>
    <w:rsid w:val="00431512"/>
    <w:rsid w:val="004316A7"/>
    <w:rsid w:val="00431D7C"/>
    <w:rsid w:val="00431E3C"/>
    <w:rsid w:val="00432075"/>
    <w:rsid w:val="0043222A"/>
    <w:rsid w:val="00433008"/>
    <w:rsid w:val="00433385"/>
    <w:rsid w:val="00433B3D"/>
    <w:rsid w:val="004340A7"/>
    <w:rsid w:val="004342D8"/>
    <w:rsid w:val="00434545"/>
    <w:rsid w:val="00434A06"/>
    <w:rsid w:val="004353A9"/>
    <w:rsid w:val="00435CD1"/>
    <w:rsid w:val="00435EEF"/>
    <w:rsid w:val="0043671C"/>
    <w:rsid w:val="004374AE"/>
    <w:rsid w:val="00437CF8"/>
    <w:rsid w:val="004405DA"/>
    <w:rsid w:val="00440D30"/>
    <w:rsid w:val="00441A9A"/>
    <w:rsid w:val="004421E7"/>
    <w:rsid w:val="00442500"/>
    <w:rsid w:val="0044337C"/>
    <w:rsid w:val="0044343F"/>
    <w:rsid w:val="004435EF"/>
    <w:rsid w:val="00443FA4"/>
    <w:rsid w:val="004444F4"/>
    <w:rsid w:val="004445A2"/>
    <w:rsid w:val="004456CA"/>
    <w:rsid w:val="00445805"/>
    <w:rsid w:val="00445D8E"/>
    <w:rsid w:val="004465A9"/>
    <w:rsid w:val="00446768"/>
    <w:rsid w:val="004468B8"/>
    <w:rsid w:val="004468E6"/>
    <w:rsid w:val="0044692D"/>
    <w:rsid w:val="00446D6F"/>
    <w:rsid w:val="00446F88"/>
    <w:rsid w:val="00446FBA"/>
    <w:rsid w:val="004471C8"/>
    <w:rsid w:val="0044746A"/>
    <w:rsid w:val="00447554"/>
    <w:rsid w:val="00447556"/>
    <w:rsid w:val="0045028E"/>
    <w:rsid w:val="00450578"/>
    <w:rsid w:val="00450B60"/>
    <w:rsid w:val="00450E83"/>
    <w:rsid w:val="0045213B"/>
    <w:rsid w:val="00452417"/>
    <w:rsid w:val="00452506"/>
    <w:rsid w:val="004525B3"/>
    <w:rsid w:val="004525B5"/>
    <w:rsid w:val="00452604"/>
    <w:rsid w:val="00453116"/>
    <w:rsid w:val="004533E7"/>
    <w:rsid w:val="0045361B"/>
    <w:rsid w:val="0045368B"/>
    <w:rsid w:val="00453708"/>
    <w:rsid w:val="00453A13"/>
    <w:rsid w:val="00453DE6"/>
    <w:rsid w:val="00454042"/>
    <w:rsid w:val="0045465F"/>
    <w:rsid w:val="00454831"/>
    <w:rsid w:val="00454A81"/>
    <w:rsid w:val="00455396"/>
    <w:rsid w:val="004558F6"/>
    <w:rsid w:val="00455DEC"/>
    <w:rsid w:val="00456E2E"/>
    <w:rsid w:val="00457D64"/>
    <w:rsid w:val="00460024"/>
    <w:rsid w:val="004605BF"/>
    <w:rsid w:val="00460F89"/>
    <w:rsid w:val="0046113D"/>
    <w:rsid w:val="00461534"/>
    <w:rsid w:val="004615C5"/>
    <w:rsid w:val="0046167E"/>
    <w:rsid w:val="004616BD"/>
    <w:rsid w:val="00461AE5"/>
    <w:rsid w:val="00462501"/>
    <w:rsid w:val="00463A4F"/>
    <w:rsid w:val="00463D25"/>
    <w:rsid w:val="00463D7A"/>
    <w:rsid w:val="00463EBD"/>
    <w:rsid w:val="0046496C"/>
    <w:rsid w:val="00464AD3"/>
    <w:rsid w:val="00464AED"/>
    <w:rsid w:val="00464AF2"/>
    <w:rsid w:val="00464CA5"/>
    <w:rsid w:val="004653F6"/>
    <w:rsid w:val="004665A5"/>
    <w:rsid w:val="00467281"/>
    <w:rsid w:val="00470119"/>
    <w:rsid w:val="004706BC"/>
    <w:rsid w:val="00470B2A"/>
    <w:rsid w:val="00470BE0"/>
    <w:rsid w:val="00470D30"/>
    <w:rsid w:val="00470DF4"/>
    <w:rsid w:val="004712D1"/>
    <w:rsid w:val="0047155F"/>
    <w:rsid w:val="00472BA9"/>
    <w:rsid w:val="00472E28"/>
    <w:rsid w:val="00473B55"/>
    <w:rsid w:val="00473C11"/>
    <w:rsid w:val="00473EC7"/>
    <w:rsid w:val="0047407A"/>
    <w:rsid w:val="004743E1"/>
    <w:rsid w:val="00475605"/>
    <w:rsid w:val="0047587C"/>
    <w:rsid w:val="00475B18"/>
    <w:rsid w:val="00476739"/>
    <w:rsid w:val="00476874"/>
    <w:rsid w:val="0047695E"/>
    <w:rsid w:val="00477054"/>
    <w:rsid w:val="00477283"/>
    <w:rsid w:val="00477617"/>
    <w:rsid w:val="00477E40"/>
    <w:rsid w:val="004800E6"/>
    <w:rsid w:val="00480222"/>
    <w:rsid w:val="004802E7"/>
    <w:rsid w:val="004811A5"/>
    <w:rsid w:val="00481830"/>
    <w:rsid w:val="0048300D"/>
    <w:rsid w:val="004835DE"/>
    <w:rsid w:val="0048391A"/>
    <w:rsid w:val="004839FB"/>
    <w:rsid w:val="00483B21"/>
    <w:rsid w:val="00483B74"/>
    <w:rsid w:val="00483C34"/>
    <w:rsid w:val="00484566"/>
    <w:rsid w:val="00484613"/>
    <w:rsid w:val="00484651"/>
    <w:rsid w:val="00484E3C"/>
    <w:rsid w:val="00485752"/>
    <w:rsid w:val="0048582C"/>
    <w:rsid w:val="00485CCE"/>
    <w:rsid w:val="004868A3"/>
    <w:rsid w:val="004868ED"/>
    <w:rsid w:val="0048722F"/>
    <w:rsid w:val="0048765C"/>
    <w:rsid w:val="004878CE"/>
    <w:rsid w:val="00487B02"/>
    <w:rsid w:val="00487F6E"/>
    <w:rsid w:val="00490839"/>
    <w:rsid w:val="004908D1"/>
    <w:rsid w:val="00490A02"/>
    <w:rsid w:val="00490E82"/>
    <w:rsid w:val="00491687"/>
    <w:rsid w:val="00491B32"/>
    <w:rsid w:val="00491F00"/>
    <w:rsid w:val="004922D8"/>
    <w:rsid w:val="00492807"/>
    <w:rsid w:val="004928F7"/>
    <w:rsid w:val="00493295"/>
    <w:rsid w:val="004936A0"/>
    <w:rsid w:val="00493CDD"/>
    <w:rsid w:val="00494197"/>
    <w:rsid w:val="004941C7"/>
    <w:rsid w:val="004941EC"/>
    <w:rsid w:val="00494384"/>
    <w:rsid w:val="00494A89"/>
    <w:rsid w:val="00494EB5"/>
    <w:rsid w:val="00495DBB"/>
    <w:rsid w:val="00496687"/>
    <w:rsid w:val="0049687A"/>
    <w:rsid w:val="00497185"/>
    <w:rsid w:val="0049722F"/>
    <w:rsid w:val="004978BD"/>
    <w:rsid w:val="004979AC"/>
    <w:rsid w:val="00497CD2"/>
    <w:rsid w:val="00497EA0"/>
    <w:rsid w:val="004A002E"/>
    <w:rsid w:val="004A0218"/>
    <w:rsid w:val="004A022F"/>
    <w:rsid w:val="004A0750"/>
    <w:rsid w:val="004A084A"/>
    <w:rsid w:val="004A092E"/>
    <w:rsid w:val="004A207C"/>
    <w:rsid w:val="004A2218"/>
    <w:rsid w:val="004A22A6"/>
    <w:rsid w:val="004A2677"/>
    <w:rsid w:val="004A26CA"/>
    <w:rsid w:val="004A27A6"/>
    <w:rsid w:val="004A2E63"/>
    <w:rsid w:val="004A312C"/>
    <w:rsid w:val="004A3792"/>
    <w:rsid w:val="004A3836"/>
    <w:rsid w:val="004A3950"/>
    <w:rsid w:val="004A3F84"/>
    <w:rsid w:val="004A4252"/>
    <w:rsid w:val="004A4D57"/>
    <w:rsid w:val="004A4E23"/>
    <w:rsid w:val="004A5117"/>
    <w:rsid w:val="004A5252"/>
    <w:rsid w:val="004A5263"/>
    <w:rsid w:val="004A54E5"/>
    <w:rsid w:val="004A56C1"/>
    <w:rsid w:val="004A5C26"/>
    <w:rsid w:val="004A5C2B"/>
    <w:rsid w:val="004A6D7B"/>
    <w:rsid w:val="004A7BF3"/>
    <w:rsid w:val="004A7CA9"/>
    <w:rsid w:val="004A7E6E"/>
    <w:rsid w:val="004B00E3"/>
    <w:rsid w:val="004B0D6F"/>
    <w:rsid w:val="004B10C7"/>
    <w:rsid w:val="004B1499"/>
    <w:rsid w:val="004B1566"/>
    <w:rsid w:val="004B1A89"/>
    <w:rsid w:val="004B202E"/>
    <w:rsid w:val="004B20D7"/>
    <w:rsid w:val="004B229B"/>
    <w:rsid w:val="004B247D"/>
    <w:rsid w:val="004B287C"/>
    <w:rsid w:val="004B2B70"/>
    <w:rsid w:val="004B3127"/>
    <w:rsid w:val="004B367C"/>
    <w:rsid w:val="004B3BB1"/>
    <w:rsid w:val="004B408A"/>
    <w:rsid w:val="004B40AA"/>
    <w:rsid w:val="004B43EE"/>
    <w:rsid w:val="004B4501"/>
    <w:rsid w:val="004B4898"/>
    <w:rsid w:val="004B4965"/>
    <w:rsid w:val="004B49E2"/>
    <w:rsid w:val="004B4B09"/>
    <w:rsid w:val="004B4FEE"/>
    <w:rsid w:val="004B504F"/>
    <w:rsid w:val="004B5271"/>
    <w:rsid w:val="004B5501"/>
    <w:rsid w:val="004B5785"/>
    <w:rsid w:val="004B5F35"/>
    <w:rsid w:val="004B6388"/>
    <w:rsid w:val="004B6919"/>
    <w:rsid w:val="004B7803"/>
    <w:rsid w:val="004B7E3D"/>
    <w:rsid w:val="004BDCE8"/>
    <w:rsid w:val="004C00C4"/>
    <w:rsid w:val="004C025D"/>
    <w:rsid w:val="004C0323"/>
    <w:rsid w:val="004C0B17"/>
    <w:rsid w:val="004C0DAD"/>
    <w:rsid w:val="004C12DE"/>
    <w:rsid w:val="004C14F1"/>
    <w:rsid w:val="004C15CC"/>
    <w:rsid w:val="004C1D41"/>
    <w:rsid w:val="004C21CD"/>
    <w:rsid w:val="004C2717"/>
    <w:rsid w:val="004C292C"/>
    <w:rsid w:val="004C3238"/>
    <w:rsid w:val="004C3C60"/>
    <w:rsid w:val="004C4315"/>
    <w:rsid w:val="004C45BD"/>
    <w:rsid w:val="004C5734"/>
    <w:rsid w:val="004C5881"/>
    <w:rsid w:val="004C5BD2"/>
    <w:rsid w:val="004C63E5"/>
    <w:rsid w:val="004C68F4"/>
    <w:rsid w:val="004C6A9E"/>
    <w:rsid w:val="004C6D54"/>
    <w:rsid w:val="004C75AA"/>
    <w:rsid w:val="004C7661"/>
    <w:rsid w:val="004C77FF"/>
    <w:rsid w:val="004C78B0"/>
    <w:rsid w:val="004C7B82"/>
    <w:rsid w:val="004C7FD0"/>
    <w:rsid w:val="004D00DB"/>
    <w:rsid w:val="004D0A4F"/>
    <w:rsid w:val="004D0B08"/>
    <w:rsid w:val="004D0C5A"/>
    <w:rsid w:val="004D194A"/>
    <w:rsid w:val="004D1AD3"/>
    <w:rsid w:val="004D1D6D"/>
    <w:rsid w:val="004D21AF"/>
    <w:rsid w:val="004D2C92"/>
    <w:rsid w:val="004D2CA1"/>
    <w:rsid w:val="004D32D1"/>
    <w:rsid w:val="004D36DD"/>
    <w:rsid w:val="004D3FAA"/>
    <w:rsid w:val="004D42D5"/>
    <w:rsid w:val="004D445C"/>
    <w:rsid w:val="004D4570"/>
    <w:rsid w:val="004D45FA"/>
    <w:rsid w:val="004D4702"/>
    <w:rsid w:val="004D4DBD"/>
    <w:rsid w:val="004D5449"/>
    <w:rsid w:val="004D5503"/>
    <w:rsid w:val="004D5FD8"/>
    <w:rsid w:val="004D601B"/>
    <w:rsid w:val="004D6232"/>
    <w:rsid w:val="004D6310"/>
    <w:rsid w:val="004D6420"/>
    <w:rsid w:val="004D655B"/>
    <w:rsid w:val="004D65F8"/>
    <w:rsid w:val="004D68A0"/>
    <w:rsid w:val="004D6B69"/>
    <w:rsid w:val="004D6D0C"/>
    <w:rsid w:val="004D715F"/>
    <w:rsid w:val="004D732C"/>
    <w:rsid w:val="004D7718"/>
    <w:rsid w:val="004D7807"/>
    <w:rsid w:val="004D7F56"/>
    <w:rsid w:val="004D7F58"/>
    <w:rsid w:val="004E03A9"/>
    <w:rsid w:val="004E0871"/>
    <w:rsid w:val="004E08CF"/>
    <w:rsid w:val="004E15F6"/>
    <w:rsid w:val="004E17F7"/>
    <w:rsid w:val="004E279A"/>
    <w:rsid w:val="004E2E1E"/>
    <w:rsid w:val="004E2F1F"/>
    <w:rsid w:val="004E3030"/>
    <w:rsid w:val="004E3088"/>
    <w:rsid w:val="004E3170"/>
    <w:rsid w:val="004E3384"/>
    <w:rsid w:val="004E3719"/>
    <w:rsid w:val="004E3919"/>
    <w:rsid w:val="004E3D16"/>
    <w:rsid w:val="004E4B85"/>
    <w:rsid w:val="004E5131"/>
    <w:rsid w:val="004E5B88"/>
    <w:rsid w:val="004E5E9F"/>
    <w:rsid w:val="004E60ED"/>
    <w:rsid w:val="004E6577"/>
    <w:rsid w:val="004E67AE"/>
    <w:rsid w:val="004E70D0"/>
    <w:rsid w:val="004E752B"/>
    <w:rsid w:val="004E780C"/>
    <w:rsid w:val="004F0A6E"/>
    <w:rsid w:val="004F1043"/>
    <w:rsid w:val="004F1C4C"/>
    <w:rsid w:val="004F1C61"/>
    <w:rsid w:val="004F1FFF"/>
    <w:rsid w:val="004F2BEF"/>
    <w:rsid w:val="004F2D71"/>
    <w:rsid w:val="004F3306"/>
    <w:rsid w:val="004F34C9"/>
    <w:rsid w:val="004F3D48"/>
    <w:rsid w:val="004F3DA2"/>
    <w:rsid w:val="004F3E6F"/>
    <w:rsid w:val="004F3FC4"/>
    <w:rsid w:val="004F4035"/>
    <w:rsid w:val="004F4850"/>
    <w:rsid w:val="004F4DA1"/>
    <w:rsid w:val="004F504E"/>
    <w:rsid w:val="004F51BB"/>
    <w:rsid w:val="004F5488"/>
    <w:rsid w:val="004F5EFB"/>
    <w:rsid w:val="004F601D"/>
    <w:rsid w:val="004F6C39"/>
    <w:rsid w:val="004F7DE4"/>
    <w:rsid w:val="004F7E9B"/>
    <w:rsid w:val="00500481"/>
    <w:rsid w:val="005009A5"/>
    <w:rsid w:val="00500E60"/>
    <w:rsid w:val="005016BB"/>
    <w:rsid w:val="00502047"/>
    <w:rsid w:val="00502221"/>
    <w:rsid w:val="00502394"/>
    <w:rsid w:val="0050276B"/>
    <w:rsid w:val="00502985"/>
    <w:rsid w:val="00502B71"/>
    <w:rsid w:val="00502FA5"/>
    <w:rsid w:val="00503254"/>
    <w:rsid w:val="0050325F"/>
    <w:rsid w:val="00503264"/>
    <w:rsid w:val="00503546"/>
    <w:rsid w:val="005036AF"/>
    <w:rsid w:val="00503A8B"/>
    <w:rsid w:val="00503BA6"/>
    <w:rsid w:val="00503F58"/>
    <w:rsid w:val="00503FF0"/>
    <w:rsid w:val="005041AB"/>
    <w:rsid w:val="0050488E"/>
    <w:rsid w:val="005048C5"/>
    <w:rsid w:val="00504DA7"/>
    <w:rsid w:val="00505240"/>
    <w:rsid w:val="00505F2A"/>
    <w:rsid w:val="00505F57"/>
    <w:rsid w:val="0050608E"/>
    <w:rsid w:val="005062BB"/>
    <w:rsid w:val="00506744"/>
    <w:rsid w:val="0050704A"/>
    <w:rsid w:val="0050710D"/>
    <w:rsid w:val="005073BC"/>
    <w:rsid w:val="00507C49"/>
    <w:rsid w:val="00507DB4"/>
    <w:rsid w:val="00507EAC"/>
    <w:rsid w:val="005100A8"/>
    <w:rsid w:val="0051066F"/>
    <w:rsid w:val="00510828"/>
    <w:rsid w:val="0051092A"/>
    <w:rsid w:val="00510E81"/>
    <w:rsid w:val="0051113F"/>
    <w:rsid w:val="00511198"/>
    <w:rsid w:val="00511311"/>
    <w:rsid w:val="0051144A"/>
    <w:rsid w:val="005115CE"/>
    <w:rsid w:val="0051218C"/>
    <w:rsid w:val="0051267B"/>
    <w:rsid w:val="00512C11"/>
    <w:rsid w:val="005130C9"/>
    <w:rsid w:val="005131BD"/>
    <w:rsid w:val="00513507"/>
    <w:rsid w:val="00513B77"/>
    <w:rsid w:val="00513C2E"/>
    <w:rsid w:val="00513C38"/>
    <w:rsid w:val="00513D55"/>
    <w:rsid w:val="00513DA7"/>
    <w:rsid w:val="00513EAB"/>
    <w:rsid w:val="005142A7"/>
    <w:rsid w:val="00514516"/>
    <w:rsid w:val="0051465D"/>
    <w:rsid w:val="0051479C"/>
    <w:rsid w:val="00514A1E"/>
    <w:rsid w:val="00514E7D"/>
    <w:rsid w:val="00514F95"/>
    <w:rsid w:val="0051581A"/>
    <w:rsid w:val="00515CDF"/>
    <w:rsid w:val="005162C1"/>
    <w:rsid w:val="005164AD"/>
    <w:rsid w:val="0051674B"/>
    <w:rsid w:val="00516A73"/>
    <w:rsid w:val="00516B9E"/>
    <w:rsid w:val="00516DF8"/>
    <w:rsid w:val="00516E22"/>
    <w:rsid w:val="00517702"/>
    <w:rsid w:val="00517A60"/>
    <w:rsid w:val="0051DF53"/>
    <w:rsid w:val="005200AA"/>
    <w:rsid w:val="00520572"/>
    <w:rsid w:val="005205F6"/>
    <w:rsid w:val="00520A23"/>
    <w:rsid w:val="00520CDB"/>
    <w:rsid w:val="00520EF9"/>
    <w:rsid w:val="00521790"/>
    <w:rsid w:val="005218F1"/>
    <w:rsid w:val="005219A1"/>
    <w:rsid w:val="00521F3B"/>
    <w:rsid w:val="00522D72"/>
    <w:rsid w:val="00522DD5"/>
    <w:rsid w:val="005234D7"/>
    <w:rsid w:val="00523A04"/>
    <w:rsid w:val="00523ACD"/>
    <w:rsid w:val="0052418D"/>
    <w:rsid w:val="00524199"/>
    <w:rsid w:val="0052429D"/>
    <w:rsid w:val="00524439"/>
    <w:rsid w:val="00524A03"/>
    <w:rsid w:val="00524C18"/>
    <w:rsid w:val="00524D58"/>
    <w:rsid w:val="005250C6"/>
    <w:rsid w:val="0052522F"/>
    <w:rsid w:val="005258F7"/>
    <w:rsid w:val="00525DE8"/>
    <w:rsid w:val="00526D70"/>
    <w:rsid w:val="00526E3C"/>
    <w:rsid w:val="00527651"/>
    <w:rsid w:val="00527D03"/>
    <w:rsid w:val="00527F09"/>
    <w:rsid w:val="0053003C"/>
    <w:rsid w:val="00530107"/>
    <w:rsid w:val="005302CD"/>
    <w:rsid w:val="00530386"/>
    <w:rsid w:val="00530698"/>
    <w:rsid w:val="0053090C"/>
    <w:rsid w:val="00530A69"/>
    <w:rsid w:val="0053159C"/>
    <w:rsid w:val="00531736"/>
    <w:rsid w:val="00531C25"/>
    <w:rsid w:val="005321CE"/>
    <w:rsid w:val="005325BB"/>
    <w:rsid w:val="00532633"/>
    <w:rsid w:val="0053276C"/>
    <w:rsid w:val="0053314D"/>
    <w:rsid w:val="0053365A"/>
    <w:rsid w:val="00533AC6"/>
    <w:rsid w:val="005342F7"/>
    <w:rsid w:val="00534F1A"/>
    <w:rsid w:val="005350B9"/>
    <w:rsid w:val="005352A3"/>
    <w:rsid w:val="00535EBC"/>
    <w:rsid w:val="0053605D"/>
    <w:rsid w:val="005367A1"/>
    <w:rsid w:val="0053686A"/>
    <w:rsid w:val="00536ACE"/>
    <w:rsid w:val="00536DB0"/>
    <w:rsid w:val="00536E5A"/>
    <w:rsid w:val="005370F3"/>
    <w:rsid w:val="005371B1"/>
    <w:rsid w:val="005371D1"/>
    <w:rsid w:val="005371E7"/>
    <w:rsid w:val="0053729B"/>
    <w:rsid w:val="0053763E"/>
    <w:rsid w:val="005376EA"/>
    <w:rsid w:val="00537747"/>
    <w:rsid w:val="0053788D"/>
    <w:rsid w:val="00537EBB"/>
    <w:rsid w:val="00540130"/>
    <w:rsid w:val="00540D9A"/>
    <w:rsid w:val="005411AD"/>
    <w:rsid w:val="00541254"/>
    <w:rsid w:val="00541268"/>
    <w:rsid w:val="00541391"/>
    <w:rsid w:val="00541E9D"/>
    <w:rsid w:val="00542184"/>
    <w:rsid w:val="005422D5"/>
    <w:rsid w:val="00542820"/>
    <w:rsid w:val="005439BD"/>
    <w:rsid w:val="00543B81"/>
    <w:rsid w:val="00543E8A"/>
    <w:rsid w:val="00543F38"/>
    <w:rsid w:val="0054406F"/>
    <w:rsid w:val="0054439A"/>
    <w:rsid w:val="0054497E"/>
    <w:rsid w:val="00544ACE"/>
    <w:rsid w:val="005454CF"/>
    <w:rsid w:val="0054585E"/>
    <w:rsid w:val="00545C8C"/>
    <w:rsid w:val="005462A4"/>
    <w:rsid w:val="005463E3"/>
    <w:rsid w:val="005469A4"/>
    <w:rsid w:val="00546D0F"/>
    <w:rsid w:val="00546D3F"/>
    <w:rsid w:val="0054737B"/>
    <w:rsid w:val="00547A40"/>
    <w:rsid w:val="00547BEC"/>
    <w:rsid w:val="00547E5C"/>
    <w:rsid w:val="00550052"/>
    <w:rsid w:val="0055036B"/>
    <w:rsid w:val="0055095D"/>
    <w:rsid w:val="00550E36"/>
    <w:rsid w:val="00551107"/>
    <w:rsid w:val="0055124F"/>
    <w:rsid w:val="00551428"/>
    <w:rsid w:val="00551F7D"/>
    <w:rsid w:val="005523D2"/>
    <w:rsid w:val="00552A59"/>
    <w:rsid w:val="00552CF6"/>
    <w:rsid w:val="00553EA9"/>
    <w:rsid w:val="00553F72"/>
    <w:rsid w:val="00554008"/>
    <w:rsid w:val="00555008"/>
    <w:rsid w:val="005551B8"/>
    <w:rsid w:val="00555930"/>
    <w:rsid w:val="00555F75"/>
    <w:rsid w:val="0055699E"/>
    <w:rsid w:val="00556CD2"/>
    <w:rsid w:val="00556D6D"/>
    <w:rsid w:val="0055701D"/>
    <w:rsid w:val="005602EA"/>
    <w:rsid w:val="005604E4"/>
    <w:rsid w:val="00560933"/>
    <w:rsid w:val="00560CC1"/>
    <w:rsid w:val="00560CC8"/>
    <w:rsid w:val="00560F10"/>
    <w:rsid w:val="005610A9"/>
    <w:rsid w:val="00561460"/>
    <w:rsid w:val="00561865"/>
    <w:rsid w:val="00561BF0"/>
    <w:rsid w:val="00561D69"/>
    <w:rsid w:val="0056258B"/>
    <w:rsid w:val="005626DE"/>
    <w:rsid w:val="00562D21"/>
    <w:rsid w:val="00563158"/>
    <w:rsid w:val="0056345D"/>
    <w:rsid w:val="00563669"/>
    <w:rsid w:val="00563673"/>
    <w:rsid w:val="00563793"/>
    <w:rsid w:val="005640CD"/>
    <w:rsid w:val="00564537"/>
    <w:rsid w:val="00564DB4"/>
    <w:rsid w:val="005651C8"/>
    <w:rsid w:val="005652C3"/>
    <w:rsid w:val="0056540F"/>
    <w:rsid w:val="0056644D"/>
    <w:rsid w:val="0056652D"/>
    <w:rsid w:val="00566654"/>
    <w:rsid w:val="0056677B"/>
    <w:rsid w:val="00566BF8"/>
    <w:rsid w:val="00566F2F"/>
    <w:rsid w:val="0056749E"/>
    <w:rsid w:val="00567892"/>
    <w:rsid w:val="005679CD"/>
    <w:rsid w:val="00567D79"/>
    <w:rsid w:val="00567E1D"/>
    <w:rsid w:val="00567EAB"/>
    <w:rsid w:val="00570A81"/>
    <w:rsid w:val="005713F2"/>
    <w:rsid w:val="00571A1C"/>
    <w:rsid w:val="00571A41"/>
    <w:rsid w:val="00571C4B"/>
    <w:rsid w:val="00571C94"/>
    <w:rsid w:val="00571CA0"/>
    <w:rsid w:val="00572290"/>
    <w:rsid w:val="0057237E"/>
    <w:rsid w:val="0057239B"/>
    <w:rsid w:val="005729A0"/>
    <w:rsid w:val="00572C70"/>
    <w:rsid w:val="00572EF2"/>
    <w:rsid w:val="005730B9"/>
    <w:rsid w:val="005734F8"/>
    <w:rsid w:val="00573545"/>
    <w:rsid w:val="00573B3D"/>
    <w:rsid w:val="00573E1A"/>
    <w:rsid w:val="00573E32"/>
    <w:rsid w:val="00573F05"/>
    <w:rsid w:val="00573FAE"/>
    <w:rsid w:val="005740D5"/>
    <w:rsid w:val="005748B5"/>
    <w:rsid w:val="005749AB"/>
    <w:rsid w:val="00574BE5"/>
    <w:rsid w:val="00574F13"/>
    <w:rsid w:val="005751A9"/>
    <w:rsid w:val="005755E2"/>
    <w:rsid w:val="005757E5"/>
    <w:rsid w:val="00575C26"/>
    <w:rsid w:val="00576370"/>
    <w:rsid w:val="00576556"/>
    <w:rsid w:val="00576784"/>
    <w:rsid w:val="00576AF5"/>
    <w:rsid w:val="00576EA7"/>
    <w:rsid w:val="00577313"/>
    <w:rsid w:val="005775A4"/>
    <w:rsid w:val="00577674"/>
    <w:rsid w:val="00580780"/>
    <w:rsid w:val="00580E45"/>
    <w:rsid w:val="00581094"/>
    <w:rsid w:val="00581221"/>
    <w:rsid w:val="0058187C"/>
    <w:rsid w:val="00581C42"/>
    <w:rsid w:val="005820E9"/>
    <w:rsid w:val="00583539"/>
    <w:rsid w:val="00583663"/>
    <w:rsid w:val="00583693"/>
    <w:rsid w:val="005837EB"/>
    <w:rsid w:val="0058385F"/>
    <w:rsid w:val="00583955"/>
    <w:rsid w:val="00583FBB"/>
    <w:rsid w:val="00584441"/>
    <w:rsid w:val="00584694"/>
    <w:rsid w:val="00584763"/>
    <w:rsid w:val="00584C3D"/>
    <w:rsid w:val="00584D31"/>
    <w:rsid w:val="00584D91"/>
    <w:rsid w:val="00584E3A"/>
    <w:rsid w:val="00584F06"/>
    <w:rsid w:val="005850B2"/>
    <w:rsid w:val="0058589E"/>
    <w:rsid w:val="00586215"/>
    <w:rsid w:val="00586235"/>
    <w:rsid w:val="005868E3"/>
    <w:rsid w:val="005869F9"/>
    <w:rsid w:val="00586C51"/>
    <w:rsid w:val="00587A7E"/>
    <w:rsid w:val="00587CEB"/>
    <w:rsid w:val="00590B3A"/>
    <w:rsid w:val="00590B77"/>
    <w:rsid w:val="00590DF7"/>
    <w:rsid w:val="00590E08"/>
    <w:rsid w:val="005915B6"/>
    <w:rsid w:val="00591C7B"/>
    <w:rsid w:val="00592647"/>
    <w:rsid w:val="0059293D"/>
    <w:rsid w:val="00592AA7"/>
    <w:rsid w:val="00592E20"/>
    <w:rsid w:val="00593521"/>
    <w:rsid w:val="00593581"/>
    <w:rsid w:val="005935DE"/>
    <w:rsid w:val="00593B9B"/>
    <w:rsid w:val="00593D61"/>
    <w:rsid w:val="0059468B"/>
    <w:rsid w:val="0059476D"/>
    <w:rsid w:val="0059495E"/>
    <w:rsid w:val="005950C6"/>
    <w:rsid w:val="0059522C"/>
    <w:rsid w:val="005958DA"/>
    <w:rsid w:val="00595C02"/>
    <w:rsid w:val="00595C09"/>
    <w:rsid w:val="00595ECB"/>
    <w:rsid w:val="005960D0"/>
    <w:rsid w:val="00596170"/>
    <w:rsid w:val="005961D4"/>
    <w:rsid w:val="0059651F"/>
    <w:rsid w:val="00596EE4"/>
    <w:rsid w:val="0059738E"/>
    <w:rsid w:val="005973AE"/>
    <w:rsid w:val="00597ACB"/>
    <w:rsid w:val="00597D3B"/>
    <w:rsid w:val="005A0211"/>
    <w:rsid w:val="005A0547"/>
    <w:rsid w:val="005A0A5A"/>
    <w:rsid w:val="005A0C6F"/>
    <w:rsid w:val="005A0DC7"/>
    <w:rsid w:val="005A0E7D"/>
    <w:rsid w:val="005A10C8"/>
    <w:rsid w:val="005A115B"/>
    <w:rsid w:val="005A122F"/>
    <w:rsid w:val="005A14FF"/>
    <w:rsid w:val="005A1A08"/>
    <w:rsid w:val="005A1CA5"/>
    <w:rsid w:val="005A20A9"/>
    <w:rsid w:val="005A22D8"/>
    <w:rsid w:val="005A261F"/>
    <w:rsid w:val="005A2810"/>
    <w:rsid w:val="005A28C7"/>
    <w:rsid w:val="005A2A04"/>
    <w:rsid w:val="005A3208"/>
    <w:rsid w:val="005A36ED"/>
    <w:rsid w:val="005A397C"/>
    <w:rsid w:val="005A3C08"/>
    <w:rsid w:val="005A3E37"/>
    <w:rsid w:val="005A4014"/>
    <w:rsid w:val="005A4618"/>
    <w:rsid w:val="005A4785"/>
    <w:rsid w:val="005A48CF"/>
    <w:rsid w:val="005A4A33"/>
    <w:rsid w:val="005A538E"/>
    <w:rsid w:val="005A565A"/>
    <w:rsid w:val="005A59AE"/>
    <w:rsid w:val="005A6B62"/>
    <w:rsid w:val="005A7296"/>
    <w:rsid w:val="005A774F"/>
    <w:rsid w:val="005B0265"/>
    <w:rsid w:val="005B04D2"/>
    <w:rsid w:val="005B0A63"/>
    <w:rsid w:val="005B1DE2"/>
    <w:rsid w:val="005B2A92"/>
    <w:rsid w:val="005B2CC8"/>
    <w:rsid w:val="005B3448"/>
    <w:rsid w:val="005B39D7"/>
    <w:rsid w:val="005B3CA6"/>
    <w:rsid w:val="005B40DC"/>
    <w:rsid w:val="005B469D"/>
    <w:rsid w:val="005B4A23"/>
    <w:rsid w:val="005B545B"/>
    <w:rsid w:val="005B5B70"/>
    <w:rsid w:val="005B5EC4"/>
    <w:rsid w:val="005B5ED9"/>
    <w:rsid w:val="005B6229"/>
    <w:rsid w:val="005B628D"/>
    <w:rsid w:val="005B62CC"/>
    <w:rsid w:val="005B6625"/>
    <w:rsid w:val="005B6C6D"/>
    <w:rsid w:val="005B6E9F"/>
    <w:rsid w:val="005B75F4"/>
    <w:rsid w:val="005B7776"/>
    <w:rsid w:val="005B78E4"/>
    <w:rsid w:val="005C01B1"/>
    <w:rsid w:val="005C0366"/>
    <w:rsid w:val="005C06E8"/>
    <w:rsid w:val="005C07EF"/>
    <w:rsid w:val="005C0AF0"/>
    <w:rsid w:val="005C0CF3"/>
    <w:rsid w:val="005C0EC3"/>
    <w:rsid w:val="005C146B"/>
    <w:rsid w:val="005C1DD8"/>
    <w:rsid w:val="005C2382"/>
    <w:rsid w:val="005C2425"/>
    <w:rsid w:val="005C244B"/>
    <w:rsid w:val="005C24A4"/>
    <w:rsid w:val="005C2663"/>
    <w:rsid w:val="005C29EF"/>
    <w:rsid w:val="005C2AF9"/>
    <w:rsid w:val="005C2C9A"/>
    <w:rsid w:val="005C2DE9"/>
    <w:rsid w:val="005C2F1B"/>
    <w:rsid w:val="005C31C7"/>
    <w:rsid w:val="005C31FC"/>
    <w:rsid w:val="005C3774"/>
    <w:rsid w:val="005C38A7"/>
    <w:rsid w:val="005C3DBB"/>
    <w:rsid w:val="005C3DC4"/>
    <w:rsid w:val="005C3FCB"/>
    <w:rsid w:val="005C4027"/>
    <w:rsid w:val="005C4C16"/>
    <w:rsid w:val="005C4C64"/>
    <w:rsid w:val="005C54CC"/>
    <w:rsid w:val="005C5733"/>
    <w:rsid w:val="005C6B6A"/>
    <w:rsid w:val="005C6C42"/>
    <w:rsid w:val="005C7258"/>
    <w:rsid w:val="005C75C1"/>
    <w:rsid w:val="005C7751"/>
    <w:rsid w:val="005C7778"/>
    <w:rsid w:val="005C7FE1"/>
    <w:rsid w:val="005D0330"/>
    <w:rsid w:val="005D124B"/>
    <w:rsid w:val="005D146F"/>
    <w:rsid w:val="005D17E2"/>
    <w:rsid w:val="005D1838"/>
    <w:rsid w:val="005D1B8A"/>
    <w:rsid w:val="005D1D97"/>
    <w:rsid w:val="005D23CE"/>
    <w:rsid w:val="005D2471"/>
    <w:rsid w:val="005D26D2"/>
    <w:rsid w:val="005D2CB3"/>
    <w:rsid w:val="005D2FDA"/>
    <w:rsid w:val="005D356F"/>
    <w:rsid w:val="005D371C"/>
    <w:rsid w:val="005D3DE8"/>
    <w:rsid w:val="005D3E81"/>
    <w:rsid w:val="005D46E5"/>
    <w:rsid w:val="005D47F7"/>
    <w:rsid w:val="005D5254"/>
    <w:rsid w:val="005D5366"/>
    <w:rsid w:val="005D5643"/>
    <w:rsid w:val="005D591A"/>
    <w:rsid w:val="005D59A2"/>
    <w:rsid w:val="005D5C75"/>
    <w:rsid w:val="005D601F"/>
    <w:rsid w:val="005D6A79"/>
    <w:rsid w:val="005D6B50"/>
    <w:rsid w:val="005D6BB7"/>
    <w:rsid w:val="005D6FB0"/>
    <w:rsid w:val="005D7602"/>
    <w:rsid w:val="005D7ADD"/>
    <w:rsid w:val="005D7B1A"/>
    <w:rsid w:val="005D7D86"/>
    <w:rsid w:val="005D7E42"/>
    <w:rsid w:val="005E030E"/>
    <w:rsid w:val="005E0724"/>
    <w:rsid w:val="005E08A9"/>
    <w:rsid w:val="005E0AC9"/>
    <w:rsid w:val="005E0BD4"/>
    <w:rsid w:val="005E0E04"/>
    <w:rsid w:val="005E24CE"/>
    <w:rsid w:val="005E27F3"/>
    <w:rsid w:val="005E2D84"/>
    <w:rsid w:val="005E316A"/>
    <w:rsid w:val="005E330C"/>
    <w:rsid w:val="005E35B8"/>
    <w:rsid w:val="005E36AD"/>
    <w:rsid w:val="005E3B15"/>
    <w:rsid w:val="005E3B52"/>
    <w:rsid w:val="005E3CFC"/>
    <w:rsid w:val="005E41DF"/>
    <w:rsid w:val="005E4257"/>
    <w:rsid w:val="005E4414"/>
    <w:rsid w:val="005E443B"/>
    <w:rsid w:val="005E4443"/>
    <w:rsid w:val="005E489E"/>
    <w:rsid w:val="005E4A11"/>
    <w:rsid w:val="005E4AAE"/>
    <w:rsid w:val="005E4B96"/>
    <w:rsid w:val="005E51FC"/>
    <w:rsid w:val="005E5290"/>
    <w:rsid w:val="005E5327"/>
    <w:rsid w:val="005E5424"/>
    <w:rsid w:val="005E5445"/>
    <w:rsid w:val="005E54A0"/>
    <w:rsid w:val="005E565C"/>
    <w:rsid w:val="005E5AC2"/>
    <w:rsid w:val="005E5BE8"/>
    <w:rsid w:val="005E5E28"/>
    <w:rsid w:val="005E5EC0"/>
    <w:rsid w:val="005E647D"/>
    <w:rsid w:val="005E6535"/>
    <w:rsid w:val="005E6622"/>
    <w:rsid w:val="005E6DBC"/>
    <w:rsid w:val="005E6DDA"/>
    <w:rsid w:val="005E6E83"/>
    <w:rsid w:val="005E6F64"/>
    <w:rsid w:val="005E741E"/>
    <w:rsid w:val="005E7649"/>
    <w:rsid w:val="005E7970"/>
    <w:rsid w:val="005E7D53"/>
    <w:rsid w:val="005E7DE0"/>
    <w:rsid w:val="005E7E0B"/>
    <w:rsid w:val="005F0526"/>
    <w:rsid w:val="005F05C2"/>
    <w:rsid w:val="005F062A"/>
    <w:rsid w:val="005F126A"/>
    <w:rsid w:val="005F1303"/>
    <w:rsid w:val="005F1897"/>
    <w:rsid w:val="005F1AFD"/>
    <w:rsid w:val="005F1D17"/>
    <w:rsid w:val="005F1E01"/>
    <w:rsid w:val="005F2B06"/>
    <w:rsid w:val="005F2DA5"/>
    <w:rsid w:val="005F2E42"/>
    <w:rsid w:val="005F2EA1"/>
    <w:rsid w:val="005F2EC0"/>
    <w:rsid w:val="005F31A4"/>
    <w:rsid w:val="005F39E0"/>
    <w:rsid w:val="005F3F70"/>
    <w:rsid w:val="005F3FDD"/>
    <w:rsid w:val="005F4383"/>
    <w:rsid w:val="005F478D"/>
    <w:rsid w:val="005F5912"/>
    <w:rsid w:val="005F5CE0"/>
    <w:rsid w:val="005F6406"/>
    <w:rsid w:val="005F6A7E"/>
    <w:rsid w:val="005F6FB4"/>
    <w:rsid w:val="005F7E69"/>
    <w:rsid w:val="00600908"/>
    <w:rsid w:val="00600C6E"/>
    <w:rsid w:val="00601694"/>
    <w:rsid w:val="006017DA"/>
    <w:rsid w:val="00601FC9"/>
    <w:rsid w:val="00602433"/>
    <w:rsid w:val="006028C5"/>
    <w:rsid w:val="00602B12"/>
    <w:rsid w:val="00603367"/>
    <w:rsid w:val="006033A0"/>
    <w:rsid w:val="00603A51"/>
    <w:rsid w:val="00603B1B"/>
    <w:rsid w:val="00603CF4"/>
    <w:rsid w:val="0060458B"/>
    <w:rsid w:val="006045E7"/>
    <w:rsid w:val="0060461B"/>
    <w:rsid w:val="00604802"/>
    <w:rsid w:val="0060544B"/>
    <w:rsid w:val="006055BA"/>
    <w:rsid w:val="006059EB"/>
    <w:rsid w:val="00605B1F"/>
    <w:rsid w:val="00606AD9"/>
    <w:rsid w:val="00606D3C"/>
    <w:rsid w:val="00606DB3"/>
    <w:rsid w:val="006072EE"/>
    <w:rsid w:val="00607747"/>
    <w:rsid w:val="0061010D"/>
    <w:rsid w:val="006109C4"/>
    <w:rsid w:val="006112B0"/>
    <w:rsid w:val="00611716"/>
    <w:rsid w:val="00611762"/>
    <w:rsid w:val="006118A6"/>
    <w:rsid w:val="00611A73"/>
    <w:rsid w:val="00611C42"/>
    <w:rsid w:val="00611D29"/>
    <w:rsid w:val="00611ED4"/>
    <w:rsid w:val="006128A0"/>
    <w:rsid w:val="00612D40"/>
    <w:rsid w:val="00612E8A"/>
    <w:rsid w:val="00613A30"/>
    <w:rsid w:val="00613C9B"/>
    <w:rsid w:val="00614389"/>
    <w:rsid w:val="006144B8"/>
    <w:rsid w:val="006144FA"/>
    <w:rsid w:val="00614549"/>
    <w:rsid w:val="0061479F"/>
    <w:rsid w:val="00614ACE"/>
    <w:rsid w:val="00614BCF"/>
    <w:rsid w:val="00614DBE"/>
    <w:rsid w:val="0061560D"/>
    <w:rsid w:val="0061633B"/>
    <w:rsid w:val="006163D8"/>
    <w:rsid w:val="006163F3"/>
    <w:rsid w:val="0061671E"/>
    <w:rsid w:val="006179EE"/>
    <w:rsid w:val="00620686"/>
    <w:rsid w:val="006206A9"/>
    <w:rsid w:val="00620BE8"/>
    <w:rsid w:val="00621121"/>
    <w:rsid w:val="00621453"/>
    <w:rsid w:val="006215A3"/>
    <w:rsid w:val="00621D0B"/>
    <w:rsid w:val="00621D98"/>
    <w:rsid w:val="006224A6"/>
    <w:rsid w:val="006227B8"/>
    <w:rsid w:val="006228EC"/>
    <w:rsid w:val="00622FC3"/>
    <w:rsid w:val="0062343C"/>
    <w:rsid w:val="00623692"/>
    <w:rsid w:val="00623BB0"/>
    <w:rsid w:val="00623CD6"/>
    <w:rsid w:val="00624216"/>
    <w:rsid w:val="00624AB3"/>
    <w:rsid w:val="006250A2"/>
    <w:rsid w:val="00625857"/>
    <w:rsid w:val="00625AB0"/>
    <w:rsid w:val="00625B29"/>
    <w:rsid w:val="00625C56"/>
    <w:rsid w:val="00625F2A"/>
    <w:rsid w:val="00625FB6"/>
    <w:rsid w:val="00625FE3"/>
    <w:rsid w:val="00626565"/>
    <w:rsid w:val="006266F5"/>
    <w:rsid w:val="00626B3C"/>
    <w:rsid w:val="00626E40"/>
    <w:rsid w:val="00626F64"/>
    <w:rsid w:val="00627496"/>
    <w:rsid w:val="0062782B"/>
    <w:rsid w:val="006303EA"/>
    <w:rsid w:val="006304FF"/>
    <w:rsid w:val="00630ACF"/>
    <w:rsid w:val="00630B25"/>
    <w:rsid w:val="00630E33"/>
    <w:rsid w:val="0063145A"/>
    <w:rsid w:val="006321DB"/>
    <w:rsid w:val="0063220C"/>
    <w:rsid w:val="006325BF"/>
    <w:rsid w:val="0063269C"/>
    <w:rsid w:val="00633539"/>
    <w:rsid w:val="006339D3"/>
    <w:rsid w:val="00633BF2"/>
    <w:rsid w:val="00633DA4"/>
    <w:rsid w:val="00633DC0"/>
    <w:rsid w:val="006346FE"/>
    <w:rsid w:val="00634824"/>
    <w:rsid w:val="00634A71"/>
    <w:rsid w:val="00635884"/>
    <w:rsid w:val="00635969"/>
    <w:rsid w:val="006359C4"/>
    <w:rsid w:val="00635D33"/>
    <w:rsid w:val="00635D73"/>
    <w:rsid w:val="00635F11"/>
    <w:rsid w:val="00636037"/>
    <w:rsid w:val="00636A30"/>
    <w:rsid w:val="0063732B"/>
    <w:rsid w:val="0063737D"/>
    <w:rsid w:val="00637628"/>
    <w:rsid w:val="0063770A"/>
    <w:rsid w:val="00637BB1"/>
    <w:rsid w:val="00637E41"/>
    <w:rsid w:val="00637F1B"/>
    <w:rsid w:val="006402F2"/>
    <w:rsid w:val="006407C9"/>
    <w:rsid w:val="00640A87"/>
    <w:rsid w:val="00640C4E"/>
    <w:rsid w:val="0064187E"/>
    <w:rsid w:val="00641E95"/>
    <w:rsid w:val="00641ED1"/>
    <w:rsid w:val="00642474"/>
    <w:rsid w:val="006424A1"/>
    <w:rsid w:val="00642A10"/>
    <w:rsid w:val="00642F55"/>
    <w:rsid w:val="0064308F"/>
    <w:rsid w:val="006430C0"/>
    <w:rsid w:val="0064369B"/>
    <w:rsid w:val="00643885"/>
    <w:rsid w:val="00644567"/>
    <w:rsid w:val="00644781"/>
    <w:rsid w:val="00644818"/>
    <w:rsid w:val="0064482B"/>
    <w:rsid w:val="00644F45"/>
    <w:rsid w:val="0064505B"/>
    <w:rsid w:val="00645D61"/>
    <w:rsid w:val="00646236"/>
    <w:rsid w:val="0064628F"/>
    <w:rsid w:val="006471F7"/>
    <w:rsid w:val="006472ED"/>
    <w:rsid w:val="00647462"/>
    <w:rsid w:val="006475A6"/>
    <w:rsid w:val="00647686"/>
    <w:rsid w:val="00647871"/>
    <w:rsid w:val="00650251"/>
    <w:rsid w:val="00650948"/>
    <w:rsid w:val="00650B3C"/>
    <w:rsid w:val="00650C96"/>
    <w:rsid w:val="00651049"/>
    <w:rsid w:val="00651080"/>
    <w:rsid w:val="006518AE"/>
    <w:rsid w:val="006519E7"/>
    <w:rsid w:val="00651DB2"/>
    <w:rsid w:val="00652307"/>
    <w:rsid w:val="00652D40"/>
    <w:rsid w:val="00653028"/>
    <w:rsid w:val="00653C2D"/>
    <w:rsid w:val="00653C4C"/>
    <w:rsid w:val="00653CFF"/>
    <w:rsid w:val="0065484E"/>
    <w:rsid w:val="00655152"/>
    <w:rsid w:val="006556E1"/>
    <w:rsid w:val="00655CE5"/>
    <w:rsid w:val="006560C3"/>
    <w:rsid w:val="006563DA"/>
    <w:rsid w:val="00657646"/>
    <w:rsid w:val="00657753"/>
    <w:rsid w:val="00657E73"/>
    <w:rsid w:val="00660071"/>
    <w:rsid w:val="006605F6"/>
    <w:rsid w:val="0066077A"/>
    <w:rsid w:val="00661225"/>
    <w:rsid w:val="00661260"/>
    <w:rsid w:val="0066134F"/>
    <w:rsid w:val="0066158E"/>
    <w:rsid w:val="0066180D"/>
    <w:rsid w:val="00661BE6"/>
    <w:rsid w:val="0066238D"/>
    <w:rsid w:val="006624D6"/>
    <w:rsid w:val="006624E8"/>
    <w:rsid w:val="00663A8E"/>
    <w:rsid w:val="00663C3C"/>
    <w:rsid w:val="00663D5B"/>
    <w:rsid w:val="00663D90"/>
    <w:rsid w:val="00663F6F"/>
    <w:rsid w:val="0066413A"/>
    <w:rsid w:val="00664313"/>
    <w:rsid w:val="0066461A"/>
    <w:rsid w:val="0066498D"/>
    <w:rsid w:val="006651B8"/>
    <w:rsid w:val="0066568F"/>
    <w:rsid w:val="006658F2"/>
    <w:rsid w:val="00665944"/>
    <w:rsid w:val="00665AA6"/>
    <w:rsid w:val="0066614A"/>
    <w:rsid w:val="00666342"/>
    <w:rsid w:val="0066737C"/>
    <w:rsid w:val="006675E8"/>
    <w:rsid w:val="00667A8F"/>
    <w:rsid w:val="00667C3F"/>
    <w:rsid w:val="00670266"/>
    <w:rsid w:val="00670639"/>
    <w:rsid w:val="006708E2"/>
    <w:rsid w:val="00670A42"/>
    <w:rsid w:val="00670B37"/>
    <w:rsid w:val="00670DB4"/>
    <w:rsid w:val="0067153E"/>
    <w:rsid w:val="006715F4"/>
    <w:rsid w:val="006716E2"/>
    <w:rsid w:val="00671AE0"/>
    <w:rsid w:val="00671BE5"/>
    <w:rsid w:val="00671DC4"/>
    <w:rsid w:val="006726E4"/>
    <w:rsid w:val="006727F2"/>
    <w:rsid w:val="006731B6"/>
    <w:rsid w:val="00673513"/>
    <w:rsid w:val="00673869"/>
    <w:rsid w:val="00673999"/>
    <w:rsid w:val="00674330"/>
    <w:rsid w:val="00674CD1"/>
    <w:rsid w:val="006759AD"/>
    <w:rsid w:val="00675CFD"/>
    <w:rsid w:val="006761E5"/>
    <w:rsid w:val="00676380"/>
    <w:rsid w:val="006764CC"/>
    <w:rsid w:val="006767CF"/>
    <w:rsid w:val="006767D6"/>
    <w:rsid w:val="00676971"/>
    <w:rsid w:val="00676B53"/>
    <w:rsid w:val="00676E20"/>
    <w:rsid w:val="00676FFA"/>
    <w:rsid w:val="0068017E"/>
    <w:rsid w:val="00680393"/>
    <w:rsid w:val="00680D99"/>
    <w:rsid w:val="006828BC"/>
    <w:rsid w:val="00682CD1"/>
    <w:rsid w:val="00683D47"/>
    <w:rsid w:val="00683DA7"/>
    <w:rsid w:val="0068492C"/>
    <w:rsid w:val="00684B91"/>
    <w:rsid w:val="00684EEC"/>
    <w:rsid w:val="006857B1"/>
    <w:rsid w:val="00685F03"/>
    <w:rsid w:val="006876F1"/>
    <w:rsid w:val="006879C8"/>
    <w:rsid w:val="00687AE6"/>
    <w:rsid w:val="00687D4B"/>
    <w:rsid w:val="00687FC7"/>
    <w:rsid w:val="006903CE"/>
    <w:rsid w:val="00690A7F"/>
    <w:rsid w:val="00690AD4"/>
    <w:rsid w:val="00690CD6"/>
    <w:rsid w:val="00690CD9"/>
    <w:rsid w:val="006920C4"/>
    <w:rsid w:val="00692BA8"/>
    <w:rsid w:val="00692D64"/>
    <w:rsid w:val="006930EF"/>
    <w:rsid w:val="00693262"/>
    <w:rsid w:val="006933BF"/>
    <w:rsid w:val="00693454"/>
    <w:rsid w:val="00693737"/>
    <w:rsid w:val="006937D6"/>
    <w:rsid w:val="006938EF"/>
    <w:rsid w:val="00693A32"/>
    <w:rsid w:val="006943CD"/>
    <w:rsid w:val="00694424"/>
    <w:rsid w:val="006949DE"/>
    <w:rsid w:val="00694D7E"/>
    <w:rsid w:val="00694E59"/>
    <w:rsid w:val="00695204"/>
    <w:rsid w:val="006957EA"/>
    <w:rsid w:val="0069591A"/>
    <w:rsid w:val="00695ED2"/>
    <w:rsid w:val="0069614A"/>
    <w:rsid w:val="0069629E"/>
    <w:rsid w:val="00696BF5"/>
    <w:rsid w:val="00696F6C"/>
    <w:rsid w:val="00697099"/>
    <w:rsid w:val="00697138"/>
    <w:rsid w:val="00697354"/>
    <w:rsid w:val="006A05C9"/>
    <w:rsid w:val="006A0671"/>
    <w:rsid w:val="006A069C"/>
    <w:rsid w:val="006A0FA8"/>
    <w:rsid w:val="006A1A1B"/>
    <w:rsid w:val="006A1B3F"/>
    <w:rsid w:val="006A1F0D"/>
    <w:rsid w:val="006A21C2"/>
    <w:rsid w:val="006A243C"/>
    <w:rsid w:val="006A2726"/>
    <w:rsid w:val="006A29EB"/>
    <w:rsid w:val="006A2F3F"/>
    <w:rsid w:val="006A30D0"/>
    <w:rsid w:val="006A3407"/>
    <w:rsid w:val="006A38A2"/>
    <w:rsid w:val="006A3AE2"/>
    <w:rsid w:val="006A3B59"/>
    <w:rsid w:val="006A3CB9"/>
    <w:rsid w:val="006A3D32"/>
    <w:rsid w:val="006A4E34"/>
    <w:rsid w:val="006A4FD5"/>
    <w:rsid w:val="006A509B"/>
    <w:rsid w:val="006A5C9E"/>
    <w:rsid w:val="006A61BE"/>
    <w:rsid w:val="006A62B9"/>
    <w:rsid w:val="006A6824"/>
    <w:rsid w:val="006A6A25"/>
    <w:rsid w:val="006A6AF4"/>
    <w:rsid w:val="006A6E75"/>
    <w:rsid w:val="006A6FEF"/>
    <w:rsid w:val="006A7484"/>
    <w:rsid w:val="006A78A3"/>
    <w:rsid w:val="006B0757"/>
    <w:rsid w:val="006B1066"/>
    <w:rsid w:val="006B1D80"/>
    <w:rsid w:val="006B2075"/>
    <w:rsid w:val="006B2552"/>
    <w:rsid w:val="006B258E"/>
    <w:rsid w:val="006B2648"/>
    <w:rsid w:val="006B2698"/>
    <w:rsid w:val="006B2822"/>
    <w:rsid w:val="006B2B44"/>
    <w:rsid w:val="006B2C20"/>
    <w:rsid w:val="006B3176"/>
    <w:rsid w:val="006B3372"/>
    <w:rsid w:val="006B3404"/>
    <w:rsid w:val="006B340E"/>
    <w:rsid w:val="006B35ED"/>
    <w:rsid w:val="006B3663"/>
    <w:rsid w:val="006B3C79"/>
    <w:rsid w:val="006B4436"/>
    <w:rsid w:val="006B4918"/>
    <w:rsid w:val="006B6329"/>
    <w:rsid w:val="006B6F94"/>
    <w:rsid w:val="006B782E"/>
    <w:rsid w:val="006C03EF"/>
    <w:rsid w:val="006C194F"/>
    <w:rsid w:val="006C1F2D"/>
    <w:rsid w:val="006C243C"/>
    <w:rsid w:val="006C2478"/>
    <w:rsid w:val="006C26D2"/>
    <w:rsid w:val="006C2885"/>
    <w:rsid w:val="006C2A3C"/>
    <w:rsid w:val="006C337F"/>
    <w:rsid w:val="006C3465"/>
    <w:rsid w:val="006C38B2"/>
    <w:rsid w:val="006C438D"/>
    <w:rsid w:val="006C43D4"/>
    <w:rsid w:val="006C46D2"/>
    <w:rsid w:val="006C4820"/>
    <w:rsid w:val="006C4A5C"/>
    <w:rsid w:val="006C4D82"/>
    <w:rsid w:val="006C5032"/>
    <w:rsid w:val="006C54CC"/>
    <w:rsid w:val="006C55F9"/>
    <w:rsid w:val="006C5944"/>
    <w:rsid w:val="006C621B"/>
    <w:rsid w:val="006C69E5"/>
    <w:rsid w:val="006C6C75"/>
    <w:rsid w:val="006C77F9"/>
    <w:rsid w:val="006C7B59"/>
    <w:rsid w:val="006C7D08"/>
    <w:rsid w:val="006D024F"/>
    <w:rsid w:val="006D069D"/>
    <w:rsid w:val="006D0717"/>
    <w:rsid w:val="006D07DF"/>
    <w:rsid w:val="006D0C7A"/>
    <w:rsid w:val="006D0D34"/>
    <w:rsid w:val="006D0EDC"/>
    <w:rsid w:val="006D16EA"/>
    <w:rsid w:val="006D16F3"/>
    <w:rsid w:val="006D1AA1"/>
    <w:rsid w:val="006D1ED1"/>
    <w:rsid w:val="006D2519"/>
    <w:rsid w:val="006D26D8"/>
    <w:rsid w:val="006D2AC6"/>
    <w:rsid w:val="006D3776"/>
    <w:rsid w:val="006D3B51"/>
    <w:rsid w:val="006D3DF1"/>
    <w:rsid w:val="006D3E1A"/>
    <w:rsid w:val="006D41B2"/>
    <w:rsid w:val="006D46CB"/>
    <w:rsid w:val="006D48F7"/>
    <w:rsid w:val="006D499E"/>
    <w:rsid w:val="006D4FF8"/>
    <w:rsid w:val="006D6137"/>
    <w:rsid w:val="006D64B2"/>
    <w:rsid w:val="006D69F8"/>
    <w:rsid w:val="006D6E2F"/>
    <w:rsid w:val="006D7625"/>
    <w:rsid w:val="006D762F"/>
    <w:rsid w:val="006E0702"/>
    <w:rsid w:val="006E0717"/>
    <w:rsid w:val="006E09C8"/>
    <w:rsid w:val="006E0D07"/>
    <w:rsid w:val="006E0DE6"/>
    <w:rsid w:val="006E1380"/>
    <w:rsid w:val="006E15C2"/>
    <w:rsid w:val="006E18F0"/>
    <w:rsid w:val="006E1A21"/>
    <w:rsid w:val="006E2216"/>
    <w:rsid w:val="006E2651"/>
    <w:rsid w:val="006E2761"/>
    <w:rsid w:val="006E2869"/>
    <w:rsid w:val="006E2CC6"/>
    <w:rsid w:val="006E3C48"/>
    <w:rsid w:val="006E3E51"/>
    <w:rsid w:val="006E3EA6"/>
    <w:rsid w:val="006E43D1"/>
    <w:rsid w:val="006E479C"/>
    <w:rsid w:val="006E4839"/>
    <w:rsid w:val="006E494F"/>
    <w:rsid w:val="006E4B90"/>
    <w:rsid w:val="006E4D61"/>
    <w:rsid w:val="006E5261"/>
    <w:rsid w:val="006E53D3"/>
    <w:rsid w:val="006E55DC"/>
    <w:rsid w:val="006E5610"/>
    <w:rsid w:val="006E564C"/>
    <w:rsid w:val="006E5789"/>
    <w:rsid w:val="006E5A6A"/>
    <w:rsid w:val="006E5AB6"/>
    <w:rsid w:val="006E5EC4"/>
    <w:rsid w:val="006E5F54"/>
    <w:rsid w:val="006E6ACD"/>
    <w:rsid w:val="006E6BD0"/>
    <w:rsid w:val="006E6CB8"/>
    <w:rsid w:val="006E7255"/>
    <w:rsid w:val="006E76BB"/>
    <w:rsid w:val="006E793F"/>
    <w:rsid w:val="006E7CA0"/>
    <w:rsid w:val="006F03DA"/>
    <w:rsid w:val="006F06A5"/>
    <w:rsid w:val="006F06EF"/>
    <w:rsid w:val="006F0EEC"/>
    <w:rsid w:val="006F1935"/>
    <w:rsid w:val="006F267B"/>
    <w:rsid w:val="006F2892"/>
    <w:rsid w:val="006F2C94"/>
    <w:rsid w:val="006F3B16"/>
    <w:rsid w:val="006F3CE6"/>
    <w:rsid w:val="006F4070"/>
    <w:rsid w:val="006F4595"/>
    <w:rsid w:val="006F4821"/>
    <w:rsid w:val="006F4882"/>
    <w:rsid w:val="006F4B75"/>
    <w:rsid w:val="006F4DF6"/>
    <w:rsid w:val="006F57EA"/>
    <w:rsid w:val="006F5855"/>
    <w:rsid w:val="006F58A8"/>
    <w:rsid w:val="006F5A5E"/>
    <w:rsid w:val="006F5BAF"/>
    <w:rsid w:val="006F5FEF"/>
    <w:rsid w:val="006F6213"/>
    <w:rsid w:val="006F6814"/>
    <w:rsid w:val="006F75B1"/>
    <w:rsid w:val="006F79C4"/>
    <w:rsid w:val="007002E3"/>
    <w:rsid w:val="0070066D"/>
    <w:rsid w:val="00700776"/>
    <w:rsid w:val="00700B2F"/>
    <w:rsid w:val="0070122E"/>
    <w:rsid w:val="0070161C"/>
    <w:rsid w:val="0070174C"/>
    <w:rsid w:val="007021E0"/>
    <w:rsid w:val="007027D7"/>
    <w:rsid w:val="00702DE1"/>
    <w:rsid w:val="00703118"/>
    <w:rsid w:val="0070314A"/>
    <w:rsid w:val="00703318"/>
    <w:rsid w:val="007035F9"/>
    <w:rsid w:val="00703704"/>
    <w:rsid w:val="007038CF"/>
    <w:rsid w:val="00703B4F"/>
    <w:rsid w:val="00703DA6"/>
    <w:rsid w:val="00704144"/>
    <w:rsid w:val="007041FE"/>
    <w:rsid w:val="007054A4"/>
    <w:rsid w:val="007055E2"/>
    <w:rsid w:val="007058C3"/>
    <w:rsid w:val="00705CEB"/>
    <w:rsid w:val="00706058"/>
    <w:rsid w:val="0070631A"/>
    <w:rsid w:val="00706B31"/>
    <w:rsid w:val="00706D7F"/>
    <w:rsid w:val="00707017"/>
    <w:rsid w:val="0070717A"/>
    <w:rsid w:val="00707291"/>
    <w:rsid w:val="007073A0"/>
    <w:rsid w:val="00707A0A"/>
    <w:rsid w:val="00710221"/>
    <w:rsid w:val="0071027B"/>
    <w:rsid w:val="00710B6C"/>
    <w:rsid w:val="00710EBE"/>
    <w:rsid w:val="00710FF7"/>
    <w:rsid w:val="007110EF"/>
    <w:rsid w:val="0071145B"/>
    <w:rsid w:val="007116CC"/>
    <w:rsid w:val="007116D5"/>
    <w:rsid w:val="00712080"/>
    <w:rsid w:val="007120B5"/>
    <w:rsid w:val="007128B5"/>
    <w:rsid w:val="00712C89"/>
    <w:rsid w:val="0071379C"/>
    <w:rsid w:val="0071430D"/>
    <w:rsid w:val="00714446"/>
    <w:rsid w:val="007146E4"/>
    <w:rsid w:val="00714A6F"/>
    <w:rsid w:val="007152AB"/>
    <w:rsid w:val="00715582"/>
    <w:rsid w:val="007156C0"/>
    <w:rsid w:val="00715809"/>
    <w:rsid w:val="00715C0F"/>
    <w:rsid w:val="007162CF"/>
    <w:rsid w:val="00716FD4"/>
    <w:rsid w:val="007175F7"/>
    <w:rsid w:val="00717890"/>
    <w:rsid w:val="00720391"/>
    <w:rsid w:val="0072076D"/>
    <w:rsid w:val="00720B05"/>
    <w:rsid w:val="00720D43"/>
    <w:rsid w:val="007215D0"/>
    <w:rsid w:val="0072199F"/>
    <w:rsid w:val="00722069"/>
    <w:rsid w:val="00722365"/>
    <w:rsid w:val="007224EB"/>
    <w:rsid w:val="0072282D"/>
    <w:rsid w:val="00722BDA"/>
    <w:rsid w:val="00722D2B"/>
    <w:rsid w:val="00722D48"/>
    <w:rsid w:val="00722D5C"/>
    <w:rsid w:val="00723B48"/>
    <w:rsid w:val="00723D89"/>
    <w:rsid w:val="007249BC"/>
    <w:rsid w:val="0072582C"/>
    <w:rsid w:val="00725AEE"/>
    <w:rsid w:val="0072611B"/>
    <w:rsid w:val="0072616D"/>
    <w:rsid w:val="0072618C"/>
    <w:rsid w:val="0072678B"/>
    <w:rsid w:val="0072709A"/>
    <w:rsid w:val="00727385"/>
    <w:rsid w:val="007274A5"/>
    <w:rsid w:val="007279E9"/>
    <w:rsid w:val="00727DD8"/>
    <w:rsid w:val="007301EF"/>
    <w:rsid w:val="0073041C"/>
    <w:rsid w:val="00730B6D"/>
    <w:rsid w:val="00730FAB"/>
    <w:rsid w:val="00731445"/>
    <w:rsid w:val="00731603"/>
    <w:rsid w:val="007318BA"/>
    <w:rsid w:val="00731CE3"/>
    <w:rsid w:val="00731E3B"/>
    <w:rsid w:val="00731FA0"/>
    <w:rsid w:val="00731FEF"/>
    <w:rsid w:val="00732A71"/>
    <w:rsid w:val="00732BF4"/>
    <w:rsid w:val="00732EAF"/>
    <w:rsid w:val="00733CF1"/>
    <w:rsid w:val="007342CF"/>
    <w:rsid w:val="007343F4"/>
    <w:rsid w:val="00734579"/>
    <w:rsid w:val="007346EA"/>
    <w:rsid w:val="00734C5F"/>
    <w:rsid w:val="00734F05"/>
    <w:rsid w:val="007356F3"/>
    <w:rsid w:val="00735D7F"/>
    <w:rsid w:val="00736219"/>
    <w:rsid w:val="00736229"/>
    <w:rsid w:val="00736E55"/>
    <w:rsid w:val="00736FC4"/>
    <w:rsid w:val="00737012"/>
    <w:rsid w:val="007370EC"/>
    <w:rsid w:val="00737288"/>
    <w:rsid w:val="0073760B"/>
    <w:rsid w:val="007377DD"/>
    <w:rsid w:val="00737A34"/>
    <w:rsid w:val="00737CF9"/>
    <w:rsid w:val="00737D44"/>
    <w:rsid w:val="00737F3C"/>
    <w:rsid w:val="00737FC3"/>
    <w:rsid w:val="00740329"/>
    <w:rsid w:val="0074060B"/>
    <w:rsid w:val="007408EC"/>
    <w:rsid w:val="00740CD9"/>
    <w:rsid w:val="007412B7"/>
    <w:rsid w:val="007417A2"/>
    <w:rsid w:val="00741ADD"/>
    <w:rsid w:val="007420BC"/>
    <w:rsid w:val="00742246"/>
    <w:rsid w:val="007422BD"/>
    <w:rsid w:val="00742411"/>
    <w:rsid w:val="00742563"/>
    <w:rsid w:val="00742A7C"/>
    <w:rsid w:val="00742BC2"/>
    <w:rsid w:val="00742C22"/>
    <w:rsid w:val="00742C77"/>
    <w:rsid w:val="00743043"/>
    <w:rsid w:val="007430B8"/>
    <w:rsid w:val="007434DC"/>
    <w:rsid w:val="0074351D"/>
    <w:rsid w:val="00743545"/>
    <w:rsid w:val="0074369A"/>
    <w:rsid w:val="00744177"/>
    <w:rsid w:val="00744560"/>
    <w:rsid w:val="0074475F"/>
    <w:rsid w:val="0074482D"/>
    <w:rsid w:val="007448CC"/>
    <w:rsid w:val="00744C27"/>
    <w:rsid w:val="00744C77"/>
    <w:rsid w:val="00744E32"/>
    <w:rsid w:val="007453F2"/>
    <w:rsid w:val="007456C3"/>
    <w:rsid w:val="00745BFD"/>
    <w:rsid w:val="0074651E"/>
    <w:rsid w:val="00746828"/>
    <w:rsid w:val="00746C15"/>
    <w:rsid w:val="00746CD2"/>
    <w:rsid w:val="00747262"/>
    <w:rsid w:val="007473D8"/>
    <w:rsid w:val="00747AFB"/>
    <w:rsid w:val="007501ED"/>
    <w:rsid w:val="00750306"/>
    <w:rsid w:val="0075092C"/>
    <w:rsid w:val="00750BC1"/>
    <w:rsid w:val="00750BE5"/>
    <w:rsid w:val="00750DB1"/>
    <w:rsid w:val="00750E59"/>
    <w:rsid w:val="007516B1"/>
    <w:rsid w:val="00751796"/>
    <w:rsid w:val="00751AB2"/>
    <w:rsid w:val="00751BBC"/>
    <w:rsid w:val="00752024"/>
    <w:rsid w:val="00752338"/>
    <w:rsid w:val="0075297A"/>
    <w:rsid w:val="00752A94"/>
    <w:rsid w:val="00753F12"/>
    <w:rsid w:val="00754037"/>
    <w:rsid w:val="00754393"/>
    <w:rsid w:val="007544CB"/>
    <w:rsid w:val="007544E1"/>
    <w:rsid w:val="0075456B"/>
    <w:rsid w:val="007549EA"/>
    <w:rsid w:val="00754A9B"/>
    <w:rsid w:val="00755315"/>
    <w:rsid w:val="007553EC"/>
    <w:rsid w:val="007558B4"/>
    <w:rsid w:val="007559E0"/>
    <w:rsid w:val="00755B5F"/>
    <w:rsid w:val="00756612"/>
    <w:rsid w:val="007566A2"/>
    <w:rsid w:val="007568E7"/>
    <w:rsid w:val="0075725B"/>
    <w:rsid w:val="0075747D"/>
    <w:rsid w:val="007577C6"/>
    <w:rsid w:val="007577E2"/>
    <w:rsid w:val="00757B3E"/>
    <w:rsid w:val="00757F5D"/>
    <w:rsid w:val="007600EF"/>
    <w:rsid w:val="0076082B"/>
    <w:rsid w:val="00760D18"/>
    <w:rsid w:val="00760EDB"/>
    <w:rsid w:val="007613E2"/>
    <w:rsid w:val="007614EA"/>
    <w:rsid w:val="007616AA"/>
    <w:rsid w:val="00761770"/>
    <w:rsid w:val="00761D30"/>
    <w:rsid w:val="00761EBF"/>
    <w:rsid w:val="0076217E"/>
    <w:rsid w:val="0076251E"/>
    <w:rsid w:val="00762534"/>
    <w:rsid w:val="00762665"/>
    <w:rsid w:val="00762A08"/>
    <w:rsid w:val="00762BEB"/>
    <w:rsid w:val="007637A2"/>
    <w:rsid w:val="00763D4D"/>
    <w:rsid w:val="007640E9"/>
    <w:rsid w:val="007649F1"/>
    <w:rsid w:val="0076529B"/>
    <w:rsid w:val="00765391"/>
    <w:rsid w:val="00765482"/>
    <w:rsid w:val="007657A5"/>
    <w:rsid w:val="007658C7"/>
    <w:rsid w:val="00765F37"/>
    <w:rsid w:val="0076613A"/>
    <w:rsid w:val="00766319"/>
    <w:rsid w:val="007663EC"/>
    <w:rsid w:val="0076655C"/>
    <w:rsid w:val="0076662F"/>
    <w:rsid w:val="007667B0"/>
    <w:rsid w:val="00766929"/>
    <w:rsid w:val="007701D2"/>
    <w:rsid w:val="00770200"/>
    <w:rsid w:val="007703B9"/>
    <w:rsid w:val="00771430"/>
    <w:rsid w:val="007714BC"/>
    <w:rsid w:val="00771533"/>
    <w:rsid w:val="0077211B"/>
    <w:rsid w:val="007722B3"/>
    <w:rsid w:val="007724AA"/>
    <w:rsid w:val="007727E6"/>
    <w:rsid w:val="007729C5"/>
    <w:rsid w:val="00772B22"/>
    <w:rsid w:val="00772E4E"/>
    <w:rsid w:val="00773FE9"/>
    <w:rsid w:val="0077415B"/>
    <w:rsid w:val="0077421D"/>
    <w:rsid w:val="00774651"/>
    <w:rsid w:val="00774867"/>
    <w:rsid w:val="00774A0D"/>
    <w:rsid w:val="00774A56"/>
    <w:rsid w:val="007750D9"/>
    <w:rsid w:val="0077539B"/>
    <w:rsid w:val="0077576A"/>
    <w:rsid w:val="00775818"/>
    <w:rsid w:val="00775968"/>
    <w:rsid w:val="00775A7B"/>
    <w:rsid w:val="00775EB8"/>
    <w:rsid w:val="007762B9"/>
    <w:rsid w:val="007764D0"/>
    <w:rsid w:val="00776922"/>
    <w:rsid w:val="007778D1"/>
    <w:rsid w:val="007778F3"/>
    <w:rsid w:val="00777C4F"/>
    <w:rsid w:val="00780127"/>
    <w:rsid w:val="00780D8A"/>
    <w:rsid w:val="00780DBE"/>
    <w:rsid w:val="00780EF3"/>
    <w:rsid w:val="00780FAD"/>
    <w:rsid w:val="00781088"/>
    <w:rsid w:val="0078159B"/>
    <w:rsid w:val="007816B9"/>
    <w:rsid w:val="007816F2"/>
    <w:rsid w:val="007818C4"/>
    <w:rsid w:val="00781CA9"/>
    <w:rsid w:val="0078341C"/>
    <w:rsid w:val="0078361E"/>
    <w:rsid w:val="007836D9"/>
    <w:rsid w:val="00783CFF"/>
    <w:rsid w:val="00783DF4"/>
    <w:rsid w:val="007842A1"/>
    <w:rsid w:val="00784695"/>
    <w:rsid w:val="00784D90"/>
    <w:rsid w:val="007854C6"/>
    <w:rsid w:val="00785ADD"/>
    <w:rsid w:val="00785CD0"/>
    <w:rsid w:val="00786174"/>
    <w:rsid w:val="00787AB3"/>
    <w:rsid w:val="00790295"/>
    <w:rsid w:val="007907E8"/>
    <w:rsid w:val="007908CD"/>
    <w:rsid w:val="007911E6"/>
    <w:rsid w:val="007914C0"/>
    <w:rsid w:val="007915F7"/>
    <w:rsid w:val="00791784"/>
    <w:rsid w:val="007919B2"/>
    <w:rsid w:val="00791A85"/>
    <w:rsid w:val="00791D0C"/>
    <w:rsid w:val="00792420"/>
    <w:rsid w:val="007927A6"/>
    <w:rsid w:val="00792F0C"/>
    <w:rsid w:val="00792F11"/>
    <w:rsid w:val="007938E7"/>
    <w:rsid w:val="00793F6D"/>
    <w:rsid w:val="00794625"/>
    <w:rsid w:val="00794676"/>
    <w:rsid w:val="00794ED2"/>
    <w:rsid w:val="00795422"/>
    <w:rsid w:val="0079543F"/>
    <w:rsid w:val="00795470"/>
    <w:rsid w:val="00795AF5"/>
    <w:rsid w:val="00795F76"/>
    <w:rsid w:val="00796357"/>
    <w:rsid w:val="00796544"/>
    <w:rsid w:val="00796613"/>
    <w:rsid w:val="00797F4C"/>
    <w:rsid w:val="007A0175"/>
    <w:rsid w:val="007A0237"/>
    <w:rsid w:val="007A08DE"/>
    <w:rsid w:val="007A0F1F"/>
    <w:rsid w:val="007A10AE"/>
    <w:rsid w:val="007A10B7"/>
    <w:rsid w:val="007A11C5"/>
    <w:rsid w:val="007A12DF"/>
    <w:rsid w:val="007A1494"/>
    <w:rsid w:val="007A1515"/>
    <w:rsid w:val="007A188B"/>
    <w:rsid w:val="007A1B89"/>
    <w:rsid w:val="007A1CEC"/>
    <w:rsid w:val="007A1D38"/>
    <w:rsid w:val="007A22AA"/>
    <w:rsid w:val="007A2793"/>
    <w:rsid w:val="007A2EDB"/>
    <w:rsid w:val="007A33CE"/>
    <w:rsid w:val="007A363B"/>
    <w:rsid w:val="007A4176"/>
    <w:rsid w:val="007A4B58"/>
    <w:rsid w:val="007A4C68"/>
    <w:rsid w:val="007A4D28"/>
    <w:rsid w:val="007A5491"/>
    <w:rsid w:val="007A5870"/>
    <w:rsid w:val="007A5CFC"/>
    <w:rsid w:val="007A61FC"/>
    <w:rsid w:val="007A645C"/>
    <w:rsid w:val="007A658B"/>
    <w:rsid w:val="007A6DCC"/>
    <w:rsid w:val="007A716E"/>
    <w:rsid w:val="007A72A1"/>
    <w:rsid w:val="007A72A2"/>
    <w:rsid w:val="007A7424"/>
    <w:rsid w:val="007A742A"/>
    <w:rsid w:val="007A781B"/>
    <w:rsid w:val="007A79F1"/>
    <w:rsid w:val="007A7FD6"/>
    <w:rsid w:val="007B033C"/>
    <w:rsid w:val="007B080E"/>
    <w:rsid w:val="007B1751"/>
    <w:rsid w:val="007B176B"/>
    <w:rsid w:val="007B1E24"/>
    <w:rsid w:val="007B1EA7"/>
    <w:rsid w:val="007B2912"/>
    <w:rsid w:val="007B29A4"/>
    <w:rsid w:val="007B2D81"/>
    <w:rsid w:val="007B32D6"/>
    <w:rsid w:val="007B3461"/>
    <w:rsid w:val="007B3A9E"/>
    <w:rsid w:val="007B45F9"/>
    <w:rsid w:val="007B491F"/>
    <w:rsid w:val="007B4A45"/>
    <w:rsid w:val="007B4B1D"/>
    <w:rsid w:val="007B57D8"/>
    <w:rsid w:val="007B6641"/>
    <w:rsid w:val="007B68B1"/>
    <w:rsid w:val="007B6A7E"/>
    <w:rsid w:val="007B6ACF"/>
    <w:rsid w:val="007B6E15"/>
    <w:rsid w:val="007B6FB9"/>
    <w:rsid w:val="007B7434"/>
    <w:rsid w:val="007B7546"/>
    <w:rsid w:val="007B7BD4"/>
    <w:rsid w:val="007B7CE8"/>
    <w:rsid w:val="007C09B8"/>
    <w:rsid w:val="007C1148"/>
    <w:rsid w:val="007C1886"/>
    <w:rsid w:val="007C19E9"/>
    <w:rsid w:val="007C1BBB"/>
    <w:rsid w:val="007C1CC0"/>
    <w:rsid w:val="007C1E0F"/>
    <w:rsid w:val="007C24A6"/>
    <w:rsid w:val="007C267C"/>
    <w:rsid w:val="007C2F04"/>
    <w:rsid w:val="007C32C7"/>
    <w:rsid w:val="007C3689"/>
    <w:rsid w:val="007C386D"/>
    <w:rsid w:val="007C3A49"/>
    <w:rsid w:val="007C3E3E"/>
    <w:rsid w:val="007C4363"/>
    <w:rsid w:val="007C4966"/>
    <w:rsid w:val="007C566A"/>
    <w:rsid w:val="007C5705"/>
    <w:rsid w:val="007C60B7"/>
    <w:rsid w:val="007C64B3"/>
    <w:rsid w:val="007C6B94"/>
    <w:rsid w:val="007C6C66"/>
    <w:rsid w:val="007C6E7C"/>
    <w:rsid w:val="007C7E3C"/>
    <w:rsid w:val="007D0098"/>
    <w:rsid w:val="007D0D4A"/>
    <w:rsid w:val="007D0D73"/>
    <w:rsid w:val="007D125C"/>
    <w:rsid w:val="007D17F4"/>
    <w:rsid w:val="007D19DB"/>
    <w:rsid w:val="007D1D76"/>
    <w:rsid w:val="007D1E08"/>
    <w:rsid w:val="007D2516"/>
    <w:rsid w:val="007D26DA"/>
    <w:rsid w:val="007D2E68"/>
    <w:rsid w:val="007D3068"/>
    <w:rsid w:val="007D36AE"/>
    <w:rsid w:val="007D36D1"/>
    <w:rsid w:val="007D3E96"/>
    <w:rsid w:val="007D3F96"/>
    <w:rsid w:val="007D401C"/>
    <w:rsid w:val="007D4365"/>
    <w:rsid w:val="007D45BF"/>
    <w:rsid w:val="007D468F"/>
    <w:rsid w:val="007D4DF1"/>
    <w:rsid w:val="007D4FCF"/>
    <w:rsid w:val="007D62AC"/>
    <w:rsid w:val="007D62E9"/>
    <w:rsid w:val="007D6344"/>
    <w:rsid w:val="007D6798"/>
    <w:rsid w:val="007D6944"/>
    <w:rsid w:val="007D6E1C"/>
    <w:rsid w:val="007D6F11"/>
    <w:rsid w:val="007D7050"/>
    <w:rsid w:val="007D71E1"/>
    <w:rsid w:val="007D7261"/>
    <w:rsid w:val="007D7322"/>
    <w:rsid w:val="007D7C25"/>
    <w:rsid w:val="007E03AD"/>
    <w:rsid w:val="007E0A62"/>
    <w:rsid w:val="007E16CE"/>
    <w:rsid w:val="007E1771"/>
    <w:rsid w:val="007E1D34"/>
    <w:rsid w:val="007E22E3"/>
    <w:rsid w:val="007E22ED"/>
    <w:rsid w:val="007E2B0C"/>
    <w:rsid w:val="007E2BAA"/>
    <w:rsid w:val="007E2ECE"/>
    <w:rsid w:val="007E2FD1"/>
    <w:rsid w:val="007E32AE"/>
    <w:rsid w:val="007E32CD"/>
    <w:rsid w:val="007E3985"/>
    <w:rsid w:val="007E43EE"/>
    <w:rsid w:val="007E4594"/>
    <w:rsid w:val="007E46D8"/>
    <w:rsid w:val="007E4924"/>
    <w:rsid w:val="007E522F"/>
    <w:rsid w:val="007E5B7E"/>
    <w:rsid w:val="007E5BD5"/>
    <w:rsid w:val="007E642E"/>
    <w:rsid w:val="007E6536"/>
    <w:rsid w:val="007E6C18"/>
    <w:rsid w:val="007E6D40"/>
    <w:rsid w:val="007E7016"/>
    <w:rsid w:val="007E71D2"/>
    <w:rsid w:val="007E73CC"/>
    <w:rsid w:val="007E745F"/>
    <w:rsid w:val="007E7706"/>
    <w:rsid w:val="007E79E7"/>
    <w:rsid w:val="007F02E2"/>
    <w:rsid w:val="007F05E0"/>
    <w:rsid w:val="007F06E4"/>
    <w:rsid w:val="007F07A4"/>
    <w:rsid w:val="007F11EB"/>
    <w:rsid w:val="007F132A"/>
    <w:rsid w:val="007F1508"/>
    <w:rsid w:val="007F1751"/>
    <w:rsid w:val="007F1CE3"/>
    <w:rsid w:val="007F1D5D"/>
    <w:rsid w:val="007F298D"/>
    <w:rsid w:val="007F2A9D"/>
    <w:rsid w:val="007F2C16"/>
    <w:rsid w:val="007F301C"/>
    <w:rsid w:val="007F30C7"/>
    <w:rsid w:val="007F38C9"/>
    <w:rsid w:val="007F3DCD"/>
    <w:rsid w:val="007F3E88"/>
    <w:rsid w:val="007F533C"/>
    <w:rsid w:val="007F543C"/>
    <w:rsid w:val="007F54D0"/>
    <w:rsid w:val="007F55EF"/>
    <w:rsid w:val="007F5CC4"/>
    <w:rsid w:val="007F5D85"/>
    <w:rsid w:val="007F5F98"/>
    <w:rsid w:val="007F60C4"/>
    <w:rsid w:val="007F6221"/>
    <w:rsid w:val="007F646E"/>
    <w:rsid w:val="007F6498"/>
    <w:rsid w:val="007F6A39"/>
    <w:rsid w:val="007F6D57"/>
    <w:rsid w:val="007F743E"/>
    <w:rsid w:val="007F7555"/>
    <w:rsid w:val="007F765F"/>
    <w:rsid w:val="007F7938"/>
    <w:rsid w:val="007F7D33"/>
    <w:rsid w:val="00800803"/>
    <w:rsid w:val="008009ED"/>
    <w:rsid w:val="00800C19"/>
    <w:rsid w:val="00800D8B"/>
    <w:rsid w:val="00800EF2"/>
    <w:rsid w:val="00800F9A"/>
    <w:rsid w:val="00801779"/>
    <w:rsid w:val="00801A3D"/>
    <w:rsid w:val="00801E6D"/>
    <w:rsid w:val="00801E7E"/>
    <w:rsid w:val="00801F75"/>
    <w:rsid w:val="00802276"/>
    <w:rsid w:val="00802CA5"/>
    <w:rsid w:val="00802F3E"/>
    <w:rsid w:val="00802FEC"/>
    <w:rsid w:val="008037B2"/>
    <w:rsid w:val="0080394A"/>
    <w:rsid w:val="00803D38"/>
    <w:rsid w:val="00803DB3"/>
    <w:rsid w:val="008041A4"/>
    <w:rsid w:val="00804357"/>
    <w:rsid w:val="0080451B"/>
    <w:rsid w:val="008048D4"/>
    <w:rsid w:val="00804B12"/>
    <w:rsid w:val="00804CD5"/>
    <w:rsid w:val="008050C0"/>
    <w:rsid w:val="00805103"/>
    <w:rsid w:val="008056AD"/>
    <w:rsid w:val="00805968"/>
    <w:rsid w:val="00805A18"/>
    <w:rsid w:val="00805ABA"/>
    <w:rsid w:val="00805AC1"/>
    <w:rsid w:val="00805BC0"/>
    <w:rsid w:val="00805ED2"/>
    <w:rsid w:val="008060BB"/>
    <w:rsid w:val="00806165"/>
    <w:rsid w:val="00806480"/>
    <w:rsid w:val="00806885"/>
    <w:rsid w:val="0080708D"/>
    <w:rsid w:val="008070AD"/>
    <w:rsid w:val="0080788D"/>
    <w:rsid w:val="00807E41"/>
    <w:rsid w:val="00807F40"/>
    <w:rsid w:val="00810118"/>
    <w:rsid w:val="0081042F"/>
    <w:rsid w:val="00810A1F"/>
    <w:rsid w:val="00810B95"/>
    <w:rsid w:val="00811099"/>
    <w:rsid w:val="008110A6"/>
    <w:rsid w:val="0081169C"/>
    <w:rsid w:val="00811ABA"/>
    <w:rsid w:val="008121E6"/>
    <w:rsid w:val="00812719"/>
    <w:rsid w:val="00812760"/>
    <w:rsid w:val="00812841"/>
    <w:rsid w:val="008130A0"/>
    <w:rsid w:val="0081316C"/>
    <w:rsid w:val="00813299"/>
    <w:rsid w:val="00813688"/>
    <w:rsid w:val="00813B49"/>
    <w:rsid w:val="008146DA"/>
    <w:rsid w:val="008146E8"/>
    <w:rsid w:val="0081547B"/>
    <w:rsid w:val="00815D2E"/>
    <w:rsid w:val="00815D3D"/>
    <w:rsid w:val="008163D6"/>
    <w:rsid w:val="0081650D"/>
    <w:rsid w:val="008166A2"/>
    <w:rsid w:val="008166AD"/>
    <w:rsid w:val="00816BF4"/>
    <w:rsid w:val="00816E7B"/>
    <w:rsid w:val="008174EA"/>
    <w:rsid w:val="00817734"/>
    <w:rsid w:val="00817874"/>
    <w:rsid w:val="00817AD2"/>
    <w:rsid w:val="00817F54"/>
    <w:rsid w:val="008201F6"/>
    <w:rsid w:val="0082045A"/>
    <w:rsid w:val="00820530"/>
    <w:rsid w:val="00820710"/>
    <w:rsid w:val="00820799"/>
    <w:rsid w:val="00820C09"/>
    <w:rsid w:val="00820D3B"/>
    <w:rsid w:val="008210F4"/>
    <w:rsid w:val="00821141"/>
    <w:rsid w:val="008213A8"/>
    <w:rsid w:val="008214D4"/>
    <w:rsid w:val="00821722"/>
    <w:rsid w:val="00821727"/>
    <w:rsid w:val="00821BEB"/>
    <w:rsid w:val="00822782"/>
    <w:rsid w:val="00822816"/>
    <w:rsid w:val="0082299B"/>
    <w:rsid w:val="00822AE1"/>
    <w:rsid w:val="0082330D"/>
    <w:rsid w:val="008235AB"/>
    <w:rsid w:val="008236F7"/>
    <w:rsid w:val="008237DA"/>
    <w:rsid w:val="0082388E"/>
    <w:rsid w:val="00823C20"/>
    <w:rsid w:val="00823D6D"/>
    <w:rsid w:val="00823FB4"/>
    <w:rsid w:val="008243AD"/>
    <w:rsid w:val="0082573F"/>
    <w:rsid w:val="008259EE"/>
    <w:rsid w:val="00825A34"/>
    <w:rsid w:val="00825B99"/>
    <w:rsid w:val="00826083"/>
    <w:rsid w:val="008263E7"/>
    <w:rsid w:val="00826B4B"/>
    <w:rsid w:val="00827A9C"/>
    <w:rsid w:val="00827CD5"/>
    <w:rsid w:val="00827E85"/>
    <w:rsid w:val="008301D8"/>
    <w:rsid w:val="008307F1"/>
    <w:rsid w:val="00830B9E"/>
    <w:rsid w:val="00831459"/>
    <w:rsid w:val="00831AE2"/>
    <w:rsid w:val="00831E01"/>
    <w:rsid w:val="00831E91"/>
    <w:rsid w:val="008324C3"/>
    <w:rsid w:val="0083327B"/>
    <w:rsid w:val="008332FE"/>
    <w:rsid w:val="00833302"/>
    <w:rsid w:val="00833422"/>
    <w:rsid w:val="0083372A"/>
    <w:rsid w:val="008337C2"/>
    <w:rsid w:val="00833E74"/>
    <w:rsid w:val="00834C2E"/>
    <w:rsid w:val="00834D6C"/>
    <w:rsid w:val="00835478"/>
    <w:rsid w:val="0083607F"/>
    <w:rsid w:val="00836196"/>
    <w:rsid w:val="0083642A"/>
    <w:rsid w:val="00836491"/>
    <w:rsid w:val="00836AE5"/>
    <w:rsid w:val="00837189"/>
    <w:rsid w:val="008371C9"/>
    <w:rsid w:val="00837CD6"/>
    <w:rsid w:val="00837FD7"/>
    <w:rsid w:val="008404E2"/>
    <w:rsid w:val="00840F04"/>
    <w:rsid w:val="0084118D"/>
    <w:rsid w:val="00841523"/>
    <w:rsid w:val="00841605"/>
    <w:rsid w:val="00841754"/>
    <w:rsid w:val="00841C54"/>
    <w:rsid w:val="00841EFE"/>
    <w:rsid w:val="0084213E"/>
    <w:rsid w:val="00842D8E"/>
    <w:rsid w:val="00843059"/>
    <w:rsid w:val="0084318D"/>
    <w:rsid w:val="00843818"/>
    <w:rsid w:val="00844351"/>
    <w:rsid w:val="008445D9"/>
    <w:rsid w:val="00844E1F"/>
    <w:rsid w:val="00845117"/>
    <w:rsid w:val="008454BD"/>
    <w:rsid w:val="0084580B"/>
    <w:rsid w:val="00845B0F"/>
    <w:rsid w:val="00845C8D"/>
    <w:rsid w:val="00846128"/>
    <w:rsid w:val="008461BE"/>
    <w:rsid w:val="00846218"/>
    <w:rsid w:val="00846361"/>
    <w:rsid w:val="00846D9C"/>
    <w:rsid w:val="008472D6"/>
    <w:rsid w:val="00847341"/>
    <w:rsid w:val="0084795B"/>
    <w:rsid w:val="00847B09"/>
    <w:rsid w:val="00847F97"/>
    <w:rsid w:val="00850441"/>
    <w:rsid w:val="00850B72"/>
    <w:rsid w:val="00850ED5"/>
    <w:rsid w:val="0085103C"/>
    <w:rsid w:val="00851240"/>
    <w:rsid w:val="008512E1"/>
    <w:rsid w:val="00852068"/>
    <w:rsid w:val="0085268C"/>
    <w:rsid w:val="0085299B"/>
    <w:rsid w:val="00852B6F"/>
    <w:rsid w:val="00852F77"/>
    <w:rsid w:val="0085332E"/>
    <w:rsid w:val="008536A9"/>
    <w:rsid w:val="008536D4"/>
    <w:rsid w:val="008536F8"/>
    <w:rsid w:val="0085437B"/>
    <w:rsid w:val="00854465"/>
    <w:rsid w:val="008544EF"/>
    <w:rsid w:val="008546F8"/>
    <w:rsid w:val="00854A2B"/>
    <w:rsid w:val="00854B76"/>
    <w:rsid w:val="00854BBB"/>
    <w:rsid w:val="00854D10"/>
    <w:rsid w:val="008559F6"/>
    <w:rsid w:val="00855A18"/>
    <w:rsid w:val="00855B65"/>
    <w:rsid w:val="00855E9A"/>
    <w:rsid w:val="00857FDF"/>
    <w:rsid w:val="008602F7"/>
    <w:rsid w:val="008603C8"/>
    <w:rsid w:val="008604E6"/>
    <w:rsid w:val="00860750"/>
    <w:rsid w:val="00860951"/>
    <w:rsid w:val="00860A5D"/>
    <w:rsid w:val="00860CBD"/>
    <w:rsid w:val="00860D45"/>
    <w:rsid w:val="008611F3"/>
    <w:rsid w:val="00861456"/>
    <w:rsid w:val="00861878"/>
    <w:rsid w:val="00861EEE"/>
    <w:rsid w:val="00861F9A"/>
    <w:rsid w:val="008627EA"/>
    <w:rsid w:val="00862AE3"/>
    <w:rsid w:val="00863921"/>
    <w:rsid w:val="00863D86"/>
    <w:rsid w:val="00864ADB"/>
    <w:rsid w:val="008652B3"/>
    <w:rsid w:val="00865867"/>
    <w:rsid w:val="00865CB6"/>
    <w:rsid w:val="00866BF8"/>
    <w:rsid w:val="00866EB3"/>
    <w:rsid w:val="0086736B"/>
    <w:rsid w:val="0086745B"/>
    <w:rsid w:val="008675EB"/>
    <w:rsid w:val="0086766C"/>
    <w:rsid w:val="00867765"/>
    <w:rsid w:val="00867E8D"/>
    <w:rsid w:val="00870EA6"/>
    <w:rsid w:val="00870FC3"/>
    <w:rsid w:val="008713B2"/>
    <w:rsid w:val="00871AEE"/>
    <w:rsid w:val="008726F5"/>
    <w:rsid w:val="008732F5"/>
    <w:rsid w:val="0087381F"/>
    <w:rsid w:val="00873A16"/>
    <w:rsid w:val="00873B58"/>
    <w:rsid w:val="00873BE0"/>
    <w:rsid w:val="00874352"/>
    <w:rsid w:val="00874514"/>
    <w:rsid w:val="00874852"/>
    <w:rsid w:val="00874AA9"/>
    <w:rsid w:val="00874E5F"/>
    <w:rsid w:val="0087548B"/>
    <w:rsid w:val="0087596E"/>
    <w:rsid w:val="00875BC3"/>
    <w:rsid w:val="008760F6"/>
    <w:rsid w:val="00876A27"/>
    <w:rsid w:val="00876FF5"/>
    <w:rsid w:val="0087725C"/>
    <w:rsid w:val="00877343"/>
    <w:rsid w:val="00877776"/>
    <w:rsid w:val="00877F79"/>
    <w:rsid w:val="008805EA"/>
    <w:rsid w:val="00880C55"/>
    <w:rsid w:val="00880F96"/>
    <w:rsid w:val="00881011"/>
    <w:rsid w:val="0088120B"/>
    <w:rsid w:val="00881464"/>
    <w:rsid w:val="008816B2"/>
    <w:rsid w:val="008817CD"/>
    <w:rsid w:val="00881A79"/>
    <w:rsid w:val="00881E69"/>
    <w:rsid w:val="0088225C"/>
    <w:rsid w:val="008822A1"/>
    <w:rsid w:val="00882307"/>
    <w:rsid w:val="008828E3"/>
    <w:rsid w:val="00882E01"/>
    <w:rsid w:val="00882EE0"/>
    <w:rsid w:val="00882F89"/>
    <w:rsid w:val="00883376"/>
    <w:rsid w:val="008838EE"/>
    <w:rsid w:val="00883B6D"/>
    <w:rsid w:val="008840B9"/>
    <w:rsid w:val="00884234"/>
    <w:rsid w:val="00885151"/>
    <w:rsid w:val="008851C0"/>
    <w:rsid w:val="0088553C"/>
    <w:rsid w:val="0088559F"/>
    <w:rsid w:val="0088565B"/>
    <w:rsid w:val="0088669D"/>
    <w:rsid w:val="00886AC3"/>
    <w:rsid w:val="00887843"/>
    <w:rsid w:val="00890417"/>
    <w:rsid w:val="008904ED"/>
    <w:rsid w:val="00890E72"/>
    <w:rsid w:val="0089120D"/>
    <w:rsid w:val="008921F0"/>
    <w:rsid w:val="008922D6"/>
    <w:rsid w:val="008922D7"/>
    <w:rsid w:val="00892BD7"/>
    <w:rsid w:val="00892C60"/>
    <w:rsid w:val="00892CB0"/>
    <w:rsid w:val="00892E62"/>
    <w:rsid w:val="00892F7B"/>
    <w:rsid w:val="008932D9"/>
    <w:rsid w:val="0089338E"/>
    <w:rsid w:val="008933C3"/>
    <w:rsid w:val="00893AF4"/>
    <w:rsid w:val="00893C12"/>
    <w:rsid w:val="00893CF6"/>
    <w:rsid w:val="008943D7"/>
    <w:rsid w:val="008946A4"/>
    <w:rsid w:val="00894C34"/>
    <w:rsid w:val="008952D0"/>
    <w:rsid w:val="0089555D"/>
    <w:rsid w:val="0089591F"/>
    <w:rsid w:val="00895DCE"/>
    <w:rsid w:val="00895E41"/>
    <w:rsid w:val="00896AB9"/>
    <w:rsid w:val="00897539"/>
    <w:rsid w:val="008A0338"/>
    <w:rsid w:val="008A077F"/>
    <w:rsid w:val="008A0942"/>
    <w:rsid w:val="008A0DB7"/>
    <w:rsid w:val="008A10AE"/>
    <w:rsid w:val="008A122C"/>
    <w:rsid w:val="008A1232"/>
    <w:rsid w:val="008A1D3B"/>
    <w:rsid w:val="008A1E25"/>
    <w:rsid w:val="008A1E80"/>
    <w:rsid w:val="008A1FF4"/>
    <w:rsid w:val="008A2B2E"/>
    <w:rsid w:val="008A368B"/>
    <w:rsid w:val="008A3815"/>
    <w:rsid w:val="008A3C8E"/>
    <w:rsid w:val="008A41B8"/>
    <w:rsid w:val="008A45B4"/>
    <w:rsid w:val="008A56DF"/>
    <w:rsid w:val="008A5D72"/>
    <w:rsid w:val="008A5DB4"/>
    <w:rsid w:val="008A65A8"/>
    <w:rsid w:val="008A6824"/>
    <w:rsid w:val="008A69F0"/>
    <w:rsid w:val="008A707B"/>
    <w:rsid w:val="008A70E1"/>
    <w:rsid w:val="008A714A"/>
    <w:rsid w:val="008A7311"/>
    <w:rsid w:val="008A77A8"/>
    <w:rsid w:val="008A784C"/>
    <w:rsid w:val="008A7AA3"/>
    <w:rsid w:val="008B0740"/>
    <w:rsid w:val="008B075A"/>
    <w:rsid w:val="008B11E4"/>
    <w:rsid w:val="008B1C8D"/>
    <w:rsid w:val="008B2048"/>
    <w:rsid w:val="008B22B9"/>
    <w:rsid w:val="008B2827"/>
    <w:rsid w:val="008B2BCC"/>
    <w:rsid w:val="008B3245"/>
    <w:rsid w:val="008B3E30"/>
    <w:rsid w:val="008B3F03"/>
    <w:rsid w:val="008B49D9"/>
    <w:rsid w:val="008B4AD5"/>
    <w:rsid w:val="008B5093"/>
    <w:rsid w:val="008B5146"/>
    <w:rsid w:val="008B54F1"/>
    <w:rsid w:val="008B54FE"/>
    <w:rsid w:val="008B5A64"/>
    <w:rsid w:val="008B5A72"/>
    <w:rsid w:val="008B5C41"/>
    <w:rsid w:val="008B5EA8"/>
    <w:rsid w:val="008B5FA8"/>
    <w:rsid w:val="008B6505"/>
    <w:rsid w:val="008B6C71"/>
    <w:rsid w:val="008B6F2B"/>
    <w:rsid w:val="008B7167"/>
    <w:rsid w:val="008B7257"/>
    <w:rsid w:val="008B7887"/>
    <w:rsid w:val="008B7ED5"/>
    <w:rsid w:val="008B7F89"/>
    <w:rsid w:val="008C012B"/>
    <w:rsid w:val="008C03B7"/>
    <w:rsid w:val="008C03CD"/>
    <w:rsid w:val="008C1074"/>
    <w:rsid w:val="008C1706"/>
    <w:rsid w:val="008C1A7C"/>
    <w:rsid w:val="008C226A"/>
    <w:rsid w:val="008C22A2"/>
    <w:rsid w:val="008C27BF"/>
    <w:rsid w:val="008C2EB4"/>
    <w:rsid w:val="008C30FC"/>
    <w:rsid w:val="008C4029"/>
    <w:rsid w:val="008C4631"/>
    <w:rsid w:val="008C4E2E"/>
    <w:rsid w:val="008C58B4"/>
    <w:rsid w:val="008C5BD4"/>
    <w:rsid w:val="008C5CA9"/>
    <w:rsid w:val="008C5DA8"/>
    <w:rsid w:val="008C6045"/>
    <w:rsid w:val="008C6AF9"/>
    <w:rsid w:val="008C7030"/>
    <w:rsid w:val="008C7245"/>
    <w:rsid w:val="008C7479"/>
    <w:rsid w:val="008D05BE"/>
    <w:rsid w:val="008D0713"/>
    <w:rsid w:val="008D114F"/>
    <w:rsid w:val="008D1321"/>
    <w:rsid w:val="008D13C0"/>
    <w:rsid w:val="008D1491"/>
    <w:rsid w:val="008D16B6"/>
    <w:rsid w:val="008D1CB8"/>
    <w:rsid w:val="008D1CDF"/>
    <w:rsid w:val="008D1D5A"/>
    <w:rsid w:val="008D1FE4"/>
    <w:rsid w:val="008D2108"/>
    <w:rsid w:val="008D2793"/>
    <w:rsid w:val="008D2ABA"/>
    <w:rsid w:val="008D3482"/>
    <w:rsid w:val="008D37B0"/>
    <w:rsid w:val="008D3AA8"/>
    <w:rsid w:val="008D4AC3"/>
    <w:rsid w:val="008D50E9"/>
    <w:rsid w:val="008D512E"/>
    <w:rsid w:val="008D54D5"/>
    <w:rsid w:val="008D56C3"/>
    <w:rsid w:val="008D58E3"/>
    <w:rsid w:val="008D5D5C"/>
    <w:rsid w:val="008D60AF"/>
    <w:rsid w:val="008D6326"/>
    <w:rsid w:val="008D67C0"/>
    <w:rsid w:val="008D6FDB"/>
    <w:rsid w:val="008D7185"/>
    <w:rsid w:val="008D7543"/>
    <w:rsid w:val="008D784C"/>
    <w:rsid w:val="008D7FDC"/>
    <w:rsid w:val="008E0212"/>
    <w:rsid w:val="008E034D"/>
    <w:rsid w:val="008E099C"/>
    <w:rsid w:val="008E0D58"/>
    <w:rsid w:val="008E11F6"/>
    <w:rsid w:val="008E155B"/>
    <w:rsid w:val="008E17A9"/>
    <w:rsid w:val="008E1B33"/>
    <w:rsid w:val="008E2161"/>
    <w:rsid w:val="008E2172"/>
    <w:rsid w:val="008E2BDC"/>
    <w:rsid w:val="008E2F60"/>
    <w:rsid w:val="008E329C"/>
    <w:rsid w:val="008E3357"/>
    <w:rsid w:val="008E3473"/>
    <w:rsid w:val="008E37F8"/>
    <w:rsid w:val="008E3892"/>
    <w:rsid w:val="008E3E84"/>
    <w:rsid w:val="008E436E"/>
    <w:rsid w:val="008E4562"/>
    <w:rsid w:val="008E497B"/>
    <w:rsid w:val="008E4EAA"/>
    <w:rsid w:val="008E5130"/>
    <w:rsid w:val="008E51A8"/>
    <w:rsid w:val="008E54C5"/>
    <w:rsid w:val="008E5706"/>
    <w:rsid w:val="008E5EC1"/>
    <w:rsid w:val="008E5EF3"/>
    <w:rsid w:val="008E6479"/>
    <w:rsid w:val="008E69F8"/>
    <w:rsid w:val="008E7996"/>
    <w:rsid w:val="008E7D59"/>
    <w:rsid w:val="008F0C46"/>
    <w:rsid w:val="008F0CDA"/>
    <w:rsid w:val="008F0E2E"/>
    <w:rsid w:val="008F0F8F"/>
    <w:rsid w:val="008F1091"/>
    <w:rsid w:val="008F1093"/>
    <w:rsid w:val="008F1438"/>
    <w:rsid w:val="008F163D"/>
    <w:rsid w:val="008F1A82"/>
    <w:rsid w:val="008F1DD9"/>
    <w:rsid w:val="008F2045"/>
    <w:rsid w:val="008F3185"/>
    <w:rsid w:val="008F340C"/>
    <w:rsid w:val="008F3BD3"/>
    <w:rsid w:val="008F3D57"/>
    <w:rsid w:val="008F40F1"/>
    <w:rsid w:val="008F4D6D"/>
    <w:rsid w:val="008F58CB"/>
    <w:rsid w:val="008F5973"/>
    <w:rsid w:val="008F5B14"/>
    <w:rsid w:val="008F62C4"/>
    <w:rsid w:val="008F67F2"/>
    <w:rsid w:val="008F6BC8"/>
    <w:rsid w:val="008F6D0B"/>
    <w:rsid w:val="008F6FA4"/>
    <w:rsid w:val="008F6FDA"/>
    <w:rsid w:val="008F7095"/>
    <w:rsid w:val="008F76FA"/>
    <w:rsid w:val="008F7771"/>
    <w:rsid w:val="008F78BD"/>
    <w:rsid w:val="008F7E31"/>
    <w:rsid w:val="00900059"/>
    <w:rsid w:val="0090026C"/>
    <w:rsid w:val="00900575"/>
    <w:rsid w:val="00901B7B"/>
    <w:rsid w:val="00901BB8"/>
    <w:rsid w:val="00901DF4"/>
    <w:rsid w:val="00901DF6"/>
    <w:rsid w:val="00901E9A"/>
    <w:rsid w:val="009020CA"/>
    <w:rsid w:val="00902313"/>
    <w:rsid w:val="0090241D"/>
    <w:rsid w:val="0090277E"/>
    <w:rsid w:val="0090284A"/>
    <w:rsid w:val="00902B04"/>
    <w:rsid w:val="0090320F"/>
    <w:rsid w:val="0090326A"/>
    <w:rsid w:val="00903CAE"/>
    <w:rsid w:val="00903D45"/>
    <w:rsid w:val="00903ECA"/>
    <w:rsid w:val="00904E7C"/>
    <w:rsid w:val="0090530A"/>
    <w:rsid w:val="0090545E"/>
    <w:rsid w:val="00905AFC"/>
    <w:rsid w:val="00905C4D"/>
    <w:rsid w:val="00905FA0"/>
    <w:rsid w:val="009060E4"/>
    <w:rsid w:val="0090637F"/>
    <w:rsid w:val="009064A6"/>
    <w:rsid w:val="00907BD6"/>
    <w:rsid w:val="00907F94"/>
    <w:rsid w:val="00910A73"/>
    <w:rsid w:val="00910B35"/>
    <w:rsid w:val="00910F1F"/>
    <w:rsid w:val="00911006"/>
    <w:rsid w:val="009119A0"/>
    <w:rsid w:val="00911F76"/>
    <w:rsid w:val="0091201D"/>
    <w:rsid w:val="00912634"/>
    <w:rsid w:val="00912B02"/>
    <w:rsid w:val="00912E2E"/>
    <w:rsid w:val="00913218"/>
    <w:rsid w:val="00913810"/>
    <w:rsid w:val="00913A8E"/>
    <w:rsid w:val="00913F5C"/>
    <w:rsid w:val="0091404A"/>
    <w:rsid w:val="009142A2"/>
    <w:rsid w:val="0091431D"/>
    <w:rsid w:val="0091467B"/>
    <w:rsid w:val="00914952"/>
    <w:rsid w:val="00914BD5"/>
    <w:rsid w:val="00914CD2"/>
    <w:rsid w:val="009152C8"/>
    <w:rsid w:val="00915322"/>
    <w:rsid w:val="0091537B"/>
    <w:rsid w:val="00915409"/>
    <w:rsid w:val="0091541C"/>
    <w:rsid w:val="00915660"/>
    <w:rsid w:val="0091593A"/>
    <w:rsid w:val="0091688C"/>
    <w:rsid w:val="00916ABE"/>
    <w:rsid w:val="00916BB5"/>
    <w:rsid w:val="00916E61"/>
    <w:rsid w:val="0091714C"/>
    <w:rsid w:val="0091756F"/>
    <w:rsid w:val="0091765A"/>
    <w:rsid w:val="00917A30"/>
    <w:rsid w:val="00917D36"/>
    <w:rsid w:val="009208F0"/>
    <w:rsid w:val="0092137D"/>
    <w:rsid w:val="00921768"/>
    <w:rsid w:val="009219E5"/>
    <w:rsid w:val="00921BE2"/>
    <w:rsid w:val="00921C5C"/>
    <w:rsid w:val="00922115"/>
    <w:rsid w:val="009223DE"/>
    <w:rsid w:val="0092251F"/>
    <w:rsid w:val="00922651"/>
    <w:rsid w:val="00922C4E"/>
    <w:rsid w:val="00923202"/>
    <w:rsid w:val="00923278"/>
    <w:rsid w:val="009237D8"/>
    <w:rsid w:val="00923F94"/>
    <w:rsid w:val="00923FCE"/>
    <w:rsid w:val="00923FCF"/>
    <w:rsid w:val="0092408C"/>
    <w:rsid w:val="0092412F"/>
    <w:rsid w:val="0092432C"/>
    <w:rsid w:val="00924E6B"/>
    <w:rsid w:val="00925F51"/>
    <w:rsid w:val="00926134"/>
    <w:rsid w:val="0092654C"/>
    <w:rsid w:val="009269CD"/>
    <w:rsid w:val="00927143"/>
    <w:rsid w:val="009271C1"/>
    <w:rsid w:val="00927BA5"/>
    <w:rsid w:val="009302FE"/>
    <w:rsid w:val="0093098B"/>
    <w:rsid w:val="009312FD"/>
    <w:rsid w:val="009313D8"/>
    <w:rsid w:val="00932026"/>
    <w:rsid w:val="009322D8"/>
    <w:rsid w:val="0093300D"/>
    <w:rsid w:val="00933129"/>
    <w:rsid w:val="009337CF"/>
    <w:rsid w:val="00933838"/>
    <w:rsid w:val="00933DFE"/>
    <w:rsid w:val="00934764"/>
    <w:rsid w:val="00934E1A"/>
    <w:rsid w:val="00934F7D"/>
    <w:rsid w:val="009354A4"/>
    <w:rsid w:val="009357DE"/>
    <w:rsid w:val="009358E6"/>
    <w:rsid w:val="0093592B"/>
    <w:rsid w:val="00935AF9"/>
    <w:rsid w:val="00935CA7"/>
    <w:rsid w:val="00936094"/>
    <w:rsid w:val="00936AE0"/>
    <w:rsid w:val="00936ED0"/>
    <w:rsid w:val="00937035"/>
    <w:rsid w:val="00937095"/>
    <w:rsid w:val="0093781F"/>
    <w:rsid w:val="00937CA3"/>
    <w:rsid w:val="00937F3F"/>
    <w:rsid w:val="009404F2"/>
    <w:rsid w:val="009405AF"/>
    <w:rsid w:val="00940AEB"/>
    <w:rsid w:val="00940C4D"/>
    <w:rsid w:val="00941041"/>
    <w:rsid w:val="009410A7"/>
    <w:rsid w:val="009410DD"/>
    <w:rsid w:val="009416E0"/>
    <w:rsid w:val="009418B9"/>
    <w:rsid w:val="00941C10"/>
    <w:rsid w:val="009421EE"/>
    <w:rsid w:val="00942213"/>
    <w:rsid w:val="009423AA"/>
    <w:rsid w:val="00942428"/>
    <w:rsid w:val="00943098"/>
    <w:rsid w:val="009433F3"/>
    <w:rsid w:val="00943506"/>
    <w:rsid w:val="00943C3B"/>
    <w:rsid w:val="00943C83"/>
    <w:rsid w:val="00944030"/>
    <w:rsid w:val="00944395"/>
    <w:rsid w:val="0094488F"/>
    <w:rsid w:val="009449BA"/>
    <w:rsid w:val="00944A22"/>
    <w:rsid w:val="00944E2A"/>
    <w:rsid w:val="00945AC2"/>
    <w:rsid w:val="00945D2C"/>
    <w:rsid w:val="00946470"/>
    <w:rsid w:val="009469AE"/>
    <w:rsid w:val="00946E48"/>
    <w:rsid w:val="00946FD5"/>
    <w:rsid w:val="00947026"/>
    <w:rsid w:val="009479AB"/>
    <w:rsid w:val="00950245"/>
    <w:rsid w:val="009502E4"/>
    <w:rsid w:val="00951945"/>
    <w:rsid w:val="00951EDB"/>
    <w:rsid w:val="00951FB3"/>
    <w:rsid w:val="009522E0"/>
    <w:rsid w:val="00952CC1"/>
    <w:rsid w:val="009531DB"/>
    <w:rsid w:val="00953EB4"/>
    <w:rsid w:val="0095485A"/>
    <w:rsid w:val="009549D8"/>
    <w:rsid w:val="00954BF9"/>
    <w:rsid w:val="00955304"/>
    <w:rsid w:val="009558B4"/>
    <w:rsid w:val="00957574"/>
    <w:rsid w:val="00957866"/>
    <w:rsid w:val="00957878"/>
    <w:rsid w:val="00957985"/>
    <w:rsid w:val="00957BDB"/>
    <w:rsid w:val="00960009"/>
    <w:rsid w:val="00960867"/>
    <w:rsid w:val="009609C2"/>
    <w:rsid w:val="00960CF4"/>
    <w:rsid w:val="0096159B"/>
    <w:rsid w:val="00961E9A"/>
    <w:rsid w:val="00963065"/>
    <w:rsid w:val="0096308F"/>
    <w:rsid w:val="009630B3"/>
    <w:rsid w:val="00963642"/>
    <w:rsid w:val="00963795"/>
    <w:rsid w:val="00963D23"/>
    <w:rsid w:val="00963DEB"/>
    <w:rsid w:val="00964A0A"/>
    <w:rsid w:val="00964DAF"/>
    <w:rsid w:val="00964E50"/>
    <w:rsid w:val="00964E5F"/>
    <w:rsid w:val="00965215"/>
    <w:rsid w:val="00965432"/>
    <w:rsid w:val="00967126"/>
    <w:rsid w:val="00967859"/>
    <w:rsid w:val="00967D17"/>
    <w:rsid w:val="009701CF"/>
    <w:rsid w:val="00970EC3"/>
    <w:rsid w:val="0097114A"/>
    <w:rsid w:val="009711CA"/>
    <w:rsid w:val="0097143F"/>
    <w:rsid w:val="009714D6"/>
    <w:rsid w:val="00971688"/>
    <w:rsid w:val="00971F8E"/>
    <w:rsid w:val="00971FFE"/>
    <w:rsid w:val="00972985"/>
    <w:rsid w:val="00972B0A"/>
    <w:rsid w:val="00972C70"/>
    <w:rsid w:val="00972D53"/>
    <w:rsid w:val="00973238"/>
    <w:rsid w:val="00973315"/>
    <w:rsid w:val="00973CB0"/>
    <w:rsid w:val="00973D44"/>
    <w:rsid w:val="00973D48"/>
    <w:rsid w:val="00973DEA"/>
    <w:rsid w:val="009740DE"/>
    <w:rsid w:val="009741BF"/>
    <w:rsid w:val="009741EA"/>
    <w:rsid w:val="00974C78"/>
    <w:rsid w:val="00975276"/>
    <w:rsid w:val="00975849"/>
    <w:rsid w:val="00975A0C"/>
    <w:rsid w:val="00976844"/>
    <w:rsid w:val="00976C97"/>
    <w:rsid w:val="00976DC5"/>
    <w:rsid w:val="00977AAC"/>
    <w:rsid w:val="00977C03"/>
    <w:rsid w:val="00977ED9"/>
    <w:rsid w:val="00980632"/>
    <w:rsid w:val="00980A02"/>
    <w:rsid w:val="00980D47"/>
    <w:rsid w:val="00980E05"/>
    <w:rsid w:val="00981207"/>
    <w:rsid w:val="009817EB"/>
    <w:rsid w:val="009818FF"/>
    <w:rsid w:val="009819E9"/>
    <w:rsid w:val="009821C7"/>
    <w:rsid w:val="00982239"/>
    <w:rsid w:val="00982457"/>
    <w:rsid w:val="0098257E"/>
    <w:rsid w:val="0098276E"/>
    <w:rsid w:val="0098281E"/>
    <w:rsid w:val="00982DC8"/>
    <w:rsid w:val="00983231"/>
    <w:rsid w:val="00983298"/>
    <w:rsid w:val="00983555"/>
    <w:rsid w:val="009835CA"/>
    <w:rsid w:val="00983882"/>
    <w:rsid w:val="00983D24"/>
    <w:rsid w:val="009849E6"/>
    <w:rsid w:val="00984DA5"/>
    <w:rsid w:val="00985862"/>
    <w:rsid w:val="009859DE"/>
    <w:rsid w:val="00985ACB"/>
    <w:rsid w:val="00985AE8"/>
    <w:rsid w:val="00985C2A"/>
    <w:rsid w:val="00985F98"/>
    <w:rsid w:val="00986150"/>
    <w:rsid w:val="00986CAA"/>
    <w:rsid w:val="00987671"/>
    <w:rsid w:val="009876DD"/>
    <w:rsid w:val="009876DF"/>
    <w:rsid w:val="0098783F"/>
    <w:rsid w:val="00987C8E"/>
    <w:rsid w:val="00987ECC"/>
    <w:rsid w:val="00987FD8"/>
    <w:rsid w:val="009902CA"/>
    <w:rsid w:val="0099084B"/>
    <w:rsid w:val="00990944"/>
    <w:rsid w:val="00990D59"/>
    <w:rsid w:val="00991229"/>
    <w:rsid w:val="00991259"/>
    <w:rsid w:val="009916B6"/>
    <w:rsid w:val="00991B29"/>
    <w:rsid w:val="009920BF"/>
    <w:rsid w:val="009921E9"/>
    <w:rsid w:val="00992555"/>
    <w:rsid w:val="009926E1"/>
    <w:rsid w:val="0099287A"/>
    <w:rsid w:val="009929E0"/>
    <w:rsid w:val="00992AB0"/>
    <w:rsid w:val="00992C89"/>
    <w:rsid w:val="00992EE3"/>
    <w:rsid w:val="009933FD"/>
    <w:rsid w:val="00993480"/>
    <w:rsid w:val="009935A6"/>
    <w:rsid w:val="00993B7D"/>
    <w:rsid w:val="00994037"/>
    <w:rsid w:val="009952C3"/>
    <w:rsid w:val="0099531F"/>
    <w:rsid w:val="0099567A"/>
    <w:rsid w:val="00995DDC"/>
    <w:rsid w:val="0099623D"/>
    <w:rsid w:val="00996B63"/>
    <w:rsid w:val="009975AE"/>
    <w:rsid w:val="00997A5A"/>
    <w:rsid w:val="009A01F3"/>
    <w:rsid w:val="009A081B"/>
    <w:rsid w:val="009A0896"/>
    <w:rsid w:val="009A08C6"/>
    <w:rsid w:val="009A0C95"/>
    <w:rsid w:val="009A0F28"/>
    <w:rsid w:val="009A128A"/>
    <w:rsid w:val="009A1732"/>
    <w:rsid w:val="009A1D1D"/>
    <w:rsid w:val="009A1F86"/>
    <w:rsid w:val="009A220C"/>
    <w:rsid w:val="009A23F6"/>
    <w:rsid w:val="009A2697"/>
    <w:rsid w:val="009A3239"/>
    <w:rsid w:val="009A3311"/>
    <w:rsid w:val="009A3D03"/>
    <w:rsid w:val="009A3E5E"/>
    <w:rsid w:val="009A4121"/>
    <w:rsid w:val="009A4240"/>
    <w:rsid w:val="009A45EC"/>
    <w:rsid w:val="009A4EB3"/>
    <w:rsid w:val="009A6020"/>
    <w:rsid w:val="009A6323"/>
    <w:rsid w:val="009A6720"/>
    <w:rsid w:val="009A67B1"/>
    <w:rsid w:val="009A6C39"/>
    <w:rsid w:val="009A725E"/>
    <w:rsid w:val="009A7551"/>
    <w:rsid w:val="009A7BDB"/>
    <w:rsid w:val="009B075E"/>
    <w:rsid w:val="009B0861"/>
    <w:rsid w:val="009B0C43"/>
    <w:rsid w:val="009B0FEF"/>
    <w:rsid w:val="009B234C"/>
    <w:rsid w:val="009B2615"/>
    <w:rsid w:val="009B2761"/>
    <w:rsid w:val="009B2B08"/>
    <w:rsid w:val="009B2BE9"/>
    <w:rsid w:val="009B2C5C"/>
    <w:rsid w:val="009B2E7E"/>
    <w:rsid w:val="009B2FB9"/>
    <w:rsid w:val="009B3220"/>
    <w:rsid w:val="009B3888"/>
    <w:rsid w:val="009B437D"/>
    <w:rsid w:val="009B4949"/>
    <w:rsid w:val="009B4952"/>
    <w:rsid w:val="009B4C74"/>
    <w:rsid w:val="009B521C"/>
    <w:rsid w:val="009B5D8F"/>
    <w:rsid w:val="009B6308"/>
    <w:rsid w:val="009B6F4D"/>
    <w:rsid w:val="009B70EA"/>
    <w:rsid w:val="009B7498"/>
    <w:rsid w:val="009B76F5"/>
    <w:rsid w:val="009B7D74"/>
    <w:rsid w:val="009C049C"/>
    <w:rsid w:val="009C0630"/>
    <w:rsid w:val="009C081F"/>
    <w:rsid w:val="009C082C"/>
    <w:rsid w:val="009C0CF9"/>
    <w:rsid w:val="009C0F52"/>
    <w:rsid w:val="009C0FC2"/>
    <w:rsid w:val="009C12E1"/>
    <w:rsid w:val="009C1758"/>
    <w:rsid w:val="009C18B7"/>
    <w:rsid w:val="009C1EB2"/>
    <w:rsid w:val="009C1F17"/>
    <w:rsid w:val="009C20A0"/>
    <w:rsid w:val="009C20D6"/>
    <w:rsid w:val="009C25A2"/>
    <w:rsid w:val="009C359C"/>
    <w:rsid w:val="009C37F8"/>
    <w:rsid w:val="009C40A3"/>
    <w:rsid w:val="009C4664"/>
    <w:rsid w:val="009C4730"/>
    <w:rsid w:val="009C4A2C"/>
    <w:rsid w:val="009C519E"/>
    <w:rsid w:val="009C55C2"/>
    <w:rsid w:val="009C5FC9"/>
    <w:rsid w:val="009C6168"/>
    <w:rsid w:val="009C6327"/>
    <w:rsid w:val="009C66B8"/>
    <w:rsid w:val="009C69C0"/>
    <w:rsid w:val="009C7305"/>
    <w:rsid w:val="009C7901"/>
    <w:rsid w:val="009C79F4"/>
    <w:rsid w:val="009C7BCC"/>
    <w:rsid w:val="009D0267"/>
    <w:rsid w:val="009D02A0"/>
    <w:rsid w:val="009D04A6"/>
    <w:rsid w:val="009D04DC"/>
    <w:rsid w:val="009D0775"/>
    <w:rsid w:val="009D079A"/>
    <w:rsid w:val="009D0AC4"/>
    <w:rsid w:val="009D0BAB"/>
    <w:rsid w:val="009D0EA2"/>
    <w:rsid w:val="009D0F92"/>
    <w:rsid w:val="009D1177"/>
    <w:rsid w:val="009D1216"/>
    <w:rsid w:val="009D12C0"/>
    <w:rsid w:val="009D14B3"/>
    <w:rsid w:val="009D16D3"/>
    <w:rsid w:val="009D1CB4"/>
    <w:rsid w:val="009D1EC5"/>
    <w:rsid w:val="009D230C"/>
    <w:rsid w:val="009D2741"/>
    <w:rsid w:val="009D29BB"/>
    <w:rsid w:val="009D2A1A"/>
    <w:rsid w:val="009D2C88"/>
    <w:rsid w:val="009D2CAF"/>
    <w:rsid w:val="009D2CBB"/>
    <w:rsid w:val="009D2EE9"/>
    <w:rsid w:val="009D3151"/>
    <w:rsid w:val="009D3411"/>
    <w:rsid w:val="009D36FE"/>
    <w:rsid w:val="009D3EB0"/>
    <w:rsid w:val="009D45EE"/>
    <w:rsid w:val="009D497D"/>
    <w:rsid w:val="009D4A76"/>
    <w:rsid w:val="009D4C44"/>
    <w:rsid w:val="009D4D5C"/>
    <w:rsid w:val="009D4F56"/>
    <w:rsid w:val="009D5075"/>
    <w:rsid w:val="009D55CA"/>
    <w:rsid w:val="009D5608"/>
    <w:rsid w:val="009D5917"/>
    <w:rsid w:val="009D6513"/>
    <w:rsid w:val="009D6C01"/>
    <w:rsid w:val="009D6D59"/>
    <w:rsid w:val="009D71D5"/>
    <w:rsid w:val="009D7948"/>
    <w:rsid w:val="009D7B7D"/>
    <w:rsid w:val="009D7C50"/>
    <w:rsid w:val="009D7D84"/>
    <w:rsid w:val="009E0163"/>
    <w:rsid w:val="009E02FE"/>
    <w:rsid w:val="009E0405"/>
    <w:rsid w:val="009E107B"/>
    <w:rsid w:val="009E1172"/>
    <w:rsid w:val="009E1299"/>
    <w:rsid w:val="009E1330"/>
    <w:rsid w:val="009E194F"/>
    <w:rsid w:val="009E1BF2"/>
    <w:rsid w:val="009E1CD0"/>
    <w:rsid w:val="009E21C0"/>
    <w:rsid w:val="009E29ED"/>
    <w:rsid w:val="009E373D"/>
    <w:rsid w:val="009E379D"/>
    <w:rsid w:val="009E387E"/>
    <w:rsid w:val="009E3ECC"/>
    <w:rsid w:val="009E41F5"/>
    <w:rsid w:val="009E4315"/>
    <w:rsid w:val="009E483A"/>
    <w:rsid w:val="009E4AE6"/>
    <w:rsid w:val="009E5768"/>
    <w:rsid w:val="009E59A2"/>
    <w:rsid w:val="009E5A9B"/>
    <w:rsid w:val="009E5B4F"/>
    <w:rsid w:val="009E5BC2"/>
    <w:rsid w:val="009E5E03"/>
    <w:rsid w:val="009E5E1F"/>
    <w:rsid w:val="009E5E72"/>
    <w:rsid w:val="009E6101"/>
    <w:rsid w:val="009E6298"/>
    <w:rsid w:val="009E64C5"/>
    <w:rsid w:val="009E6895"/>
    <w:rsid w:val="009E6FCD"/>
    <w:rsid w:val="009E70C1"/>
    <w:rsid w:val="009E7BFA"/>
    <w:rsid w:val="009F03A6"/>
    <w:rsid w:val="009F04C3"/>
    <w:rsid w:val="009F0C38"/>
    <w:rsid w:val="009F0D11"/>
    <w:rsid w:val="009F0F29"/>
    <w:rsid w:val="009F0FBB"/>
    <w:rsid w:val="009F10EE"/>
    <w:rsid w:val="009F15E3"/>
    <w:rsid w:val="009F2955"/>
    <w:rsid w:val="009F2DD9"/>
    <w:rsid w:val="009F32C6"/>
    <w:rsid w:val="009F39A0"/>
    <w:rsid w:val="009F3DCB"/>
    <w:rsid w:val="009F4259"/>
    <w:rsid w:val="009F4496"/>
    <w:rsid w:val="009F4835"/>
    <w:rsid w:val="009F4A27"/>
    <w:rsid w:val="009F58E3"/>
    <w:rsid w:val="009F603D"/>
    <w:rsid w:val="009F63E0"/>
    <w:rsid w:val="009F63F9"/>
    <w:rsid w:val="009F6512"/>
    <w:rsid w:val="009F65EF"/>
    <w:rsid w:val="009F68CB"/>
    <w:rsid w:val="009F6EA8"/>
    <w:rsid w:val="009F6FEE"/>
    <w:rsid w:val="009F7116"/>
    <w:rsid w:val="009F73E9"/>
    <w:rsid w:val="009F7458"/>
    <w:rsid w:val="009F7713"/>
    <w:rsid w:val="009F7EF0"/>
    <w:rsid w:val="009F7F2A"/>
    <w:rsid w:val="00A000B6"/>
    <w:rsid w:val="00A00ADD"/>
    <w:rsid w:val="00A00F33"/>
    <w:rsid w:val="00A010E1"/>
    <w:rsid w:val="00A013E4"/>
    <w:rsid w:val="00A014D7"/>
    <w:rsid w:val="00A016C2"/>
    <w:rsid w:val="00A01ACA"/>
    <w:rsid w:val="00A01B8A"/>
    <w:rsid w:val="00A01CA2"/>
    <w:rsid w:val="00A028E8"/>
    <w:rsid w:val="00A02966"/>
    <w:rsid w:val="00A02ABD"/>
    <w:rsid w:val="00A03031"/>
    <w:rsid w:val="00A03179"/>
    <w:rsid w:val="00A03239"/>
    <w:rsid w:val="00A032A8"/>
    <w:rsid w:val="00A03456"/>
    <w:rsid w:val="00A035A9"/>
    <w:rsid w:val="00A035BD"/>
    <w:rsid w:val="00A03985"/>
    <w:rsid w:val="00A03B7E"/>
    <w:rsid w:val="00A0434C"/>
    <w:rsid w:val="00A045E9"/>
    <w:rsid w:val="00A04603"/>
    <w:rsid w:val="00A04A62"/>
    <w:rsid w:val="00A05240"/>
    <w:rsid w:val="00A0579D"/>
    <w:rsid w:val="00A05C20"/>
    <w:rsid w:val="00A06431"/>
    <w:rsid w:val="00A067FD"/>
    <w:rsid w:val="00A074B5"/>
    <w:rsid w:val="00A074E1"/>
    <w:rsid w:val="00A075E7"/>
    <w:rsid w:val="00A07E30"/>
    <w:rsid w:val="00A114B3"/>
    <w:rsid w:val="00A11559"/>
    <w:rsid w:val="00A1186A"/>
    <w:rsid w:val="00A118DF"/>
    <w:rsid w:val="00A123AE"/>
    <w:rsid w:val="00A124E5"/>
    <w:rsid w:val="00A125F0"/>
    <w:rsid w:val="00A12C06"/>
    <w:rsid w:val="00A12E7E"/>
    <w:rsid w:val="00A12EC5"/>
    <w:rsid w:val="00A13093"/>
    <w:rsid w:val="00A137E2"/>
    <w:rsid w:val="00A139A4"/>
    <w:rsid w:val="00A13D7B"/>
    <w:rsid w:val="00A13E12"/>
    <w:rsid w:val="00A13E16"/>
    <w:rsid w:val="00A14408"/>
    <w:rsid w:val="00A152FE"/>
    <w:rsid w:val="00A15302"/>
    <w:rsid w:val="00A154E7"/>
    <w:rsid w:val="00A156D7"/>
    <w:rsid w:val="00A157F2"/>
    <w:rsid w:val="00A15AD4"/>
    <w:rsid w:val="00A15FE5"/>
    <w:rsid w:val="00A1678A"/>
    <w:rsid w:val="00A16A74"/>
    <w:rsid w:val="00A16BE6"/>
    <w:rsid w:val="00A16C2B"/>
    <w:rsid w:val="00A16E0B"/>
    <w:rsid w:val="00A16F5A"/>
    <w:rsid w:val="00A17063"/>
    <w:rsid w:val="00A17882"/>
    <w:rsid w:val="00A17CFB"/>
    <w:rsid w:val="00A17FAC"/>
    <w:rsid w:val="00A20A53"/>
    <w:rsid w:val="00A20A6B"/>
    <w:rsid w:val="00A20AAC"/>
    <w:rsid w:val="00A20C34"/>
    <w:rsid w:val="00A20EA3"/>
    <w:rsid w:val="00A211BC"/>
    <w:rsid w:val="00A21945"/>
    <w:rsid w:val="00A22004"/>
    <w:rsid w:val="00A22777"/>
    <w:rsid w:val="00A22DE3"/>
    <w:rsid w:val="00A22EAA"/>
    <w:rsid w:val="00A22FEE"/>
    <w:rsid w:val="00A23714"/>
    <w:rsid w:val="00A23723"/>
    <w:rsid w:val="00A237E9"/>
    <w:rsid w:val="00A24442"/>
    <w:rsid w:val="00A24471"/>
    <w:rsid w:val="00A24DC4"/>
    <w:rsid w:val="00A24E96"/>
    <w:rsid w:val="00A253B4"/>
    <w:rsid w:val="00A25A16"/>
    <w:rsid w:val="00A2601A"/>
    <w:rsid w:val="00A26025"/>
    <w:rsid w:val="00A2656C"/>
    <w:rsid w:val="00A26984"/>
    <w:rsid w:val="00A26A7A"/>
    <w:rsid w:val="00A26B38"/>
    <w:rsid w:val="00A27012"/>
    <w:rsid w:val="00A27281"/>
    <w:rsid w:val="00A27C19"/>
    <w:rsid w:val="00A27CFE"/>
    <w:rsid w:val="00A3116D"/>
    <w:rsid w:val="00A314C0"/>
    <w:rsid w:val="00A32280"/>
    <w:rsid w:val="00A3228E"/>
    <w:rsid w:val="00A322EA"/>
    <w:rsid w:val="00A32CFC"/>
    <w:rsid w:val="00A3318C"/>
    <w:rsid w:val="00A336A8"/>
    <w:rsid w:val="00A337B7"/>
    <w:rsid w:val="00A33B4A"/>
    <w:rsid w:val="00A34128"/>
    <w:rsid w:val="00A3421E"/>
    <w:rsid w:val="00A34483"/>
    <w:rsid w:val="00A345C1"/>
    <w:rsid w:val="00A34C0F"/>
    <w:rsid w:val="00A34DB7"/>
    <w:rsid w:val="00A35153"/>
    <w:rsid w:val="00A3518F"/>
    <w:rsid w:val="00A35215"/>
    <w:rsid w:val="00A355A4"/>
    <w:rsid w:val="00A35A92"/>
    <w:rsid w:val="00A361DA"/>
    <w:rsid w:val="00A36761"/>
    <w:rsid w:val="00A372B8"/>
    <w:rsid w:val="00A37617"/>
    <w:rsid w:val="00A378BE"/>
    <w:rsid w:val="00A409F2"/>
    <w:rsid w:val="00A40BDD"/>
    <w:rsid w:val="00A40EFC"/>
    <w:rsid w:val="00A410BE"/>
    <w:rsid w:val="00A417DC"/>
    <w:rsid w:val="00A41ACB"/>
    <w:rsid w:val="00A41CFD"/>
    <w:rsid w:val="00A41EF0"/>
    <w:rsid w:val="00A4231E"/>
    <w:rsid w:val="00A423D2"/>
    <w:rsid w:val="00A42E1B"/>
    <w:rsid w:val="00A42E37"/>
    <w:rsid w:val="00A43334"/>
    <w:rsid w:val="00A4380B"/>
    <w:rsid w:val="00A43826"/>
    <w:rsid w:val="00A43D71"/>
    <w:rsid w:val="00A4410A"/>
    <w:rsid w:val="00A4436E"/>
    <w:rsid w:val="00A444B8"/>
    <w:rsid w:val="00A444BB"/>
    <w:rsid w:val="00A447C9"/>
    <w:rsid w:val="00A447EC"/>
    <w:rsid w:val="00A44ACF"/>
    <w:rsid w:val="00A44C7E"/>
    <w:rsid w:val="00A44DB9"/>
    <w:rsid w:val="00A44FBD"/>
    <w:rsid w:val="00A45429"/>
    <w:rsid w:val="00A45622"/>
    <w:rsid w:val="00A4568B"/>
    <w:rsid w:val="00A45889"/>
    <w:rsid w:val="00A458BB"/>
    <w:rsid w:val="00A45EDA"/>
    <w:rsid w:val="00A4649E"/>
    <w:rsid w:val="00A46599"/>
    <w:rsid w:val="00A46709"/>
    <w:rsid w:val="00A46CBE"/>
    <w:rsid w:val="00A47384"/>
    <w:rsid w:val="00A47AD9"/>
    <w:rsid w:val="00A50250"/>
    <w:rsid w:val="00A50904"/>
    <w:rsid w:val="00A50D49"/>
    <w:rsid w:val="00A50DDA"/>
    <w:rsid w:val="00A51161"/>
    <w:rsid w:val="00A511EA"/>
    <w:rsid w:val="00A51481"/>
    <w:rsid w:val="00A5159D"/>
    <w:rsid w:val="00A51691"/>
    <w:rsid w:val="00A517B9"/>
    <w:rsid w:val="00A51F64"/>
    <w:rsid w:val="00A52406"/>
    <w:rsid w:val="00A5278C"/>
    <w:rsid w:val="00A528B7"/>
    <w:rsid w:val="00A528CE"/>
    <w:rsid w:val="00A53CEE"/>
    <w:rsid w:val="00A541AE"/>
    <w:rsid w:val="00A5495E"/>
    <w:rsid w:val="00A54E93"/>
    <w:rsid w:val="00A550FA"/>
    <w:rsid w:val="00A5521E"/>
    <w:rsid w:val="00A554C6"/>
    <w:rsid w:val="00A55605"/>
    <w:rsid w:val="00A55E44"/>
    <w:rsid w:val="00A5628E"/>
    <w:rsid w:val="00A563EE"/>
    <w:rsid w:val="00A56A96"/>
    <w:rsid w:val="00A56C83"/>
    <w:rsid w:val="00A56F00"/>
    <w:rsid w:val="00A56FAD"/>
    <w:rsid w:val="00A577B5"/>
    <w:rsid w:val="00A60380"/>
    <w:rsid w:val="00A606BE"/>
    <w:rsid w:val="00A60D91"/>
    <w:rsid w:val="00A6141B"/>
    <w:rsid w:val="00A61E41"/>
    <w:rsid w:val="00A62114"/>
    <w:rsid w:val="00A622BD"/>
    <w:rsid w:val="00A625C4"/>
    <w:rsid w:val="00A62B0A"/>
    <w:rsid w:val="00A62B49"/>
    <w:rsid w:val="00A62D14"/>
    <w:rsid w:val="00A62E2E"/>
    <w:rsid w:val="00A635D4"/>
    <w:rsid w:val="00A63B19"/>
    <w:rsid w:val="00A64164"/>
    <w:rsid w:val="00A646F1"/>
    <w:rsid w:val="00A646F6"/>
    <w:rsid w:val="00A64A07"/>
    <w:rsid w:val="00A64B8C"/>
    <w:rsid w:val="00A64D01"/>
    <w:rsid w:val="00A64E56"/>
    <w:rsid w:val="00A650B7"/>
    <w:rsid w:val="00A651A4"/>
    <w:rsid w:val="00A65549"/>
    <w:rsid w:val="00A65ACD"/>
    <w:rsid w:val="00A665C2"/>
    <w:rsid w:val="00A66971"/>
    <w:rsid w:val="00A66D7B"/>
    <w:rsid w:val="00A66F4E"/>
    <w:rsid w:val="00A66F62"/>
    <w:rsid w:val="00A67866"/>
    <w:rsid w:val="00A67DD0"/>
    <w:rsid w:val="00A70123"/>
    <w:rsid w:val="00A70A01"/>
    <w:rsid w:val="00A71020"/>
    <w:rsid w:val="00A71157"/>
    <w:rsid w:val="00A714FA"/>
    <w:rsid w:val="00A717F2"/>
    <w:rsid w:val="00A7194F"/>
    <w:rsid w:val="00A71ADC"/>
    <w:rsid w:val="00A71E52"/>
    <w:rsid w:val="00A7231F"/>
    <w:rsid w:val="00A72378"/>
    <w:rsid w:val="00A72697"/>
    <w:rsid w:val="00A72B9C"/>
    <w:rsid w:val="00A73252"/>
    <w:rsid w:val="00A732A9"/>
    <w:rsid w:val="00A73564"/>
    <w:rsid w:val="00A73568"/>
    <w:rsid w:val="00A7382B"/>
    <w:rsid w:val="00A73AB9"/>
    <w:rsid w:val="00A73B74"/>
    <w:rsid w:val="00A73BC5"/>
    <w:rsid w:val="00A73FB0"/>
    <w:rsid w:val="00A74E28"/>
    <w:rsid w:val="00A75017"/>
    <w:rsid w:val="00A75024"/>
    <w:rsid w:val="00A7521C"/>
    <w:rsid w:val="00A753DC"/>
    <w:rsid w:val="00A757FB"/>
    <w:rsid w:val="00A7597C"/>
    <w:rsid w:val="00A75AB6"/>
    <w:rsid w:val="00A75D4B"/>
    <w:rsid w:val="00A760E7"/>
    <w:rsid w:val="00A764AB"/>
    <w:rsid w:val="00A7701C"/>
    <w:rsid w:val="00A773EC"/>
    <w:rsid w:val="00A778B7"/>
    <w:rsid w:val="00A779FB"/>
    <w:rsid w:val="00A77EFE"/>
    <w:rsid w:val="00A80627"/>
    <w:rsid w:val="00A8098B"/>
    <w:rsid w:val="00A809A2"/>
    <w:rsid w:val="00A80A48"/>
    <w:rsid w:val="00A80C26"/>
    <w:rsid w:val="00A8112E"/>
    <w:rsid w:val="00A8174E"/>
    <w:rsid w:val="00A81F8D"/>
    <w:rsid w:val="00A827E0"/>
    <w:rsid w:val="00A82999"/>
    <w:rsid w:val="00A82E75"/>
    <w:rsid w:val="00A830C7"/>
    <w:rsid w:val="00A8322A"/>
    <w:rsid w:val="00A83307"/>
    <w:rsid w:val="00A83790"/>
    <w:rsid w:val="00A8397E"/>
    <w:rsid w:val="00A83F63"/>
    <w:rsid w:val="00A8465F"/>
    <w:rsid w:val="00A84887"/>
    <w:rsid w:val="00A84A79"/>
    <w:rsid w:val="00A84C2E"/>
    <w:rsid w:val="00A8506F"/>
    <w:rsid w:val="00A85634"/>
    <w:rsid w:val="00A856AE"/>
    <w:rsid w:val="00A856E6"/>
    <w:rsid w:val="00A85EF2"/>
    <w:rsid w:val="00A860F6"/>
    <w:rsid w:val="00A86429"/>
    <w:rsid w:val="00A868DF"/>
    <w:rsid w:val="00A8713E"/>
    <w:rsid w:val="00A872FA"/>
    <w:rsid w:val="00A87AD4"/>
    <w:rsid w:val="00A87C74"/>
    <w:rsid w:val="00A904AD"/>
    <w:rsid w:val="00A908CE"/>
    <w:rsid w:val="00A908E1"/>
    <w:rsid w:val="00A90B99"/>
    <w:rsid w:val="00A90F96"/>
    <w:rsid w:val="00A90FE4"/>
    <w:rsid w:val="00A915C6"/>
    <w:rsid w:val="00A918EB"/>
    <w:rsid w:val="00A91B0D"/>
    <w:rsid w:val="00A91D5E"/>
    <w:rsid w:val="00A9220C"/>
    <w:rsid w:val="00A923B8"/>
    <w:rsid w:val="00A936A8"/>
    <w:rsid w:val="00A9449B"/>
    <w:rsid w:val="00A9476D"/>
    <w:rsid w:val="00A9489A"/>
    <w:rsid w:val="00A95714"/>
    <w:rsid w:val="00A95957"/>
    <w:rsid w:val="00A95D43"/>
    <w:rsid w:val="00A965BE"/>
    <w:rsid w:val="00A96711"/>
    <w:rsid w:val="00A96947"/>
    <w:rsid w:val="00A96E74"/>
    <w:rsid w:val="00A970A6"/>
    <w:rsid w:val="00A97C74"/>
    <w:rsid w:val="00A97F63"/>
    <w:rsid w:val="00AA0284"/>
    <w:rsid w:val="00AA0333"/>
    <w:rsid w:val="00AA0355"/>
    <w:rsid w:val="00AA11A4"/>
    <w:rsid w:val="00AA12F2"/>
    <w:rsid w:val="00AA15D3"/>
    <w:rsid w:val="00AA1805"/>
    <w:rsid w:val="00AA194E"/>
    <w:rsid w:val="00AA1DBD"/>
    <w:rsid w:val="00AA1FB3"/>
    <w:rsid w:val="00AA21CF"/>
    <w:rsid w:val="00AA24F7"/>
    <w:rsid w:val="00AA2B4C"/>
    <w:rsid w:val="00AA2DD1"/>
    <w:rsid w:val="00AA3280"/>
    <w:rsid w:val="00AA3A03"/>
    <w:rsid w:val="00AA3A95"/>
    <w:rsid w:val="00AA3C28"/>
    <w:rsid w:val="00AA3E84"/>
    <w:rsid w:val="00AA4498"/>
    <w:rsid w:val="00AA4C11"/>
    <w:rsid w:val="00AA4CB9"/>
    <w:rsid w:val="00AA4DAD"/>
    <w:rsid w:val="00AA4E0F"/>
    <w:rsid w:val="00AA5557"/>
    <w:rsid w:val="00AA5B54"/>
    <w:rsid w:val="00AA71C4"/>
    <w:rsid w:val="00AA7281"/>
    <w:rsid w:val="00AA7745"/>
    <w:rsid w:val="00AA7C83"/>
    <w:rsid w:val="00AA7DE2"/>
    <w:rsid w:val="00AB02A7"/>
    <w:rsid w:val="00AB04A2"/>
    <w:rsid w:val="00AB0EAC"/>
    <w:rsid w:val="00AB132C"/>
    <w:rsid w:val="00AB133F"/>
    <w:rsid w:val="00AB165C"/>
    <w:rsid w:val="00AB2030"/>
    <w:rsid w:val="00AB2216"/>
    <w:rsid w:val="00AB2710"/>
    <w:rsid w:val="00AB27C7"/>
    <w:rsid w:val="00AB2F09"/>
    <w:rsid w:val="00AB36B0"/>
    <w:rsid w:val="00AB40D6"/>
    <w:rsid w:val="00AB4388"/>
    <w:rsid w:val="00AB4783"/>
    <w:rsid w:val="00AB49D4"/>
    <w:rsid w:val="00AB4BFE"/>
    <w:rsid w:val="00AB4CF6"/>
    <w:rsid w:val="00AB500C"/>
    <w:rsid w:val="00AB5031"/>
    <w:rsid w:val="00AB5087"/>
    <w:rsid w:val="00AB5243"/>
    <w:rsid w:val="00AB59C3"/>
    <w:rsid w:val="00AB604B"/>
    <w:rsid w:val="00AB6178"/>
    <w:rsid w:val="00AB6381"/>
    <w:rsid w:val="00AB648C"/>
    <w:rsid w:val="00AB651E"/>
    <w:rsid w:val="00AB6857"/>
    <w:rsid w:val="00AB6F15"/>
    <w:rsid w:val="00AB7059"/>
    <w:rsid w:val="00AB721F"/>
    <w:rsid w:val="00AB7C35"/>
    <w:rsid w:val="00AB7E6B"/>
    <w:rsid w:val="00AC01F9"/>
    <w:rsid w:val="00AC09A4"/>
    <w:rsid w:val="00AC0A95"/>
    <w:rsid w:val="00AC0C17"/>
    <w:rsid w:val="00AC0C6E"/>
    <w:rsid w:val="00AC0CFD"/>
    <w:rsid w:val="00AC0D5A"/>
    <w:rsid w:val="00AC112D"/>
    <w:rsid w:val="00AC123E"/>
    <w:rsid w:val="00AC14CD"/>
    <w:rsid w:val="00AC17C3"/>
    <w:rsid w:val="00AC1F8F"/>
    <w:rsid w:val="00AC2D50"/>
    <w:rsid w:val="00AC3771"/>
    <w:rsid w:val="00AC4343"/>
    <w:rsid w:val="00AC451D"/>
    <w:rsid w:val="00AC4CF8"/>
    <w:rsid w:val="00AC5374"/>
    <w:rsid w:val="00AC550F"/>
    <w:rsid w:val="00AC574A"/>
    <w:rsid w:val="00AC5BCD"/>
    <w:rsid w:val="00AC5E64"/>
    <w:rsid w:val="00AC5FF8"/>
    <w:rsid w:val="00AC6155"/>
    <w:rsid w:val="00AC6275"/>
    <w:rsid w:val="00AC699D"/>
    <w:rsid w:val="00AC73F6"/>
    <w:rsid w:val="00AD01EB"/>
    <w:rsid w:val="00AD026F"/>
    <w:rsid w:val="00AD05EC"/>
    <w:rsid w:val="00AD0941"/>
    <w:rsid w:val="00AD11AC"/>
    <w:rsid w:val="00AD165D"/>
    <w:rsid w:val="00AD1A8B"/>
    <w:rsid w:val="00AD1FF4"/>
    <w:rsid w:val="00AD22F0"/>
    <w:rsid w:val="00AD236A"/>
    <w:rsid w:val="00AD23B1"/>
    <w:rsid w:val="00AD2AD5"/>
    <w:rsid w:val="00AD3266"/>
    <w:rsid w:val="00AD328C"/>
    <w:rsid w:val="00AD33CF"/>
    <w:rsid w:val="00AD3422"/>
    <w:rsid w:val="00AD4201"/>
    <w:rsid w:val="00AD45D1"/>
    <w:rsid w:val="00AD46C4"/>
    <w:rsid w:val="00AD47CF"/>
    <w:rsid w:val="00AD4E82"/>
    <w:rsid w:val="00AD4F5A"/>
    <w:rsid w:val="00AD5522"/>
    <w:rsid w:val="00AD5DAD"/>
    <w:rsid w:val="00AD5F06"/>
    <w:rsid w:val="00AD61F3"/>
    <w:rsid w:val="00AD6418"/>
    <w:rsid w:val="00AD64A1"/>
    <w:rsid w:val="00AD686F"/>
    <w:rsid w:val="00AD6C1C"/>
    <w:rsid w:val="00AD6EFA"/>
    <w:rsid w:val="00AD718F"/>
    <w:rsid w:val="00AD741C"/>
    <w:rsid w:val="00AE0924"/>
    <w:rsid w:val="00AE09B0"/>
    <w:rsid w:val="00AE0EC7"/>
    <w:rsid w:val="00AE11D5"/>
    <w:rsid w:val="00AE12FC"/>
    <w:rsid w:val="00AE14E4"/>
    <w:rsid w:val="00AE17AF"/>
    <w:rsid w:val="00AE1FFD"/>
    <w:rsid w:val="00AE2536"/>
    <w:rsid w:val="00AE2594"/>
    <w:rsid w:val="00AE2F00"/>
    <w:rsid w:val="00AE3067"/>
    <w:rsid w:val="00AE3C4C"/>
    <w:rsid w:val="00AE3E35"/>
    <w:rsid w:val="00AE40D9"/>
    <w:rsid w:val="00AE4F17"/>
    <w:rsid w:val="00AE5147"/>
    <w:rsid w:val="00AE5342"/>
    <w:rsid w:val="00AE55F4"/>
    <w:rsid w:val="00AE5F41"/>
    <w:rsid w:val="00AE6069"/>
    <w:rsid w:val="00AE60B5"/>
    <w:rsid w:val="00AE6976"/>
    <w:rsid w:val="00AE6DE9"/>
    <w:rsid w:val="00AE6FC7"/>
    <w:rsid w:val="00AE7A59"/>
    <w:rsid w:val="00AE7A98"/>
    <w:rsid w:val="00AE7FCF"/>
    <w:rsid w:val="00AF0310"/>
    <w:rsid w:val="00AF08A0"/>
    <w:rsid w:val="00AF0A36"/>
    <w:rsid w:val="00AF0E52"/>
    <w:rsid w:val="00AF159C"/>
    <w:rsid w:val="00AF187B"/>
    <w:rsid w:val="00AF1EF2"/>
    <w:rsid w:val="00AF2107"/>
    <w:rsid w:val="00AF24C6"/>
    <w:rsid w:val="00AF2E76"/>
    <w:rsid w:val="00AF2F35"/>
    <w:rsid w:val="00AF3AAD"/>
    <w:rsid w:val="00AF3AE6"/>
    <w:rsid w:val="00AF41FD"/>
    <w:rsid w:val="00AF46A2"/>
    <w:rsid w:val="00AF496C"/>
    <w:rsid w:val="00AF4C1A"/>
    <w:rsid w:val="00AF4C87"/>
    <w:rsid w:val="00AF4D25"/>
    <w:rsid w:val="00AF4EC3"/>
    <w:rsid w:val="00AF52FA"/>
    <w:rsid w:val="00AF5923"/>
    <w:rsid w:val="00AF5B09"/>
    <w:rsid w:val="00AF5F4D"/>
    <w:rsid w:val="00AF623C"/>
    <w:rsid w:val="00AF6E2C"/>
    <w:rsid w:val="00AF6F98"/>
    <w:rsid w:val="00AF6FE6"/>
    <w:rsid w:val="00AF7788"/>
    <w:rsid w:val="00AF79BC"/>
    <w:rsid w:val="00B000B9"/>
    <w:rsid w:val="00B000C0"/>
    <w:rsid w:val="00B001BF"/>
    <w:rsid w:val="00B001CF"/>
    <w:rsid w:val="00B00284"/>
    <w:rsid w:val="00B00A8B"/>
    <w:rsid w:val="00B00FBE"/>
    <w:rsid w:val="00B0121C"/>
    <w:rsid w:val="00B01B0D"/>
    <w:rsid w:val="00B01B41"/>
    <w:rsid w:val="00B0294C"/>
    <w:rsid w:val="00B029A5"/>
    <w:rsid w:val="00B029F4"/>
    <w:rsid w:val="00B02C62"/>
    <w:rsid w:val="00B037F3"/>
    <w:rsid w:val="00B03B65"/>
    <w:rsid w:val="00B03E79"/>
    <w:rsid w:val="00B0444E"/>
    <w:rsid w:val="00B045C3"/>
    <w:rsid w:val="00B04CC7"/>
    <w:rsid w:val="00B04E25"/>
    <w:rsid w:val="00B04E61"/>
    <w:rsid w:val="00B05075"/>
    <w:rsid w:val="00B05190"/>
    <w:rsid w:val="00B05559"/>
    <w:rsid w:val="00B05856"/>
    <w:rsid w:val="00B05D92"/>
    <w:rsid w:val="00B05DF0"/>
    <w:rsid w:val="00B05EC2"/>
    <w:rsid w:val="00B068B7"/>
    <w:rsid w:val="00B07656"/>
    <w:rsid w:val="00B07BE4"/>
    <w:rsid w:val="00B07FC9"/>
    <w:rsid w:val="00B103A1"/>
    <w:rsid w:val="00B103D2"/>
    <w:rsid w:val="00B1081A"/>
    <w:rsid w:val="00B10EE9"/>
    <w:rsid w:val="00B11174"/>
    <w:rsid w:val="00B119A5"/>
    <w:rsid w:val="00B119F7"/>
    <w:rsid w:val="00B120DE"/>
    <w:rsid w:val="00B121E5"/>
    <w:rsid w:val="00B126CA"/>
    <w:rsid w:val="00B12751"/>
    <w:rsid w:val="00B12A65"/>
    <w:rsid w:val="00B12BB0"/>
    <w:rsid w:val="00B12F09"/>
    <w:rsid w:val="00B1376F"/>
    <w:rsid w:val="00B13866"/>
    <w:rsid w:val="00B1446E"/>
    <w:rsid w:val="00B14E04"/>
    <w:rsid w:val="00B14F50"/>
    <w:rsid w:val="00B151DD"/>
    <w:rsid w:val="00B1537C"/>
    <w:rsid w:val="00B15B70"/>
    <w:rsid w:val="00B16000"/>
    <w:rsid w:val="00B167A3"/>
    <w:rsid w:val="00B17054"/>
    <w:rsid w:val="00B1763C"/>
    <w:rsid w:val="00B179F1"/>
    <w:rsid w:val="00B20787"/>
    <w:rsid w:val="00B209A5"/>
    <w:rsid w:val="00B20A32"/>
    <w:rsid w:val="00B20B0D"/>
    <w:rsid w:val="00B20F2A"/>
    <w:rsid w:val="00B20F43"/>
    <w:rsid w:val="00B21225"/>
    <w:rsid w:val="00B216CA"/>
    <w:rsid w:val="00B2179C"/>
    <w:rsid w:val="00B22115"/>
    <w:rsid w:val="00B2274A"/>
    <w:rsid w:val="00B227C8"/>
    <w:rsid w:val="00B2285E"/>
    <w:rsid w:val="00B22864"/>
    <w:rsid w:val="00B22AAA"/>
    <w:rsid w:val="00B22B94"/>
    <w:rsid w:val="00B22BB0"/>
    <w:rsid w:val="00B23644"/>
    <w:rsid w:val="00B23815"/>
    <w:rsid w:val="00B23C84"/>
    <w:rsid w:val="00B24001"/>
    <w:rsid w:val="00B240A3"/>
    <w:rsid w:val="00B243E9"/>
    <w:rsid w:val="00B2441C"/>
    <w:rsid w:val="00B24C80"/>
    <w:rsid w:val="00B25509"/>
    <w:rsid w:val="00B25737"/>
    <w:rsid w:val="00B2577A"/>
    <w:rsid w:val="00B26293"/>
    <w:rsid w:val="00B26311"/>
    <w:rsid w:val="00B26686"/>
    <w:rsid w:val="00B266EF"/>
    <w:rsid w:val="00B26D65"/>
    <w:rsid w:val="00B272E4"/>
    <w:rsid w:val="00B277EF"/>
    <w:rsid w:val="00B278CA"/>
    <w:rsid w:val="00B27C2E"/>
    <w:rsid w:val="00B27EC4"/>
    <w:rsid w:val="00B305C6"/>
    <w:rsid w:val="00B30823"/>
    <w:rsid w:val="00B30BE7"/>
    <w:rsid w:val="00B30E8F"/>
    <w:rsid w:val="00B31412"/>
    <w:rsid w:val="00B31ACC"/>
    <w:rsid w:val="00B31F44"/>
    <w:rsid w:val="00B3224D"/>
    <w:rsid w:val="00B326A0"/>
    <w:rsid w:val="00B3277A"/>
    <w:rsid w:val="00B3317A"/>
    <w:rsid w:val="00B33389"/>
    <w:rsid w:val="00B33535"/>
    <w:rsid w:val="00B33690"/>
    <w:rsid w:val="00B33CA4"/>
    <w:rsid w:val="00B33F30"/>
    <w:rsid w:val="00B34F49"/>
    <w:rsid w:val="00B35142"/>
    <w:rsid w:val="00B3523B"/>
    <w:rsid w:val="00B352C4"/>
    <w:rsid w:val="00B3555A"/>
    <w:rsid w:val="00B35645"/>
    <w:rsid w:val="00B358E1"/>
    <w:rsid w:val="00B35C94"/>
    <w:rsid w:val="00B35CCF"/>
    <w:rsid w:val="00B36170"/>
    <w:rsid w:val="00B363E1"/>
    <w:rsid w:val="00B36553"/>
    <w:rsid w:val="00B368D3"/>
    <w:rsid w:val="00B37403"/>
    <w:rsid w:val="00B37500"/>
    <w:rsid w:val="00B375BB"/>
    <w:rsid w:val="00B37655"/>
    <w:rsid w:val="00B378EB"/>
    <w:rsid w:val="00B37925"/>
    <w:rsid w:val="00B37A8A"/>
    <w:rsid w:val="00B4031F"/>
    <w:rsid w:val="00B4038E"/>
    <w:rsid w:val="00B403D3"/>
    <w:rsid w:val="00B40400"/>
    <w:rsid w:val="00B40AAF"/>
    <w:rsid w:val="00B40D9A"/>
    <w:rsid w:val="00B40EB1"/>
    <w:rsid w:val="00B411D0"/>
    <w:rsid w:val="00B417D6"/>
    <w:rsid w:val="00B41A45"/>
    <w:rsid w:val="00B41A8A"/>
    <w:rsid w:val="00B41EA3"/>
    <w:rsid w:val="00B4257F"/>
    <w:rsid w:val="00B426A5"/>
    <w:rsid w:val="00B4282A"/>
    <w:rsid w:val="00B42B75"/>
    <w:rsid w:val="00B430D8"/>
    <w:rsid w:val="00B4375C"/>
    <w:rsid w:val="00B4392E"/>
    <w:rsid w:val="00B43C45"/>
    <w:rsid w:val="00B43DF7"/>
    <w:rsid w:val="00B44A6E"/>
    <w:rsid w:val="00B44A93"/>
    <w:rsid w:val="00B44BC5"/>
    <w:rsid w:val="00B44C66"/>
    <w:rsid w:val="00B44C83"/>
    <w:rsid w:val="00B44F4A"/>
    <w:rsid w:val="00B45071"/>
    <w:rsid w:val="00B456FF"/>
    <w:rsid w:val="00B45767"/>
    <w:rsid w:val="00B45907"/>
    <w:rsid w:val="00B45B88"/>
    <w:rsid w:val="00B45D3F"/>
    <w:rsid w:val="00B45E62"/>
    <w:rsid w:val="00B45EDE"/>
    <w:rsid w:val="00B46357"/>
    <w:rsid w:val="00B46D13"/>
    <w:rsid w:val="00B47077"/>
    <w:rsid w:val="00B47144"/>
    <w:rsid w:val="00B472EC"/>
    <w:rsid w:val="00B473FB"/>
    <w:rsid w:val="00B50003"/>
    <w:rsid w:val="00B500A1"/>
    <w:rsid w:val="00B5031F"/>
    <w:rsid w:val="00B5085B"/>
    <w:rsid w:val="00B50B47"/>
    <w:rsid w:val="00B50CE1"/>
    <w:rsid w:val="00B50D29"/>
    <w:rsid w:val="00B5132D"/>
    <w:rsid w:val="00B51687"/>
    <w:rsid w:val="00B520B8"/>
    <w:rsid w:val="00B5233A"/>
    <w:rsid w:val="00B5265F"/>
    <w:rsid w:val="00B53279"/>
    <w:rsid w:val="00B53A8C"/>
    <w:rsid w:val="00B5468D"/>
    <w:rsid w:val="00B54926"/>
    <w:rsid w:val="00B549B1"/>
    <w:rsid w:val="00B55A6C"/>
    <w:rsid w:val="00B55EE7"/>
    <w:rsid w:val="00B56677"/>
    <w:rsid w:val="00B5679E"/>
    <w:rsid w:val="00B56CEF"/>
    <w:rsid w:val="00B572F0"/>
    <w:rsid w:val="00B575FD"/>
    <w:rsid w:val="00B57E80"/>
    <w:rsid w:val="00B60063"/>
    <w:rsid w:val="00B60FB3"/>
    <w:rsid w:val="00B618EA"/>
    <w:rsid w:val="00B6195D"/>
    <w:rsid w:val="00B626E2"/>
    <w:rsid w:val="00B627A1"/>
    <w:rsid w:val="00B62DF0"/>
    <w:rsid w:val="00B62E65"/>
    <w:rsid w:val="00B62F1E"/>
    <w:rsid w:val="00B63296"/>
    <w:rsid w:val="00B63697"/>
    <w:rsid w:val="00B638E6"/>
    <w:rsid w:val="00B63BF6"/>
    <w:rsid w:val="00B63DF0"/>
    <w:rsid w:val="00B63E0E"/>
    <w:rsid w:val="00B6416D"/>
    <w:rsid w:val="00B641FF"/>
    <w:rsid w:val="00B6421D"/>
    <w:rsid w:val="00B64AC9"/>
    <w:rsid w:val="00B64DCF"/>
    <w:rsid w:val="00B64E44"/>
    <w:rsid w:val="00B6512A"/>
    <w:rsid w:val="00B65173"/>
    <w:rsid w:val="00B6579C"/>
    <w:rsid w:val="00B65850"/>
    <w:rsid w:val="00B65955"/>
    <w:rsid w:val="00B65EFA"/>
    <w:rsid w:val="00B66145"/>
    <w:rsid w:val="00B6657D"/>
    <w:rsid w:val="00B6671D"/>
    <w:rsid w:val="00B6677A"/>
    <w:rsid w:val="00B674D9"/>
    <w:rsid w:val="00B67895"/>
    <w:rsid w:val="00B678DF"/>
    <w:rsid w:val="00B70107"/>
    <w:rsid w:val="00B70987"/>
    <w:rsid w:val="00B70B73"/>
    <w:rsid w:val="00B70CB3"/>
    <w:rsid w:val="00B70D6C"/>
    <w:rsid w:val="00B711CC"/>
    <w:rsid w:val="00B71506"/>
    <w:rsid w:val="00B71765"/>
    <w:rsid w:val="00B7186C"/>
    <w:rsid w:val="00B7195C"/>
    <w:rsid w:val="00B71A3C"/>
    <w:rsid w:val="00B721D3"/>
    <w:rsid w:val="00B723D9"/>
    <w:rsid w:val="00B729E5"/>
    <w:rsid w:val="00B7364E"/>
    <w:rsid w:val="00B737E1"/>
    <w:rsid w:val="00B73EE5"/>
    <w:rsid w:val="00B73F55"/>
    <w:rsid w:val="00B742E9"/>
    <w:rsid w:val="00B74F67"/>
    <w:rsid w:val="00B752BD"/>
    <w:rsid w:val="00B7542D"/>
    <w:rsid w:val="00B75E24"/>
    <w:rsid w:val="00B761B5"/>
    <w:rsid w:val="00B763B4"/>
    <w:rsid w:val="00B76C14"/>
    <w:rsid w:val="00B76E2A"/>
    <w:rsid w:val="00B770B2"/>
    <w:rsid w:val="00B772FC"/>
    <w:rsid w:val="00B7736E"/>
    <w:rsid w:val="00B77740"/>
    <w:rsid w:val="00B77ED4"/>
    <w:rsid w:val="00B807DB"/>
    <w:rsid w:val="00B8086F"/>
    <w:rsid w:val="00B8098A"/>
    <w:rsid w:val="00B81D70"/>
    <w:rsid w:val="00B81E4C"/>
    <w:rsid w:val="00B82039"/>
    <w:rsid w:val="00B826B7"/>
    <w:rsid w:val="00B8279D"/>
    <w:rsid w:val="00B827DE"/>
    <w:rsid w:val="00B8283E"/>
    <w:rsid w:val="00B82895"/>
    <w:rsid w:val="00B82D96"/>
    <w:rsid w:val="00B82E98"/>
    <w:rsid w:val="00B831E8"/>
    <w:rsid w:val="00B833D6"/>
    <w:rsid w:val="00B8343F"/>
    <w:rsid w:val="00B83B98"/>
    <w:rsid w:val="00B84299"/>
    <w:rsid w:val="00B846C4"/>
    <w:rsid w:val="00B84E77"/>
    <w:rsid w:val="00B85A3B"/>
    <w:rsid w:val="00B86030"/>
    <w:rsid w:val="00B86930"/>
    <w:rsid w:val="00B86B1E"/>
    <w:rsid w:val="00B86BCD"/>
    <w:rsid w:val="00B86FB4"/>
    <w:rsid w:val="00B87108"/>
    <w:rsid w:val="00B87132"/>
    <w:rsid w:val="00B871B2"/>
    <w:rsid w:val="00B8782E"/>
    <w:rsid w:val="00B87897"/>
    <w:rsid w:val="00B87DF5"/>
    <w:rsid w:val="00B87F49"/>
    <w:rsid w:val="00B90299"/>
    <w:rsid w:val="00B902CF"/>
    <w:rsid w:val="00B90321"/>
    <w:rsid w:val="00B903F6"/>
    <w:rsid w:val="00B90750"/>
    <w:rsid w:val="00B90DDA"/>
    <w:rsid w:val="00B90DEE"/>
    <w:rsid w:val="00B91FFA"/>
    <w:rsid w:val="00B92045"/>
    <w:rsid w:val="00B92A39"/>
    <w:rsid w:val="00B92CC3"/>
    <w:rsid w:val="00B9340A"/>
    <w:rsid w:val="00B93A13"/>
    <w:rsid w:val="00B9460B"/>
    <w:rsid w:val="00B94CC5"/>
    <w:rsid w:val="00B9525B"/>
    <w:rsid w:val="00B95647"/>
    <w:rsid w:val="00B96168"/>
    <w:rsid w:val="00B96569"/>
    <w:rsid w:val="00B96B8F"/>
    <w:rsid w:val="00B972D6"/>
    <w:rsid w:val="00B977E9"/>
    <w:rsid w:val="00B979A5"/>
    <w:rsid w:val="00B979EC"/>
    <w:rsid w:val="00B97EED"/>
    <w:rsid w:val="00B97F1B"/>
    <w:rsid w:val="00BA0077"/>
    <w:rsid w:val="00BA1314"/>
    <w:rsid w:val="00BA1320"/>
    <w:rsid w:val="00BA17D4"/>
    <w:rsid w:val="00BA1B62"/>
    <w:rsid w:val="00BA1BF0"/>
    <w:rsid w:val="00BA1FA5"/>
    <w:rsid w:val="00BA244B"/>
    <w:rsid w:val="00BA2E19"/>
    <w:rsid w:val="00BA35F5"/>
    <w:rsid w:val="00BA3AB4"/>
    <w:rsid w:val="00BA4042"/>
    <w:rsid w:val="00BA4335"/>
    <w:rsid w:val="00BA4395"/>
    <w:rsid w:val="00BA472F"/>
    <w:rsid w:val="00BA492A"/>
    <w:rsid w:val="00BA512D"/>
    <w:rsid w:val="00BA5C11"/>
    <w:rsid w:val="00BA5F3B"/>
    <w:rsid w:val="00BA78A8"/>
    <w:rsid w:val="00BA7A18"/>
    <w:rsid w:val="00BA7BF1"/>
    <w:rsid w:val="00BA7F8E"/>
    <w:rsid w:val="00BB00E5"/>
    <w:rsid w:val="00BB03D3"/>
    <w:rsid w:val="00BB05F7"/>
    <w:rsid w:val="00BB0A63"/>
    <w:rsid w:val="00BB0D80"/>
    <w:rsid w:val="00BB1021"/>
    <w:rsid w:val="00BB13BF"/>
    <w:rsid w:val="00BB1426"/>
    <w:rsid w:val="00BB168A"/>
    <w:rsid w:val="00BB185E"/>
    <w:rsid w:val="00BB18BA"/>
    <w:rsid w:val="00BB206C"/>
    <w:rsid w:val="00BB26AB"/>
    <w:rsid w:val="00BB419F"/>
    <w:rsid w:val="00BB5004"/>
    <w:rsid w:val="00BB5139"/>
    <w:rsid w:val="00BB5FA6"/>
    <w:rsid w:val="00BB60F2"/>
    <w:rsid w:val="00BB6397"/>
    <w:rsid w:val="00BB64DA"/>
    <w:rsid w:val="00BB73B3"/>
    <w:rsid w:val="00BB772B"/>
    <w:rsid w:val="00BB77CC"/>
    <w:rsid w:val="00BB7D65"/>
    <w:rsid w:val="00BB7E07"/>
    <w:rsid w:val="00BC0841"/>
    <w:rsid w:val="00BC0BCC"/>
    <w:rsid w:val="00BC0E22"/>
    <w:rsid w:val="00BC10CB"/>
    <w:rsid w:val="00BC130F"/>
    <w:rsid w:val="00BC131C"/>
    <w:rsid w:val="00BC16EF"/>
    <w:rsid w:val="00BC16F8"/>
    <w:rsid w:val="00BC1AAF"/>
    <w:rsid w:val="00BC2380"/>
    <w:rsid w:val="00BC28C3"/>
    <w:rsid w:val="00BC299C"/>
    <w:rsid w:val="00BC2ACF"/>
    <w:rsid w:val="00BC2C7F"/>
    <w:rsid w:val="00BC2EF2"/>
    <w:rsid w:val="00BC300E"/>
    <w:rsid w:val="00BC3484"/>
    <w:rsid w:val="00BC3801"/>
    <w:rsid w:val="00BC4300"/>
    <w:rsid w:val="00BC43FD"/>
    <w:rsid w:val="00BC4991"/>
    <w:rsid w:val="00BC4EAA"/>
    <w:rsid w:val="00BC508C"/>
    <w:rsid w:val="00BC51C3"/>
    <w:rsid w:val="00BC571F"/>
    <w:rsid w:val="00BC59AC"/>
    <w:rsid w:val="00BC5EEB"/>
    <w:rsid w:val="00BC601C"/>
    <w:rsid w:val="00BC6CBE"/>
    <w:rsid w:val="00BC6CBF"/>
    <w:rsid w:val="00BC71E6"/>
    <w:rsid w:val="00BC72D0"/>
    <w:rsid w:val="00BC7575"/>
    <w:rsid w:val="00BC765A"/>
    <w:rsid w:val="00BC7724"/>
    <w:rsid w:val="00BC788B"/>
    <w:rsid w:val="00BD0152"/>
    <w:rsid w:val="00BD03B5"/>
    <w:rsid w:val="00BD0607"/>
    <w:rsid w:val="00BD0663"/>
    <w:rsid w:val="00BD0779"/>
    <w:rsid w:val="00BD0788"/>
    <w:rsid w:val="00BD0F45"/>
    <w:rsid w:val="00BD1700"/>
    <w:rsid w:val="00BD19B6"/>
    <w:rsid w:val="00BD2436"/>
    <w:rsid w:val="00BD2698"/>
    <w:rsid w:val="00BD2D0D"/>
    <w:rsid w:val="00BD2EA3"/>
    <w:rsid w:val="00BD32E6"/>
    <w:rsid w:val="00BD33F6"/>
    <w:rsid w:val="00BD3807"/>
    <w:rsid w:val="00BD38B5"/>
    <w:rsid w:val="00BD3CF2"/>
    <w:rsid w:val="00BD40C4"/>
    <w:rsid w:val="00BD4472"/>
    <w:rsid w:val="00BD4825"/>
    <w:rsid w:val="00BD4875"/>
    <w:rsid w:val="00BD4AAD"/>
    <w:rsid w:val="00BD4BD0"/>
    <w:rsid w:val="00BD5421"/>
    <w:rsid w:val="00BD5589"/>
    <w:rsid w:val="00BD57EF"/>
    <w:rsid w:val="00BD58F3"/>
    <w:rsid w:val="00BD5966"/>
    <w:rsid w:val="00BD64E4"/>
    <w:rsid w:val="00BD7442"/>
    <w:rsid w:val="00BD77C6"/>
    <w:rsid w:val="00BD7A3E"/>
    <w:rsid w:val="00BE0393"/>
    <w:rsid w:val="00BE0DD3"/>
    <w:rsid w:val="00BE0F35"/>
    <w:rsid w:val="00BE11A7"/>
    <w:rsid w:val="00BE2247"/>
    <w:rsid w:val="00BE25A3"/>
    <w:rsid w:val="00BE2A54"/>
    <w:rsid w:val="00BE2CA7"/>
    <w:rsid w:val="00BE2E64"/>
    <w:rsid w:val="00BE303F"/>
    <w:rsid w:val="00BE38FA"/>
    <w:rsid w:val="00BE428B"/>
    <w:rsid w:val="00BE4342"/>
    <w:rsid w:val="00BE4725"/>
    <w:rsid w:val="00BE4BC5"/>
    <w:rsid w:val="00BE6B05"/>
    <w:rsid w:val="00BE716C"/>
    <w:rsid w:val="00BE72B6"/>
    <w:rsid w:val="00BE7467"/>
    <w:rsid w:val="00BE77FF"/>
    <w:rsid w:val="00BE79AE"/>
    <w:rsid w:val="00BE7E2E"/>
    <w:rsid w:val="00BF06B4"/>
    <w:rsid w:val="00BF0C12"/>
    <w:rsid w:val="00BF0C35"/>
    <w:rsid w:val="00BF0CB4"/>
    <w:rsid w:val="00BF18A7"/>
    <w:rsid w:val="00BF195A"/>
    <w:rsid w:val="00BF1D08"/>
    <w:rsid w:val="00BF1D87"/>
    <w:rsid w:val="00BF1E74"/>
    <w:rsid w:val="00BF1F03"/>
    <w:rsid w:val="00BF1FC4"/>
    <w:rsid w:val="00BF21FF"/>
    <w:rsid w:val="00BF2290"/>
    <w:rsid w:val="00BF282B"/>
    <w:rsid w:val="00BF34A1"/>
    <w:rsid w:val="00BF3607"/>
    <w:rsid w:val="00BF364B"/>
    <w:rsid w:val="00BF3C12"/>
    <w:rsid w:val="00BF3C1E"/>
    <w:rsid w:val="00BF405B"/>
    <w:rsid w:val="00BF4938"/>
    <w:rsid w:val="00BF4B6A"/>
    <w:rsid w:val="00BF4D00"/>
    <w:rsid w:val="00BF511F"/>
    <w:rsid w:val="00BF51B3"/>
    <w:rsid w:val="00BF5648"/>
    <w:rsid w:val="00BF5845"/>
    <w:rsid w:val="00BF5D0A"/>
    <w:rsid w:val="00BF60F6"/>
    <w:rsid w:val="00BF7180"/>
    <w:rsid w:val="00BF73A5"/>
    <w:rsid w:val="00BF77C1"/>
    <w:rsid w:val="00C0049D"/>
    <w:rsid w:val="00C00C41"/>
    <w:rsid w:val="00C01A8D"/>
    <w:rsid w:val="00C01E1C"/>
    <w:rsid w:val="00C021DE"/>
    <w:rsid w:val="00C02430"/>
    <w:rsid w:val="00C03535"/>
    <w:rsid w:val="00C0363D"/>
    <w:rsid w:val="00C0366C"/>
    <w:rsid w:val="00C03684"/>
    <w:rsid w:val="00C04488"/>
    <w:rsid w:val="00C04523"/>
    <w:rsid w:val="00C04840"/>
    <w:rsid w:val="00C04A34"/>
    <w:rsid w:val="00C04A72"/>
    <w:rsid w:val="00C04B64"/>
    <w:rsid w:val="00C04D28"/>
    <w:rsid w:val="00C0531A"/>
    <w:rsid w:val="00C0534A"/>
    <w:rsid w:val="00C05906"/>
    <w:rsid w:val="00C059D7"/>
    <w:rsid w:val="00C05A90"/>
    <w:rsid w:val="00C064BF"/>
    <w:rsid w:val="00C06F99"/>
    <w:rsid w:val="00C071FD"/>
    <w:rsid w:val="00C075F3"/>
    <w:rsid w:val="00C0784C"/>
    <w:rsid w:val="00C0786E"/>
    <w:rsid w:val="00C07B47"/>
    <w:rsid w:val="00C102A5"/>
    <w:rsid w:val="00C109FE"/>
    <w:rsid w:val="00C10A9D"/>
    <w:rsid w:val="00C10F20"/>
    <w:rsid w:val="00C117E0"/>
    <w:rsid w:val="00C11AB8"/>
    <w:rsid w:val="00C124F5"/>
    <w:rsid w:val="00C1267C"/>
    <w:rsid w:val="00C132B0"/>
    <w:rsid w:val="00C133E6"/>
    <w:rsid w:val="00C13BD5"/>
    <w:rsid w:val="00C14185"/>
    <w:rsid w:val="00C142AE"/>
    <w:rsid w:val="00C1467A"/>
    <w:rsid w:val="00C14A32"/>
    <w:rsid w:val="00C14CA0"/>
    <w:rsid w:val="00C15195"/>
    <w:rsid w:val="00C1555E"/>
    <w:rsid w:val="00C15CC5"/>
    <w:rsid w:val="00C15EBD"/>
    <w:rsid w:val="00C15FDF"/>
    <w:rsid w:val="00C162C0"/>
    <w:rsid w:val="00C162EB"/>
    <w:rsid w:val="00C16888"/>
    <w:rsid w:val="00C168D7"/>
    <w:rsid w:val="00C16CE5"/>
    <w:rsid w:val="00C16E51"/>
    <w:rsid w:val="00C172DB"/>
    <w:rsid w:val="00C1740F"/>
    <w:rsid w:val="00C178E8"/>
    <w:rsid w:val="00C1794F"/>
    <w:rsid w:val="00C17A39"/>
    <w:rsid w:val="00C17D6B"/>
    <w:rsid w:val="00C205C3"/>
    <w:rsid w:val="00C2067A"/>
    <w:rsid w:val="00C20FAF"/>
    <w:rsid w:val="00C21017"/>
    <w:rsid w:val="00C21500"/>
    <w:rsid w:val="00C215BF"/>
    <w:rsid w:val="00C21CB9"/>
    <w:rsid w:val="00C21E5A"/>
    <w:rsid w:val="00C21FB8"/>
    <w:rsid w:val="00C223C1"/>
    <w:rsid w:val="00C22419"/>
    <w:rsid w:val="00C226E1"/>
    <w:rsid w:val="00C22CFC"/>
    <w:rsid w:val="00C23267"/>
    <w:rsid w:val="00C2338F"/>
    <w:rsid w:val="00C23401"/>
    <w:rsid w:val="00C2379C"/>
    <w:rsid w:val="00C2384E"/>
    <w:rsid w:val="00C23A31"/>
    <w:rsid w:val="00C23A8C"/>
    <w:rsid w:val="00C24275"/>
    <w:rsid w:val="00C2472D"/>
    <w:rsid w:val="00C25077"/>
    <w:rsid w:val="00C2590F"/>
    <w:rsid w:val="00C268CA"/>
    <w:rsid w:val="00C26B35"/>
    <w:rsid w:val="00C271DF"/>
    <w:rsid w:val="00C27877"/>
    <w:rsid w:val="00C27B62"/>
    <w:rsid w:val="00C27BB8"/>
    <w:rsid w:val="00C27FCB"/>
    <w:rsid w:val="00C3051E"/>
    <w:rsid w:val="00C3054D"/>
    <w:rsid w:val="00C3068A"/>
    <w:rsid w:val="00C31057"/>
    <w:rsid w:val="00C31102"/>
    <w:rsid w:val="00C3122C"/>
    <w:rsid w:val="00C31470"/>
    <w:rsid w:val="00C3172E"/>
    <w:rsid w:val="00C31C20"/>
    <w:rsid w:val="00C31C33"/>
    <w:rsid w:val="00C3256A"/>
    <w:rsid w:val="00C325E7"/>
    <w:rsid w:val="00C3352C"/>
    <w:rsid w:val="00C3376A"/>
    <w:rsid w:val="00C33DED"/>
    <w:rsid w:val="00C33F9A"/>
    <w:rsid w:val="00C33FF4"/>
    <w:rsid w:val="00C34008"/>
    <w:rsid w:val="00C341A2"/>
    <w:rsid w:val="00C34523"/>
    <w:rsid w:val="00C34814"/>
    <w:rsid w:val="00C34B95"/>
    <w:rsid w:val="00C3509A"/>
    <w:rsid w:val="00C351C2"/>
    <w:rsid w:val="00C359A6"/>
    <w:rsid w:val="00C35D06"/>
    <w:rsid w:val="00C3615B"/>
    <w:rsid w:val="00C36535"/>
    <w:rsid w:val="00C36704"/>
    <w:rsid w:val="00C36A07"/>
    <w:rsid w:val="00C37156"/>
    <w:rsid w:val="00C371F8"/>
    <w:rsid w:val="00C3744B"/>
    <w:rsid w:val="00C37DB1"/>
    <w:rsid w:val="00C40C5B"/>
    <w:rsid w:val="00C40EA8"/>
    <w:rsid w:val="00C41330"/>
    <w:rsid w:val="00C4151B"/>
    <w:rsid w:val="00C4168D"/>
    <w:rsid w:val="00C416F8"/>
    <w:rsid w:val="00C41AEB"/>
    <w:rsid w:val="00C4299A"/>
    <w:rsid w:val="00C430D8"/>
    <w:rsid w:val="00C43598"/>
    <w:rsid w:val="00C43A5A"/>
    <w:rsid w:val="00C43AAC"/>
    <w:rsid w:val="00C43D0E"/>
    <w:rsid w:val="00C458DB"/>
    <w:rsid w:val="00C45969"/>
    <w:rsid w:val="00C45A02"/>
    <w:rsid w:val="00C45BF0"/>
    <w:rsid w:val="00C45D89"/>
    <w:rsid w:val="00C45F28"/>
    <w:rsid w:val="00C46188"/>
    <w:rsid w:val="00C4634A"/>
    <w:rsid w:val="00C46723"/>
    <w:rsid w:val="00C46902"/>
    <w:rsid w:val="00C46A5D"/>
    <w:rsid w:val="00C46E2F"/>
    <w:rsid w:val="00C46F4D"/>
    <w:rsid w:val="00C4748F"/>
    <w:rsid w:val="00C4763C"/>
    <w:rsid w:val="00C47D9C"/>
    <w:rsid w:val="00C509DE"/>
    <w:rsid w:val="00C50A69"/>
    <w:rsid w:val="00C50F26"/>
    <w:rsid w:val="00C5122A"/>
    <w:rsid w:val="00C51405"/>
    <w:rsid w:val="00C518ED"/>
    <w:rsid w:val="00C5194C"/>
    <w:rsid w:val="00C51A54"/>
    <w:rsid w:val="00C51ABD"/>
    <w:rsid w:val="00C51BDC"/>
    <w:rsid w:val="00C51DBB"/>
    <w:rsid w:val="00C51EB7"/>
    <w:rsid w:val="00C51F16"/>
    <w:rsid w:val="00C52018"/>
    <w:rsid w:val="00C52BF1"/>
    <w:rsid w:val="00C530D4"/>
    <w:rsid w:val="00C534E9"/>
    <w:rsid w:val="00C5396E"/>
    <w:rsid w:val="00C54D28"/>
    <w:rsid w:val="00C54F8D"/>
    <w:rsid w:val="00C55B60"/>
    <w:rsid w:val="00C55F77"/>
    <w:rsid w:val="00C560ED"/>
    <w:rsid w:val="00C5669F"/>
    <w:rsid w:val="00C57222"/>
    <w:rsid w:val="00C5753E"/>
    <w:rsid w:val="00C603C2"/>
    <w:rsid w:val="00C612D8"/>
    <w:rsid w:val="00C613F0"/>
    <w:rsid w:val="00C614C6"/>
    <w:rsid w:val="00C626C2"/>
    <w:rsid w:val="00C62816"/>
    <w:rsid w:val="00C62BCD"/>
    <w:rsid w:val="00C62C01"/>
    <w:rsid w:val="00C62E88"/>
    <w:rsid w:val="00C63240"/>
    <w:rsid w:val="00C63503"/>
    <w:rsid w:val="00C63A93"/>
    <w:rsid w:val="00C63D52"/>
    <w:rsid w:val="00C647F9"/>
    <w:rsid w:val="00C65775"/>
    <w:rsid w:val="00C65A65"/>
    <w:rsid w:val="00C65E1A"/>
    <w:rsid w:val="00C6632D"/>
    <w:rsid w:val="00C6636C"/>
    <w:rsid w:val="00C66511"/>
    <w:rsid w:val="00C66FFD"/>
    <w:rsid w:val="00C67441"/>
    <w:rsid w:val="00C67814"/>
    <w:rsid w:val="00C67B47"/>
    <w:rsid w:val="00C67EC0"/>
    <w:rsid w:val="00C67ED9"/>
    <w:rsid w:val="00C7008E"/>
    <w:rsid w:val="00C70409"/>
    <w:rsid w:val="00C705D7"/>
    <w:rsid w:val="00C70749"/>
    <w:rsid w:val="00C71145"/>
    <w:rsid w:val="00C71346"/>
    <w:rsid w:val="00C71398"/>
    <w:rsid w:val="00C71849"/>
    <w:rsid w:val="00C71D5B"/>
    <w:rsid w:val="00C71D98"/>
    <w:rsid w:val="00C726D4"/>
    <w:rsid w:val="00C72B96"/>
    <w:rsid w:val="00C73AFE"/>
    <w:rsid w:val="00C73CA6"/>
    <w:rsid w:val="00C741D4"/>
    <w:rsid w:val="00C74B68"/>
    <w:rsid w:val="00C74E16"/>
    <w:rsid w:val="00C750AD"/>
    <w:rsid w:val="00C7512F"/>
    <w:rsid w:val="00C75217"/>
    <w:rsid w:val="00C7573E"/>
    <w:rsid w:val="00C75C20"/>
    <w:rsid w:val="00C76475"/>
    <w:rsid w:val="00C7711A"/>
    <w:rsid w:val="00C77322"/>
    <w:rsid w:val="00C7735B"/>
    <w:rsid w:val="00C7740E"/>
    <w:rsid w:val="00C77C4E"/>
    <w:rsid w:val="00C77D70"/>
    <w:rsid w:val="00C800D1"/>
    <w:rsid w:val="00C80253"/>
    <w:rsid w:val="00C80CA0"/>
    <w:rsid w:val="00C813C0"/>
    <w:rsid w:val="00C81470"/>
    <w:rsid w:val="00C819C9"/>
    <w:rsid w:val="00C82A37"/>
    <w:rsid w:val="00C8341F"/>
    <w:rsid w:val="00C8365A"/>
    <w:rsid w:val="00C83B2F"/>
    <w:rsid w:val="00C83CCE"/>
    <w:rsid w:val="00C847C5"/>
    <w:rsid w:val="00C84987"/>
    <w:rsid w:val="00C84D08"/>
    <w:rsid w:val="00C85161"/>
    <w:rsid w:val="00C85908"/>
    <w:rsid w:val="00C85A21"/>
    <w:rsid w:val="00C85BB4"/>
    <w:rsid w:val="00C8617E"/>
    <w:rsid w:val="00C86623"/>
    <w:rsid w:val="00C86625"/>
    <w:rsid w:val="00C86874"/>
    <w:rsid w:val="00C868EB"/>
    <w:rsid w:val="00C87114"/>
    <w:rsid w:val="00C87253"/>
    <w:rsid w:val="00C875E2"/>
    <w:rsid w:val="00C87D38"/>
    <w:rsid w:val="00C9022A"/>
    <w:rsid w:val="00C90A78"/>
    <w:rsid w:val="00C90AA9"/>
    <w:rsid w:val="00C90C96"/>
    <w:rsid w:val="00C90E2E"/>
    <w:rsid w:val="00C910E2"/>
    <w:rsid w:val="00C91265"/>
    <w:rsid w:val="00C918B9"/>
    <w:rsid w:val="00C91CDA"/>
    <w:rsid w:val="00C91EFF"/>
    <w:rsid w:val="00C91FBF"/>
    <w:rsid w:val="00C92305"/>
    <w:rsid w:val="00C92394"/>
    <w:rsid w:val="00C92641"/>
    <w:rsid w:val="00C92F7D"/>
    <w:rsid w:val="00C93E62"/>
    <w:rsid w:val="00C940DB"/>
    <w:rsid w:val="00C94BB8"/>
    <w:rsid w:val="00C95086"/>
    <w:rsid w:val="00C95187"/>
    <w:rsid w:val="00C951CB"/>
    <w:rsid w:val="00C952A7"/>
    <w:rsid w:val="00C953E8"/>
    <w:rsid w:val="00C959E3"/>
    <w:rsid w:val="00C95EFE"/>
    <w:rsid w:val="00C9622E"/>
    <w:rsid w:val="00C96464"/>
    <w:rsid w:val="00C96B2B"/>
    <w:rsid w:val="00C96D16"/>
    <w:rsid w:val="00C96F74"/>
    <w:rsid w:val="00C9728C"/>
    <w:rsid w:val="00C97C43"/>
    <w:rsid w:val="00C97C65"/>
    <w:rsid w:val="00C97C83"/>
    <w:rsid w:val="00C97F94"/>
    <w:rsid w:val="00CA0285"/>
    <w:rsid w:val="00CA0BFA"/>
    <w:rsid w:val="00CA10C0"/>
    <w:rsid w:val="00CA1760"/>
    <w:rsid w:val="00CA1927"/>
    <w:rsid w:val="00CA1C0A"/>
    <w:rsid w:val="00CA1DDC"/>
    <w:rsid w:val="00CA210D"/>
    <w:rsid w:val="00CA2249"/>
    <w:rsid w:val="00CA255A"/>
    <w:rsid w:val="00CA2762"/>
    <w:rsid w:val="00CA27F8"/>
    <w:rsid w:val="00CA2BEE"/>
    <w:rsid w:val="00CA3399"/>
    <w:rsid w:val="00CA33A5"/>
    <w:rsid w:val="00CA3A2F"/>
    <w:rsid w:val="00CA3C17"/>
    <w:rsid w:val="00CA3C4B"/>
    <w:rsid w:val="00CA408B"/>
    <w:rsid w:val="00CA432D"/>
    <w:rsid w:val="00CA47EB"/>
    <w:rsid w:val="00CA4A1A"/>
    <w:rsid w:val="00CA50BD"/>
    <w:rsid w:val="00CA54B3"/>
    <w:rsid w:val="00CA59F4"/>
    <w:rsid w:val="00CA5C3F"/>
    <w:rsid w:val="00CA6627"/>
    <w:rsid w:val="00CA6A7B"/>
    <w:rsid w:val="00CA6C7D"/>
    <w:rsid w:val="00CA6DB0"/>
    <w:rsid w:val="00CA7011"/>
    <w:rsid w:val="00CA75DD"/>
    <w:rsid w:val="00CA78F0"/>
    <w:rsid w:val="00CB087C"/>
    <w:rsid w:val="00CB0AA5"/>
    <w:rsid w:val="00CB0B35"/>
    <w:rsid w:val="00CB101D"/>
    <w:rsid w:val="00CB104F"/>
    <w:rsid w:val="00CB12E2"/>
    <w:rsid w:val="00CB15E7"/>
    <w:rsid w:val="00CB1A18"/>
    <w:rsid w:val="00CB1EF9"/>
    <w:rsid w:val="00CB2470"/>
    <w:rsid w:val="00CB2A82"/>
    <w:rsid w:val="00CB2DDB"/>
    <w:rsid w:val="00CB2F3E"/>
    <w:rsid w:val="00CB33A0"/>
    <w:rsid w:val="00CB340E"/>
    <w:rsid w:val="00CB377A"/>
    <w:rsid w:val="00CB3D2F"/>
    <w:rsid w:val="00CB3F91"/>
    <w:rsid w:val="00CB4596"/>
    <w:rsid w:val="00CB4622"/>
    <w:rsid w:val="00CB489C"/>
    <w:rsid w:val="00CB4DA4"/>
    <w:rsid w:val="00CB4EDA"/>
    <w:rsid w:val="00CB52A8"/>
    <w:rsid w:val="00CB5E88"/>
    <w:rsid w:val="00CB6A4A"/>
    <w:rsid w:val="00CB6A7D"/>
    <w:rsid w:val="00CB6F80"/>
    <w:rsid w:val="00CB715B"/>
    <w:rsid w:val="00CB751A"/>
    <w:rsid w:val="00CB78DA"/>
    <w:rsid w:val="00CB7CA6"/>
    <w:rsid w:val="00CB7CF1"/>
    <w:rsid w:val="00CB7FBF"/>
    <w:rsid w:val="00CC00EA"/>
    <w:rsid w:val="00CC055E"/>
    <w:rsid w:val="00CC07AF"/>
    <w:rsid w:val="00CC08D8"/>
    <w:rsid w:val="00CC0958"/>
    <w:rsid w:val="00CC0D2D"/>
    <w:rsid w:val="00CC13FF"/>
    <w:rsid w:val="00CC14A8"/>
    <w:rsid w:val="00CC14C8"/>
    <w:rsid w:val="00CC1724"/>
    <w:rsid w:val="00CC2413"/>
    <w:rsid w:val="00CC247C"/>
    <w:rsid w:val="00CC25BF"/>
    <w:rsid w:val="00CC324B"/>
    <w:rsid w:val="00CC35DF"/>
    <w:rsid w:val="00CC390D"/>
    <w:rsid w:val="00CC3D33"/>
    <w:rsid w:val="00CC3DBC"/>
    <w:rsid w:val="00CC48EF"/>
    <w:rsid w:val="00CC59B0"/>
    <w:rsid w:val="00CC5DBF"/>
    <w:rsid w:val="00CC5F93"/>
    <w:rsid w:val="00CC6168"/>
    <w:rsid w:val="00CC6345"/>
    <w:rsid w:val="00CC697B"/>
    <w:rsid w:val="00CC6C21"/>
    <w:rsid w:val="00CC6D6D"/>
    <w:rsid w:val="00CC7309"/>
    <w:rsid w:val="00CC7353"/>
    <w:rsid w:val="00CC7920"/>
    <w:rsid w:val="00CC7B56"/>
    <w:rsid w:val="00CD03F6"/>
    <w:rsid w:val="00CD09B9"/>
    <w:rsid w:val="00CD0B8F"/>
    <w:rsid w:val="00CD152E"/>
    <w:rsid w:val="00CD1988"/>
    <w:rsid w:val="00CD1C18"/>
    <w:rsid w:val="00CD1DBB"/>
    <w:rsid w:val="00CD234D"/>
    <w:rsid w:val="00CD2501"/>
    <w:rsid w:val="00CD29BC"/>
    <w:rsid w:val="00CD2FD7"/>
    <w:rsid w:val="00CD32CC"/>
    <w:rsid w:val="00CD348C"/>
    <w:rsid w:val="00CD3ADC"/>
    <w:rsid w:val="00CD3C20"/>
    <w:rsid w:val="00CD448C"/>
    <w:rsid w:val="00CD5044"/>
    <w:rsid w:val="00CD57AB"/>
    <w:rsid w:val="00CD5B88"/>
    <w:rsid w:val="00CD5CBC"/>
    <w:rsid w:val="00CD6494"/>
    <w:rsid w:val="00CD65D2"/>
    <w:rsid w:val="00CD68AF"/>
    <w:rsid w:val="00CD6BC8"/>
    <w:rsid w:val="00CD6C1D"/>
    <w:rsid w:val="00CD6F6C"/>
    <w:rsid w:val="00CD704F"/>
    <w:rsid w:val="00CD7188"/>
    <w:rsid w:val="00CD728E"/>
    <w:rsid w:val="00CD73FD"/>
    <w:rsid w:val="00CD7DE6"/>
    <w:rsid w:val="00CE04AB"/>
    <w:rsid w:val="00CE0669"/>
    <w:rsid w:val="00CE0D3F"/>
    <w:rsid w:val="00CE0DD6"/>
    <w:rsid w:val="00CE0F1F"/>
    <w:rsid w:val="00CE0F68"/>
    <w:rsid w:val="00CE12A7"/>
    <w:rsid w:val="00CE16F0"/>
    <w:rsid w:val="00CE1A71"/>
    <w:rsid w:val="00CE1D02"/>
    <w:rsid w:val="00CE1FDE"/>
    <w:rsid w:val="00CE27AF"/>
    <w:rsid w:val="00CE29A6"/>
    <w:rsid w:val="00CE2ACE"/>
    <w:rsid w:val="00CE2B14"/>
    <w:rsid w:val="00CE321C"/>
    <w:rsid w:val="00CE347B"/>
    <w:rsid w:val="00CE47D9"/>
    <w:rsid w:val="00CE499E"/>
    <w:rsid w:val="00CE57D8"/>
    <w:rsid w:val="00CE5873"/>
    <w:rsid w:val="00CE5977"/>
    <w:rsid w:val="00CE59AE"/>
    <w:rsid w:val="00CE5AEA"/>
    <w:rsid w:val="00CE5D8F"/>
    <w:rsid w:val="00CE618C"/>
    <w:rsid w:val="00CE69AF"/>
    <w:rsid w:val="00CE6AE5"/>
    <w:rsid w:val="00CE6B82"/>
    <w:rsid w:val="00CE6B91"/>
    <w:rsid w:val="00CE7600"/>
    <w:rsid w:val="00CE77B0"/>
    <w:rsid w:val="00CE77B6"/>
    <w:rsid w:val="00CE7B46"/>
    <w:rsid w:val="00CE7CB2"/>
    <w:rsid w:val="00CE7D59"/>
    <w:rsid w:val="00CF012E"/>
    <w:rsid w:val="00CF09E9"/>
    <w:rsid w:val="00CF0A8B"/>
    <w:rsid w:val="00CF1297"/>
    <w:rsid w:val="00CF139F"/>
    <w:rsid w:val="00CF13FE"/>
    <w:rsid w:val="00CF218D"/>
    <w:rsid w:val="00CF2358"/>
    <w:rsid w:val="00CF2797"/>
    <w:rsid w:val="00CF2AFC"/>
    <w:rsid w:val="00CF31A8"/>
    <w:rsid w:val="00CF35AC"/>
    <w:rsid w:val="00CF3870"/>
    <w:rsid w:val="00CF3F48"/>
    <w:rsid w:val="00CF48C6"/>
    <w:rsid w:val="00CF48D9"/>
    <w:rsid w:val="00CF4A66"/>
    <w:rsid w:val="00CF4B39"/>
    <w:rsid w:val="00CF4C33"/>
    <w:rsid w:val="00CF5777"/>
    <w:rsid w:val="00CF58BE"/>
    <w:rsid w:val="00CF5CE0"/>
    <w:rsid w:val="00CF5F99"/>
    <w:rsid w:val="00CF6488"/>
    <w:rsid w:val="00CF666A"/>
    <w:rsid w:val="00CF6B4F"/>
    <w:rsid w:val="00CF6C2B"/>
    <w:rsid w:val="00CF6F96"/>
    <w:rsid w:val="00CF7296"/>
    <w:rsid w:val="00CF734A"/>
    <w:rsid w:val="00CF7603"/>
    <w:rsid w:val="00CF780D"/>
    <w:rsid w:val="00CF7B49"/>
    <w:rsid w:val="00CF7CBE"/>
    <w:rsid w:val="00D00E1C"/>
    <w:rsid w:val="00D01154"/>
    <w:rsid w:val="00D011BC"/>
    <w:rsid w:val="00D011D9"/>
    <w:rsid w:val="00D01444"/>
    <w:rsid w:val="00D0153D"/>
    <w:rsid w:val="00D01A13"/>
    <w:rsid w:val="00D02391"/>
    <w:rsid w:val="00D024DE"/>
    <w:rsid w:val="00D026E7"/>
    <w:rsid w:val="00D030AD"/>
    <w:rsid w:val="00D03617"/>
    <w:rsid w:val="00D0445A"/>
    <w:rsid w:val="00D045BF"/>
    <w:rsid w:val="00D0465F"/>
    <w:rsid w:val="00D04847"/>
    <w:rsid w:val="00D04AD6"/>
    <w:rsid w:val="00D0501B"/>
    <w:rsid w:val="00D050FB"/>
    <w:rsid w:val="00D058D4"/>
    <w:rsid w:val="00D05BD9"/>
    <w:rsid w:val="00D05EF8"/>
    <w:rsid w:val="00D061C0"/>
    <w:rsid w:val="00D0674D"/>
    <w:rsid w:val="00D07572"/>
    <w:rsid w:val="00D07B5F"/>
    <w:rsid w:val="00D07F27"/>
    <w:rsid w:val="00D1002E"/>
    <w:rsid w:val="00D10871"/>
    <w:rsid w:val="00D10A8C"/>
    <w:rsid w:val="00D11177"/>
    <w:rsid w:val="00D11546"/>
    <w:rsid w:val="00D11656"/>
    <w:rsid w:val="00D11ACB"/>
    <w:rsid w:val="00D11F0E"/>
    <w:rsid w:val="00D125E4"/>
    <w:rsid w:val="00D12670"/>
    <w:rsid w:val="00D1351E"/>
    <w:rsid w:val="00D13AEF"/>
    <w:rsid w:val="00D13DC1"/>
    <w:rsid w:val="00D140B2"/>
    <w:rsid w:val="00D14601"/>
    <w:rsid w:val="00D14784"/>
    <w:rsid w:val="00D1511A"/>
    <w:rsid w:val="00D15693"/>
    <w:rsid w:val="00D15A01"/>
    <w:rsid w:val="00D15B9B"/>
    <w:rsid w:val="00D16479"/>
    <w:rsid w:val="00D164E7"/>
    <w:rsid w:val="00D1653C"/>
    <w:rsid w:val="00D16636"/>
    <w:rsid w:val="00D1708B"/>
    <w:rsid w:val="00D1711E"/>
    <w:rsid w:val="00D171AC"/>
    <w:rsid w:val="00D20233"/>
    <w:rsid w:val="00D2054F"/>
    <w:rsid w:val="00D20CBA"/>
    <w:rsid w:val="00D20FE9"/>
    <w:rsid w:val="00D216FC"/>
    <w:rsid w:val="00D217ED"/>
    <w:rsid w:val="00D21C11"/>
    <w:rsid w:val="00D21D95"/>
    <w:rsid w:val="00D21D96"/>
    <w:rsid w:val="00D2222F"/>
    <w:rsid w:val="00D224DB"/>
    <w:rsid w:val="00D2267D"/>
    <w:rsid w:val="00D22966"/>
    <w:rsid w:val="00D2393E"/>
    <w:rsid w:val="00D23EC4"/>
    <w:rsid w:val="00D23ED1"/>
    <w:rsid w:val="00D2475E"/>
    <w:rsid w:val="00D24F34"/>
    <w:rsid w:val="00D252BB"/>
    <w:rsid w:val="00D2569C"/>
    <w:rsid w:val="00D256A5"/>
    <w:rsid w:val="00D25C44"/>
    <w:rsid w:val="00D25EF6"/>
    <w:rsid w:val="00D268A6"/>
    <w:rsid w:val="00D268E9"/>
    <w:rsid w:val="00D26ACE"/>
    <w:rsid w:val="00D26D0F"/>
    <w:rsid w:val="00D26D2F"/>
    <w:rsid w:val="00D27482"/>
    <w:rsid w:val="00D27662"/>
    <w:rsid w:val="00D278DA"/>
    <w:rsid w:val="00D309CA"/>
    <w:rsid w:val="00D30E7D"/>
    <w:rsid w:val="00D31A25"/>
    <w:rsid w:val="00D31AFC"/>
    <w:rsid w:val="00D31C83"/>
    <w:rsid w:val="00D31CB6"/>
    <w:rsid w:val="00D322A8"/>
    <w:rsid w:val="00D33044"/>
    <w:rsid w:val="00D332D5"/>
    <w:rsid w:val="00D33604"/>
    <w:rsid w:val="00D339B2"/>
    <w:rsid w:val="00D33C47"/>
    <w:rsid w:val="00D33E4D"/>
    <w:rsid w:val="00D33E54"/>
    <w:rsid w:val="00D3401C"/>
    <w:rsid w:val="00D3427E"/>
    <w:rsid w:val="00D342C3"/>
    <w:rsid w:val="00D344F1"/>
    <w:rsid w:val="00D3452A"/>
    <w:rsid w:val="00D345DC"/>
    <w:rsid w:val="00D346F3"/>
    <w:rsid w:val="00D3530D"/>
    <w:rsid w:val="00D35333"/>
    <w:rsid w:val="00D35995"/>
    <w:rsid w:val="00D35EC5"/>
    <w:rsid w:val="00D35EEC"/>
    <w:rsid w:val="00D365E4"/>
    <w:rsid w:val="00D36C08"/>
    <w:rsid w:val="00D37108"/>
    <w:rsid w:val="00D3773B"/>
    <w:rsid w:val="00D37945"/>
    <w:rsid w:val="00D37DF7"/>
    <w:rsid w:val="00D40081"/>
    <w:rsid w:val="00D405CE"/>
    <w:rsid w:val="00D407D9"/>
    <w:rsid w:val="00D40A37"/>
    <w:rsid w:val="00D411CD"/>
    <w:rsid w:val="00D414A5"/>
    <w:rsid w:val="00D41659"/>
    <w:rsid w:val="00D416F2"/>
    <w:rsid w:val="00D417B3"/>
    <w:rsid w:val="00D42200"/>
    <w:rsid w:val="00D4289A"/>
    <w:rsid w:val="00D428A7"/>
    <w:rsid w:val="00D428F5"/>
    <w:rsid w:val="00D42C23"/>
    <w:rsid w:val="00D42FC5"/>
    <w:rsid w:val="00D4476C"/>
    <w:rsid w:val="00D447B0"/>
    <w:rsid w:val="00D44AAD"/>
    <w:rsid w:val="00D44D9E"/>
    <w:rsid w:val="00D44ED9"/>
    <w:rsid w:val="00D45484"/>
    <w:rsid w:val="00D45747"/>
    <w:rsid w:val="00D45B00"/>
    <w:rsid w:val="00D45E04"/>
    <w:rsid w:val="00D466A9"/>
    <w:rsid w:val="00D46A58"/>
    <w:rsid w:val="00D46D40"/>
    <w:rsid w:val="00D472DB"/>
    <w:rsid w:val="00D47390"/>
    <w:rsid w:val="00D47884"/>
    <w:rsid w:val="00D47B25"/>
    <w:rsid w:val="00D501F8"/>
    <w:rsid w:val="00D506D1"/>
    <w:rsid w:val="00D508C4"/>
    <w:rsid w:val="00D50C7B"/>
    <w:rsid w:val="00D510DC"/>
    <w:rsid w:val="00D51314"/>
    <w:rsid w:val="00D51881"/>
    <w:rsid w:val="00D51C1C"/>
    <w:rsid w:val="00D538ED"/>
    <w:rsid w:val="00D54613"/>
    <w:rsid w:val="00D5463C"/>
    <w:rsid w:val="00D54D47"/>
    <w:rsid w:val="00D55AF1"/>
    <w:rsid w:val="00D55CF5"/>
    <w:rsid w:val="00D56238"/>
    <w:rsid w:val="00D565F2"/>
    <w:rsid w:val="00D56833"/>
    <w:rsid w:val="00D571E7"/>
    <w:rsid w:val="00D572D0"/>
    <w:rsid w:val="00D577EB"/>
    <w:rsid w:val="00D57F6E"/>
    <w:rsid w:val="00D602DD"/>
    <w:rsid w:val="00D60824"/>
    <w:rsid w:val="00D614E5"/>
    <w:rsid w:val="00D6155F"/>
    <w:rsid w:val="00D615A4"/>
    <w:rsid w:val="00D61680"/>
    <w:rsid w:val="00D61B46"/>
    <w:rsid w:val="00D61E62"/>
    <w:rsid w:val="00D61F2D"/>
    <w:rsid w:val="00D6220B"/>
    <w:rsid w:val="00D624BB"/>
    <w:rsid w:val="00D627EF"/>
    <w:rsid w:val="00D62916"/>
    <w:rsid w:val="00D62BC9"/>
    <w:rsid w:val="00D63488"/>
    <w:rsid w:val="00D63884"/>
    <w:rsid w:val="00D64441"/>
    <w:rsid w:val="00D64487"/>
    <w:rsid w:val="00D646EA"/>
    <w:rsid w:val="00D64C9D"/>
    <w:rsid w:val="00D64F6A"/>
    <w:rsid w:val="00D650F5"/>
    <w:rsid w:val="00D65275"/>
    <w:rsid w:val="00D6527B"/>
    <w:rsid w:val="00D6589B"/>
    <w:rsid w:val="00D658D5"/>
    <w:rsid w:val="00D65B3B"/>
    <w:rsid w:val="00D65C32"/>
    <w:rsid w:val="00D65DF4"/>
    <w:rsid w:val="00D66368"/>
    <w:rsid w:val="00D663C2"/>
    <w:rsid w:val="00D664E2"/>
    <w:rsid w:val="00D6695F"/>
    <w:rsid w:val="00D66DFB"/>
    <w:rsid w:val="00D66E09"/>
    <w:rsid w:val="00D66E95"/>
    <w:rsid w:val="00D67180"/>
    <w:rsid w:val="00D672D7"/>
    <w:rsid w:val="00D67864"/>
    <w:rsid w:val="00D6792D"/>
    <w:rsid w:val="00D67A83"/>
    <w:rsid w:val="00D7091C"/>
    <w:rsid w:val="00D70955"/>
    <w:rsid w:val="00D70B55"/>
    <w:rsid w:val="00D70EDD"/>
    <w:rsid w:val="00D714FF"/>
    <w:rsid w:val="00D71945"/>
    <w:rsid w:val="00D71998"/>
    <w:rsid w:val="00D71A0C"/>
    <w:rsid w:val="00D71DB1"/>
    <w:rsid w:val="00D71ED2"/>
    <w:rsid w:val="00D721D3"/>
    <w:rsid w:val="00D72469"/>
    <w:rsid w:val="00D726DB"/>
    <w:rsid w:val="00D728D8"/>
    <w:rsid w:val="00D72B81"/>
    <w:rsid w:val="00D730D8"/>
    <w:rsid w:val="00D7334C"/>
    <w:rsid w:val="00D7415D"/>
    <w:rsid w:val="00D7442D"/>
    <w:rsid w:val="00D74494"/>
    <w:rsid w:val="00D74D48"/>
    <w:rsid w:val="00D74FB4"/>
    <w:rsid w:val="00D75120"/>
    <w:rsid w:val="00D75807"/>
    <w:rsid w:val="00D75F8B"/>
    <w:rsid w:val="00D76548"/>
    <w:rsid w:val="00D767A5"/>
    <w:rsid w:val="00D7692C"/>
    <w:rsid w:val="00D76BC5"/>
    <w:rsid w:val="00D76E44"/>
    <w:rsid w:val="00D77E08"/>
    <w:rsid w:val="00D800C0"/>
    <w:rsid w:val="00D80ACD"/>
    <w:rsid w:val="00D80E69"/>
    <w:rsid w:val="00D80EF9"/>
    <w:rsid w:val="00D810C2"/>
    <w:rsid w:val="00D8136F"/>
    <w:rsid w:val="00D8184C"/>
    <w:rsid w:val="00D82615"/>
    <w:rsid w:val="00D827FD"/>
    <w:rsid w:val="00D82A95"/>
    <w:rsid w:val="00D82E71"/>
    <w:rsid w:val="00D8325E"/>
    <w:rsid w:val="00D8357A"/>
    <w:rsid w:val="00D847F2"/>
    <w:rsid w:val="00D84F5B"/>
    <w:rsid w:val="00D855E5"/>
    <w:rsid w:val="00D856F2"/>
    <w:rsid w:val="00D85BD9"/>
    <w:rsid w:val="00D8625B"/>
    <w:rsid w:val="00D867C7"/>
    <w:rsid w:val="00D86C31"/>
    <w:rsid w:val="00D86DD1"/>
    <w:rsid w:val="00D86E2A"/>
    <w:rsid w:val="00D86FCD"/>
    <w:rsid w:val="00D870E1"/>
    <w:rsid w:val="00D87321"/>
    <w:rsid w:val="00D90347"/>
    <w:rsid w:val="00D910B5"/>
    <w:rsid w:val="00D9151B"/>
    <w:rsid w:val="00D915F2"/>
    <w:rsid w:val="00D917F1"/>
    <w:rsid w:val="00D92141"/>
    <w:rsid w:val="00D92483"/>
    <w:rsid w:val="00D9254D"/>
    <w:rsid w:val="00D92ACA"/>
    <w:rsid w:val="00D92FA4"/>
    <w:rsid w:val="00D93155"/>
    <w:rsid w:val="00D93341"/>
    <w:rsid w:val="00D93459"/>
    <w:rsid w:val="00D935F7"/>
    <w:rsid w:val="00D93B90"/>
    <w:rsid w:val="00D94059"/>
    <w:rsid w:val="00D9410B"/>
    <w:rsid w:val="00D94509"/>
    <w:rsid w:val="00D946EB"/>
    <w:rsid w:val="00D94A2A"/>
    <w:rsid w:val="00D94C3A"/>
    <w:rsid w:val="00D94DD1"/>
    <w:rsid w:val="00D951D6"/>
    <w:rsid w:val="00D955D2"/>
    <w:rsid w:val="00D9670F"/>
    <w:rsid w:val="00D9682F"/>
    <w:rsid w:val="00D96E1C"/>
    <w:rsid w:val="00D97384"/>
    <w:rsid w:val="00D975CD"/>
    <w:rsid w:val="00D976B9"/>
    <w:rsid w:val="00D97F41"/>
    <w:rsid w:val="00D97FEF"/>
    <w:rsid w:val="00DA03A1"/>
    <w:rsid w:val="00DA03BF"/>
    <w:rsid w:val="00DA0438"/>
    <w:rsid w:val="00DA04CF"/>
    <w:rsid w:val="00DA09F9"/>
    <w:rsid w:val="00DA1328"/>
    <w:rsid w:val="00DA15FF"/>
    <w:rsid w:val="00DA174F"/>
    <w:rsid w:val="00DA180E"/>
    <w:rsid w:val="00DA1873"/>
    <w:rsid w:val="00DA18A9"/>
    <w:rsid w:val="00DA1BB3"/>
    <w:rsid w:val="00DA2641"/>
    <w:rsid w:val="00DA266E"/>
    <w:rsid w:val="00DA2BD0"/>
    <w:rsid w:val="00DA2C30"/>
    <w:rsid w:val="00DA2F14"/>
    <w:rsid w:val="00DA308F"/>
    <w:rsid w:val="00DA35B1"/>
    <w:rsid w:val="00DA38F0"/>
    <w:rsid w:val="00DA399F"/>
    <w:rsid w:val="00DA3CE7"/>
    <w:rsid w:val="00DA486D"/>
    <w:rsid w:val="00DA4A2E"/>
    <w:rsid w:val="00DA598F"/>
    <w:rsid w:val="00DA5CF1"/>
    <w:rsid w:val="00DA5D76"/>
    <w:rsid w:val="00DA671B"/>
    <w:rsid w:val="00DA6916"/>
    <w:rsid w:val="00DA6C08"/>
    <w:rsid w:val="00DA6FE0"/>
    <w:rsid w:val="00DA7383"/>
    <w:rsid w:val="00DA75AA"/>
    <w:rsid w:val="00DA769E"/>
    <w:rsid w:val="00DA7CCD"/>
    <w:rsid w:val="00DB05C7"/>
    <w:rsid w:val="00DB07F8"/>
    <w:rsid w:val="00DB08D5"/>
    <w:rsid w:val="00DB0BC3"/>
    <w:rsid w:val="00DB1492"/>
    <w:rsid w:val="00DB1A19"/>
    <w:rsid w:val="00DB1B80"/>
    <w:rsid w:val="00DB1BAC"/>
    <w:rsid w:val="00DB1E31"/>
    <w:rsid w:val="00DB251D"/>
    <w:rsid w:val="00DB2740"/>
    <w:rsid w:val="00DB2908"/>
    <w:rsid w:val="00DB302C"/>
    <w:rsid w:val="00DB3091"/>
    <w:rsid w:val="00DB3164"/>
    <w:rsid w:val="00DB3892"/>
    <w:rsid w:val="00DB3C01"/>
    <w:rsid w:val="00DB3CC9"/>
    <w:rsid w:val="00DB4AD9"/>
    <w:rsid w:val="00DB4BC7"/>
    <w:rsid w:val="00DB55B3"/>
    <w:rsid w:val="00DB5DC2"/>
    <w:rsid w:val="00DB6436"/>
    <w:rsid w:val="00DB71AF"/>
    <w:rsid w:val="00DB7A4B"/>
    <w:rsid w:val="00DB7C2A"/>
    <w:rsid w:val="00DC0A70"/>
    <w:rsid w:val="00DC0D4E"/>
    <w:rsid w:val="00DC169E"/>
    <w:rsid w:val="00DC1E9B"/>
    <w:rsid w:val="00DC237F"/>
    <w:rsid w:val="00DC23D6"/>
    <w:rsid w:val="00DC27CA"/>
    <w:rsid w:val="00DC3610"/>
    <w:rsid w:val="00DC37F3"/>
    <w:rsid w:val="00DC3BEE"/>
    <w:rsid w:val="00DC4097"/>
    <w:rsid w:val="00DC451E"/>
    <w:rsid w:val="00DC47FD"/>
    <w:rsid w:val="00DC4A5E"/>
    <w:rsid w:val="00DC5084"/>
    <w:rsid w:val="00DC5207"/>
    <w:rsid w:val="00DC59E4"/>
    <w:rsid w:val="00DC5BD0"/>
    <w:rsid w:val="00DC5D29"/>
    <w:rsid w:val="00DC63CE"/>
    <w:rsid w:val="00DC664A"/>
    <w:rsid w:val="00DC6A4A"/>
    <w:rsid w:val="00DC6E9F"/>
    <w:rsid w:val="00DC71DF"/>
    <w:rsid w:val="00DC754A"/>
    <w:rsid w:val="00DD0207"/>
    <w:rsid w:val="00DD041E"/>
    <w:rsid w:val="00DD048D"/>
    <w:rsid w:val="00DD15CA"/>
    <w:rsid w:val="00DD1680"/>
    <w:rsid w:val="00DD291F"/>
    <w:rsid w:val="00DD2AFD"/>
    <w:rsid w:val="00DD2B7D"/>
    <w:rsid w:val="00DD2BD1"/>
    <w:rsid w:val="00DD2F4E"/>
    <w:rsid w:val="00DD367F"/>
    <w:rsid w:val="00DD3EE9"/>
    <w:rsid w:val="00DD433F"/>
    <w:rsid w:val="00DD437B"/>
    <w:rsid w:val="00DD4562"/>
    <w:rsid w:val="00DD47BC"/>
    <w:rsid w:val="00DD509A"/>
    <w:rsid w:val="00DD51E6"/>
    <w:rsid w:val="00DD53A8"/>
    <w:rsid w:val="00DD569F"/>
    <w:rsid w:val="00DD5971"/>
    <w:rsid w:val="00DD63A0"/>
    <w:rsid w:val="00DD6829"/>
    <w:rsid w:val="00DD6E70"/>
    <w:rsid w:val="00DD746B"/>
    <w:rsid w:val="00DD79B5"/>
    <w:rsid w:val="00DD7ADD"/>
    <w:rsid w:val="00DD7D9C"/>
    <w:rsid w:val="00DE01DA"/>
    <w:rsid w:val="00DE021E"/>
    <w:rsid w:val="00DE0493"/>
    <w:rsid w:val="00DE0A87"/>
    <w:rsid w:val="00DE0AC3"/>
    <w:rsid w:val="00DE17F2"/>
    <w:rsid w:val="00DE1A22"/>
    <w:rsid w:val="00DE1CD8"/>
    <w:rsid w:val="00DE1E48"/>
    <w:rsid w:val="00DE248D"/>
    <w:rsid w:val="00DE28C2"/>
    <w:rsid w:val="00DE2956"/>
    <w:rsid w:val="00DE319D"/>
    <w:rsid w:val="00DE321D"/>
    <w:rsid w:val="00DE32FE"/>
    <w:rsid w:val="00DE34F4"/>
    <w:rsid w:val="00DE3657"/>
    <w:rsid w:val="00DE38EB"/>
    <w:rsid w:val="00DE3B59"/>
    <w:rsid w:val="00DE412C"/>
    <w:rsid w:val="00DE41AC"/>
    <w:rsid w:val="00DE41BF"/>
    <w:rsid w:val="00DE4524"/>
    <w:rsid w:val="00DE45CF"/>
    <w:rsid w:val="00DE47CD"/>
    <w:rsid w:val="00DE4A71"/>
    <w:rsid w:val="00DE4B9D"/>
    <w:rsid w:val="00DE4E19"/>
    <w:rsid w:val="00DE505E"/>
    <w:rsid w:val="00DE6CDE"/>
    <w:rsid w:val="00DE747B"/>
    <w:rsid w:val="00DF011A"/>
    <w:rsid w:val="00DF019D"/>
    <w:rsid w:val="00DF0437"/>
    <w:rsid w:val="00DF0647"/>
    <w:rsid w:val="00DF094E"/>
    <w:rsid w:val="00DF0C81"/>
    <w:rsid w:val="00DF11D7"/>
    <w:rsid w:val="00DF12D8"/>
    <w:rsid w:val="00DF138B"/>
    <w:rsid w:val="00DF1478"/>
    <w:rsid w:val="00DF152D"/>
    <w:rsid w:val="00DF1AEC"/>
    <w:rsid w:val="00DF1EA4"/>
    <w:rsid w:val="00DF1EDE"/>
    <w:rsid w:val="00DF2123"/>
    <w:rsid w:val="00DF212F"/>
    <w:rsid w:val="00DF2847"/>
    <w:rsid w:val="00DF2EFE"/>
    <w:rsid w:val="00DF307F"/>
    <w:rsid w:val="00DF3632"/>
    <w:rsid w:val="00DF4038"/>
    <w:rsid w:val="00DF40F4"/>
    <w:rsid w:val="00DF41AA"/>
    <w:rsid w:val="00DF49B5"/>
    <w:rsid w:val="00DF4D62"/>
    <w:rsid w:val="00DF5D6E"/>
    <w:rsid w:val="00DF5E6B"/>
    <w:rsid w:val="00DF5F0C"/>
    <w:rsid w:val="00DF60DC"/>
    <w:rsid w:val="00DF6215"/>
    <w:rsid w:val="00DF68B7"/>
    <w:rsid w:val="00DF6960"/>
    <w:rsid w:val="00E002C1"/>
    <w:rsid w:val="00E00545"/>
    <w:rsid w:val="00E0062F"/>
    <w:rsid w:val="00E00F9E"/>
    <w:rsid w:val="00E012EA"/>
    <w:rsid w:val="00E01470"/>
    <w:rsid w:val="00E0227A"/>
    <w:rsid w:val="00E0228E"/>
    <w:rsid w:val="00E022DB"/>
    <w:rsid w:val="00E02F9C"/>
    <w:rsid w:val="00E03178"/>
    <w:rsid w:val="00E0357F"/>
    <w:rsid w:val="00E0384B"/>
    <w:rsid w:val="00E03EB3"/>
    <w:rsid w:val="00E03F8F"/>
    <w:rsid w:val="00E04CB9"/>
    <w:rsid w:val="00E054C4"/>
    <w:rsid w:val="00E055D6"/>
    <w:rsid w:val="00E05668"/>
    <w:rsid w:val="00E0597F"/>
    <w:rsid w:val="00E067B9"/>
    <w:rsid w:val="00E067D6"/>
    <w:rsid w:val="00E06FCA"/>
    <w:rsid w:val="00E07429"/>
    <w:rsid w:val="00E07B3F"/>
    <w:rsid w:val="00E07F33"/>
    <w:rsid w:val="00E113B8"/>
    <w:rsid w:val="00E11506"/>
    <w:rsid w:val="00E1154C"/>
    <w:rsid w:val="00E11731"/>
    <w:rsid w:val="00E117B1"/>
    <w:rsid w:val="00E12090"/>
    <w:rsid w:val="00E12BF0"/>
    <w:rsid w:val="00E12DD3"/>
    <w:rsid w:val="00E133E6"/>
    <w:rsid w:val="00E1349C"/>
    <w:rsid w:val="00E134EC"/>
    <w:rsid w:val="00E13711"/>
    <w:rsid w:val="00E138F6"/>
    <w:rsid w:val="00E13F4F"/>
    <w:rsid w:val="00E14337"/>
    <w:rsid w:val="00E14431"/>
    <w:rsid w:val="00E147B5"/>
    <w:rsid w:val="00E14804"/>
    <w:rsid w:val="00E14875"/>
    <w:rsid w:val="00E14F75"/>
    <w:rsid w:val="00E15974"/>
    <w:rsid w:val="00E15BDF"/>
    <w:rsid w:val="00E1659D"/>
    <w:rsid w:val="00E176C7"/>
    <w:rsid w:val="00E17A68"/>
    <w:rsid w:val="00E17FAE"/>
    <w:rsid w:val="00E20C44"/>
    <w:rsid w:val="00E20FC8"/>
    <w:rsid w:val="00E212E0"/>
    <w:rsid w:val="00E21308"/>
    <w:rsid w:val="00E215F7"/>
    <w:rsid w:val="00E21ADF"/>
    <w:rsid w:val="00E2252B"/>
    <w:rsid w:val="00E22738"/>
    <w:rsid w:val="00E22F46"/>
    <w:rsid w:val="00E230DD"/>
    <w:rsid w:val="00E2355E"/>
    <w:rsid w:val="00E236A6"/>
    <w:rsid w:val="00E24327"/>
    <w:rsid w:val="00E24497"/>
    <w:rsid w:val="00E24709"/>
    <w:rsid w:val="00E247BD"/>
    <w:rsid w:val="00E24D9A"/>
    <w:rsid w:val="00E24FA2"/>
    <w:rsid w:val="00E25058"/>
    <w:rsid w:val="00E25D15"/>
    <w:rsid w:val="00E25F17"/>
    <w:rsid w:val="00E26067"/>
    <w:rsid w:val="00E2609E"/>
    <w:rsid w:val="00E26166"/>
    <w:rsid w:val="00E2621E"/>
    <w:rsid w:val="00E264DB"/>
    <w:rsid w:val="00E26930"/>
    <w:rsid w:val="00E26971"/>
    <w:rsid w:val="00E26B60"/>
    <w:rsid w:val="00E27022"/>
    <w:rsid w:val="00E27C05"/>
    <w:rsid w:val="00E27E5D"/>
    <w:rsid w:val="00E27F57"/>
    <w:rsid w:val="00E301B2"/>
    <w:rsid w:val="00E301FA"/>
    <w:rsid w:val="00E30B7C"/>
    <w:rsid w:val="00E30EA7"/>
    <w:rsid w:val="00E310F5"/>
    <w:rsid w:val="00E31260"/>
    <w:rsid w:val="00E314F6"/>
    <w:rsid w:val="00E318AC"/>
    <w:rsid w:val="00E31C04"/>
    <w:rsid w:val="00E32800"/>
    <w:rsid w:val="00E328B4"/>
    <w:rsid w:val="00E32B79"/>
    <w:rsid w:val="00E32DDA"/>
    <w:rsid w:val="00E32E5D"/>
    <w:rsid w:val="00E32F60"/>
    <w:rsid w:val="00E3306B"/>
    <w:rsid w:val="00E33130"/>
    <w:rsid w:val="00E331E6"/>
    <w:rsid w:val="00E33DFC"/>
    <w:rsid w:val="00E340CF"/>
    <w:rsid w:val="00E3410E"/>
    <w:rsid w:val="00E342D1"/>
    <w:rsid w:val="00E344C9"/>
    <w:rsid w:val="00E345C7"/>
    <w:rsid w:val="00E34782"/>
    <w:rsid w:val="00E3542B"/>
    <w:rsid w:val="00E35719"/>
    <w:rsid w:val="00E3598A"/>
    <w:rsid w:val="00E35C31"/>
    <w:rsid w:val="00E3693C"/>
    <w:rsid w:val="00E36CC8"/>
    <w:rsid w:val="00E36ED6"/>
    <w:rsid w:val="00E37474"/>
    <w:rsid w:val="00E376CA"/>
    <w:rsid w:val="00E3771F"/>
    <w:rsid w:val="00E377FA"/>
    <w:rsid w:val="00E37B12"/>
    <w:rsid w:val="00E407EA"/>
    <w:rsid w:val="00E40B4D"/>
    <w:rsid w:val="00E40B73"/>
    <w:rsid w:val="00E40CB7"/>
    <w:rsid w:val="00E4114E"/>
    <w:rsid w:val="00E4138F"/>
    <w:rsid w:val="00E416EB"/>
    <w:rsid w:val="00E4175C"/>
    <w:rsid w:val="00E417D8"/>
    <w:rsid w:val="00E418E1"/>
    <w:rsid w:val="00E41EF3"/>
    <w:rsid w:val="00E42332"/>
    <w:rsid w:val="00E429B2"/>
    <w:rsid w:val="00E42E09"/>
    <w:rsid w:val="00E43E94"/>
    <w:rsid w:val="00E440AB"/>
    <w:rsid w:val="00E44104"/>
    <w:rsid w:val="00E444EA"/>
    <w:rsid w:val="00E45331"/>
    <w:rsid w:val="00E4584F"/>
    <w:rsid w:val="00E4598E"/>
    <w:rsid w:val="00E46323"/>
    <w:rsid w:val="00E463E5"/>
    <w:rsid w:val="00E463E8"/>
    <w:rsid w:val="00E467B9"/>
    <w:rsid w:val="00E46AE3"/>
    <w:rsid w:val="00E46B0C"/>
    <w:rsid w:val="00E46F3D"/>
    <w:rsid w:val="00E46FC2"/>
    <w:rsid w:val="00E47062"/>
    <w:rsid w:val="00E47385"/>
    <w:rsid w:val="00E473C8"/>
    <w:rsid w:val="00E475B6"/>
    <w:rsid w:val="00E47A82"/>
    <w:rsid w:val="00E47F07"/>
    <w:rsid w:val="00E5073C"/>
    <w:rsid w:val="00E50E04"/>
    <w:rsid w:val="00E50F17"/>
    <w:rsid w:val="00E50F3D"/>
    <w:rsid w:val="00E51003"/>
    <w:rsid w:val="00E5144B"/>
    <w:rsid w:val="00E5161B"/>
    <w:rsid w:val="00E51752"/>
    <w:rsid w:val="00E518F1"/>
    <w:rsid w:val="00E51F26"/>
    <w:rsid w:val="00E5256F"/>
    <w:rsid w:val="00E52BAA"/>
    <w:rsid w:val="00E531D0"/>
    <w:rsid w:val="00E53389"/>
    <w:rsid w:val="00E535C4"/>
    <w:rsid w:val="00E53768"/>
    <w:rsid w:val="00E53C1E"/>
    <w:rsid w:val="00E53C6D"/>
    <w:rsid w:val="00E53F09"/>
    <w:rsid w:val="00E5439A"/>
    <w:rsid w:val="00E54416"/>
    <w:rsid w:val="00E5483D"/>
    <w:rsid w:val="00E548CD"/>
    <w:rsid w:val="00E54A98"/>
    <w:rsid w:val="00E557AA"/>
    <w:rsid w:val="00E557D9"/>
    <w:rsid w:val="00E558FC"/>
    <w:rsid w:val="00E560B9"/>
    <w:rsid w:val="00E562F4"/>
    <w:rsid w:val="00E5640D"/>
    <w:rsid w:val="00E5642C"/>
    <w:rsid w:val="00E566DC"/>
    <w:rsid w:val="00E56B8A"/>
    <w:rsid w:val="00E56E93"/>
    <w:rsid w:val="00E570B2"/>
    <w:rsid w:val="00E572B9"/>
    <w:rsid w:val="00E57346"/>
    <w:rsid w:val="00E577D9"/>
    <w:rsid w:val="00E60B68"/>
    <w:rsid w:val="00E60B94"/>
    <w:rsid w:val="00E60BA2"/>
    <w:rsid w:val="00E60DEF"/>
    <w:rsid w:val="00E60F4C"/>
    <w:rsid w:val="00E61030"/>
    <w:rsid w:val="00E611CA"/>
    <w:rsid w:val="00E618BC"/>
    <w:rsid w:val="00E6200F"/>
    <w:rsid w:val="00E624D1"/>
    <w:rsid w:val="00E62A2A"/>
    <w:rsid w:val="00E63295"/>
    <w:rsid w:val="00E634B3"/>
    <w:rsid w:val="00E63A78"/>
    <w:rsid w:val="00E6463D"/>
    <w:rsid w:val="00E64640"/>
    <w:rsid w:val="00E6478E"/>
    <w:rsid w:val="00E64FAF"/>
    <w:rsid w:val="00E64FD7"/>
    <w:rsid w:val="00E65042"/>
    <w:rsid w:val="00E65382"/>
    <w:rsid w:val="00E654DF"/>
    <w:rsid w:val="00E65571"/>
    <w:rsid w:val="00E658E8"/>
    <w:rsid w:val="00E65A59"/>
    <w:rsid w:val="00E6607D"/>
    <w:rsid w:val="00E670DD"/>
    <w:rsid w:val="00E672BA"/>
    <w:rsid w:val="00E672FF"/>
    <w:rsid w:val="00E67429"/>
    <w:rsid w:val="00E67585"/>
    <w:rsid w:val="00E6766F"/>
    <w:rsid w:val="00E6780B"/>
    <w:rsid w:val="00E67A5D"/>
    <w:rsid w:val="00E67D9A"/>
    <w:rsid w:val="00E704F8"/>
    <w:rsid w:val="00E70A86"/>
    <w:rsid w:val="00E70C3D"/>
    <w:rsid w:val="00E72649"/>
    <w:rsid w:val="00E726C4"/>
    <w:rsid w:val="00E727C8"/>
    <w:rsid w:val="00E72BFF"/>
    <w:rsid w:val="00E72EE3"/>
    <w:rsid w:val="00E73186"/>
    <w:rsid w:val="00E737EC"/>
    <w:rsid w:val="00E73B14"/>
    <w:rsid w:val="00E73B9B"/>
    <w:rsid w:val="00E73DD6"/>
    <w:rsid w:val="00E740D2"/>
    <w:rsid w:val="00E744EB"/>
    <w:rsid w:val="00E74D7D"/>
    <w:rsid w:val="00E74F92"/>
    <w:rsid w:val="00E75187"/>
    <w:rsid w:val="00E75482"/>
    <w:rsid w:val="00E7551D"/>
    <w:rsid w:val="00E757C3"/>
    <w:rsid w:val="00E759D9"/>
    <w:rsid w:val="00E75B2B"/>
    <w:rsid w:val="00E75B84"/>
    <w:rsid w:val="00E75D02"/>
    <w:rsid w:val="00E75DCC"/>
    <w:rsid w:val="00E762DE"/>
    <w:rsid w:val="00E76BD5"/>
    <w:rsid w:val="00E77EE7"/>
    <w:rsid w:val="00E80775"/>
    <w:rsid w:val="00E8092E"/>
    <w:rsid w:val="00E80A3A"/>
    <w:rsid w:val="00E81318"/>
    <w:rsid w:val="00E81E44"/>
    <w:rsid w:val="00E821B8"/>
    <w:rsid w:val="00E82477"/>
    <w:rsid w:val="00E8254D"/>
    <w:rsid w:val="00E827D8"/>
    <w:rsid w:val="00E83BD5"/>
    <w:rsid w:val="00E844E2"/>
    <w:rsid w:val="00E851A3"/>
    <w:rsid w:val="00E851EB"/>
    <w:rsid w:val="00E855F4"/>
    <w:rsid w:val="00E856A6"/>
    <w:rsid w:val="00E857C0"/>
    <w:rsid w:val="00E85C7C"/>
    <w:rsid w:val="00E862E6"/>
    <w:rsid w:val="00E86514"/>
    <w:rsid w:val="00E865D1"/>
    <w:rsid w:val="00E868A2"/>
    <w:rsid w:val="00E86A42"/>
    <w:rsid w:val="00E86BD7"/>
    <w:rsid w:val="00E86C39"/>
    <w:rsid w:val="00E86CA0"/>
    <w:rsid w:val="00E86F01"/>
    <w:rsid w:val="00E8771E"/>
    <w:rsid w:val="00E878D3"/>
    <w:rsid w:val="00E90A41"/>
    <w:rsid w:val="00E90A55"/>
    <w:rsid w:val="00E9150B"/>
    <w:rsid w:val="00E91573"/>
    <w:rsid w:val="00E917F9"/>
    <w:rsid w:val="00E91FE3"/>
    <w:rsid w:val="00E92961"/>
    <w:rsid w:val="00E92A63"/>
    <w:rsid w:val="00E92BB5"/>
    <w:rsid w:val="00E92C14"/>
    <w:rsid w:val="00E92CC1"/>
    <w:rsid w:val="00E936F6"/>
    <w:rsid w:val="00E93E4A"/>
    <w:rsid w:val="00E93E5B"/>
    <w:rsid w:val="00E9449A"/>
    <w:rsid w:val="00E945D1"/>
    <w:rsid w:val="00E945D2"/>
    <w:rsid w:val="00E947F6"/>
    <w:rsid w:val="00E9525B"/>
    <w:rsid w:val="00E95578"/>
    <w:rsid w:val="00E95983"/>
    <w:rsid w:val="00E95DA0"/>
    <w:rsid w:val="00E9623E"/>
    <w:rsid w:val="00E9646F"/>
    <w:rsid w:val="00E964A0"/>
    <w:rsid w:val="00E96E68"/>
    <w:rsid w:val="00E97489"/>
    <w:rsid w:val="00E9778C"/>
    <w:rsid w:val="00E978CB"/>
    <w:rsid w:val="00E97A01"/>
    <w:rsid w:val="00E97A54"/>
    <w:rsid w:val="00E97BA4"/>
    <w:rsid w:val="00EA0375"/>
    <w:rsid w:val="00EA0535"/>
    <w:rsid w:val="00EA0577"/>
    <w:rsid w:val="00EA0EED"/>
    <w:rsid w:val="00EA10DA"/>
    <w:rsid w:val="00EA110B"/>
    <w:rsid w:val="00EA12A4"/>
    <w:rsid w:val="00EA1480"/>
    <w:rsid w:val="00EA14A3"/>
    <w:rsid w:val="00EA1B80"/>
    <w:rsid w:val="00EA22F3"/>
    <w:rsid w:val="00EA2751"/>
    <w:rsid w:val="00EA28FA"/>
    <w:rsid w:val="00EA2DEE"/>
    <w:rsid w:val="00EA2F0D"/>
    <w:rsid w:val="00EA2FB0"/>
    <w:rsid w:val="00EA305E"/>
    <w:rsid w:val="00EA340B"/>
    <w:rsid w:val="00EA3719"/>
    <w:rsid w:val="00EA4E8B"/>
    <w:rsid w:val="00EA5273"/>
    <w:rsid w:val="00EA55EE"/>
    <w:rsid w:val="00EA5A3D"/>
    <w:rsid w:val="00EA5EAF"/>
    <w:rsid w:val="00EA62BF"/>
    <w:rsid w:val="00EA6493"/>
    <w:rsid w:val="00EA6BC5"/>
    <w:rsid w:val="00EA6CE7"/>
    <w:rsid w:val="00EA6CEF"/>
    <w:rsid w:val="00EA7713"/>
    <w:rsid w:val="00EA7A5F"/>
    <w:rsid w:val="00EB0B9E"/>
    <w:rsid w:val="00EB1010"/>
    <w:rsid w:val="00EB106F"/>
    <w:rsid w:val="00EB10FB"/>
    <w:rsid w:val="00EB17EC"/>
    <w:rsid w:val="00EB1906"/>
    <w:rsid w:val="00EB1E61"/>
    <w:rsid w:val="00EB21EA"/>
    <w:rsid w:val="00EB2AC6"/>
    <w:rsid w:val="00EB2C45"/>
    <w:rsid w:val="00EB2F39"/>
    <w:rsid w:val="00EB3334"/>
    <w:rsid w:val="00EB3619"/>
    <w:rsid w:val="00EB38AB"/>
    <w:rsid w:val="00EB3C07"/>
    <w:rsid w:val="00EB42D5"/>
    <w:rsid w:val="00EB46FE"/>
    <w:rsid w:val="00EB4A73"/>
    <w:rsid w:val="00EB4E98"/>
    <w:rsid w:val="00EB4F27"/>
    <w:rsid w:val="00EB4FA0"/>
    <w:rsid w:val="00EB507A"/>
    <w:rsid w:val="00EB55DE"/>
    <w:rsid w:val="00EB5755"/>
    <w:rsid w:val="00EB580B"/>
    <w:rsid w:val="00EB5812"/>
    <w:rsid w:val="00EB5924"/>
    <w:rsid w:val="00EB5BE0"/>
    <w:rsid w:val="00EB5D1D"/>
    <w:rsid w:val="00EB67B7"/>
    <w:rsid w:val="00EB6CA6"/>
    <w:rsid w:val="00EB6E07"/>
    <w:rsid w:val="00EB7117"/>
    <w:rsid w:val="00EB75B2"/>
    <w:rsid w:val="00EB77A0"/>
    <w:rsid w:val="00EB786F"/>
    <w:rsid w:val="00EB78FE"/>
    <w:rsid w:val="00EB797A"/>
    <w:rsid w:val="00EB7C82"/>
    <w:rsid w:val="00EC06F3"/>
    <w:rsid w:val="00EC08B5"/>
    <w:rsid w:val="00EC0A29"/>
    <w:rsid w:val="00EC0D09"/>
    <w:rsid w:val="00EC139E"/>
    <w:rsid w:val="00EC1A5B"/>
    <w:rsid w:val="00EC1CC1"/>
    <w:rsid w:val="00EC1E84"/>
    <w:rsid w:val="00EC247D"/>
    <w:rsid w:val="00EC25F0"/>
    <w:rsid w:val="00EC2790"/>
    <w:rsid w:val="00EC2AAD"/>
    <w:rsid w:val="00EC307A"/>
    <w:rsid w:val="00EC42A2"/>
    <w:rsid w:val="00EC4322"/>
    <w:rsid w:val="00EC45AB"/>
    <w:rsid w:val="00EC47A2"/>
    <w:rsid w:val="00EC47EC"/>
    <w:rsid w:val="00EC4A34"/>
    <w:rsid w:val="00EC4D78"/>
    <w:rsid w:val="00EC4FC2"/>
    <w:rsid w:val="00EC5300"/>
    <w:rsid w:val="00EC5378"/>
    <w:rsid w:val="00EC5753"/>
    <w:rsid w:val="00EC61A5"/>
    <w:rsid w:val="00EC663C"/>
    <w:rsid w:val="00EC666E"/>
    <w:rsid w:val="00EC6746"/>
    <w:rsid w:val="00EC6B0F"/>
    <w:rsid w:val="00EC71D5"/>
    <w:rsid w:val="00EC7653"/>
    <w:rsid w:val="00EC7B8D"/>
    <w:rsid w:val="00ED018F"/>
    <w:rsid w:val="00ED030A"/>
    <w:rsid w:val="00ED0479"/>
    <w:rsid w:val="00ED0BA7"/>
    <w:rsid w:val="00ED1688"/>
    <w:rsid w:val="00ED17EE"/>
    <w:rsid w:val="00ED185F"/>
    <w:rsid w:val="00ED231E"/>
    <w:rsid w:val="00ED2395"/>
    <w:rsid w:val="00ED25CD"/>
    <w:rsid w:val="00ED26CB"/>
    <w:rsid w:val="00ED2C12"/>
    <w:rsid w:val="00ED2EEB"/>
    <w:rsid w:val="00ED362D"/>
    <w:rsid w:val="00ED39F4"/>
    <w:rsid w:val="00ED3E2C"/>
    <w:rsid w:val="00ED40C4"/>
    <w:rsid w:val="00ED4977"/>
    <w:rsid w:val="00ED4D37"/>
    <w:rsid w:val="00ED53ED"/>
    <w:rsid w:val="00ED5CC1"/>
    <w:rsid w:val="00ED5DAD"/>
    <w:rsid w:val="00ED6138"/>
    <w:rsid w:val="00ED64DC"/>
    <w:rsid w:val="00ED658C"/>
    <w:rsid w:val="00ED6668"/>
    <w:rsid w:val="00ED6804"/>
    <w:rsid w:val="00ED6839"/>
    <w:rsid w:val="00ED6BAF"/>
    <w:rsid w:val="00ED6C6D"/>
    <w:rsid w:val="00ED6FB6"/>
    <w:rsid w:val="00ED7096"/>
    <w:rsid w:val="00ED7097"/>
    <w:rsid w:val="00ED7198"/>
    <w:rsid w:val="00ED74EB"/>
    <w:rsid w:val="00ED7539"/>
    <w:rsid w:val="00ED7E36"/>
    <w:rsid w:val="00ED7E42"/>
    <w:rsid w:val="00EE04BE"/>
    <w:rsid w:val="00EE0AB5"/>
    <w:rsid w:val="00EE0C42"/>
    <w:rsid w:val="00EE0F40"/>
    <w:rsid w:val="00EE12E2"/>
    <w:rsid w:val="00EE1512"/>
    <w:rsid w:val="00EE19E6"/>
    <w:rsid w:val="00EE1A18"/>
    <w:rsid w:val="00EE1C6F"/>
    <w:rsid w:val="00EE22D7"/>
    <w:rsid w:val="00EE2639"/>
    <w:rsid w:val="00EE266C"/>
    <w:rsid w:val="00EE2C70"/>
    <w:rsid w:val="00EE2E08"/>
    <w:rsid w:val="00EE2E9F"/>
    <w:rsid w:val="00EE2F05"/>
    <w:rsid w:val="00EE300D"/>
    <w:rsid w:val="00EE359E"/>
    <w:rsid w:val="00EE3B62"/>
    <w:rsid w:val="00EE3FC1"/>
    <w:rsid w:val="00EE4000"/>
    <w:rsid w:val="00EE4156"/>
    <w:rsid w:val="00EE422E"/>
    <w:rsid w:val="00EE4568"/>
    <w:rsid w:val="00EE4650"/>
    <w:rsid w:val="00EE46C9"/>
    <w:rsid w:val="00EE472A"/>
    <w:rsid w:val="00EE4A1E"/>
    <w:rsid w:val="00EE4C90"/>
    <w:rsid w:val="00EE4E37"/>
    <w:rsid w:val="00EE4E9B"/>
    <w:rsid w:val="00EE4EAE"/>
    <w:rsid w:val="00EE5239"/>
    <w:rsid w:val="00EE531C"/>
    <w:rsid w:val="00EE5329"/>
    <w:rsid w:val="00EE53B2"/>
    <w:rsid w:val="00EE5666"/>
    <w:rsid w:val="00EE5A52"/>
    <w:rsid w:val="00EE5D76"/>
    <w:rsid w:val="00EE6289"/>
    <w:rsid w:val="00EE63F0"/>
    <w:rsid w:val="00EE6649"/>
    <w:rsid w:val="00EE70CB"/>
    <w:rsid w:val="00EE712D"/>
    <w:rsid w:val="00EE71DC"/>
    <w:rsid w:val="00EE780C"/>
    <w:rsid w:val="00EE7E4D"/>
    <w:rsid w:val="00EE7F87"/>
    <w:rsid w:val="00EF0024"/>
    <w:rsid w:val="00EF05C3"/>
    <w:rsid w:val="00EF09EE"/>
    <w:rsid w:val="00EF107F"/>
    <w:rsid w:val="00EF12E0"/>
    <w:rsid w:val="00EF15FF"/>
    <w:rsid w:val="00EF167C"/>
    <w:rsid w:val="00EF1AB6"/>
    <w:rsid w:val="00EF1BBF"/>
    <w:rsid w:val="00EF26FF"/>
    <w:rsid w:val="00EF3172"/>
    <w:rsid w:val="00EF36A4"/>
    <w:rsid w:val="00EF36F7"/>
    <w:rsid w:val="00EF388D"/>
    <w:rsid w:val="00EF3CAC"/>
    <w:rsid w:val="00EF3F35"/>
    <w:rsid w:val="00EF421F"/>
    <w:rsid w:val="00EF42EF"/>
    <w:rsid w:val="00EF4CB1"/>
    <w:rsid w:val="00EF51B6"/>
    <w:rsid w:val="00EF55EF"/>
    <w:rsid w:val="00EF60EB"/>
    <w:rsid w:val="00EF614A"/>
    <w:rsid w:val="00EF6A26"/>
    <w:rsid w:val="00EF6FAF"/>
    <w:rsid w:val="00EF7396"/>
    <w:rsid w:val="00EF7889"/>
    <w:rsid w:val="00EF7935"/>
    <w:rsid w:val="00EF7C55"/>
    <w:rsid w:val="00F00373"/>
    <w:rsid w:val="00F00573"/>
    <w:rsid w:val="00F007A3"/>
    <w:rsid w:val="00F00A4B"/>
    <w:rsid w:val="00F00B6E"/>
    <w:rsid w:val="00F00C84"/>
    <w:rsid w:val="00F00D7C"/>
    <w:rsid w:val="00F00E30"/>
    <w:rsid w:val="00F011E8"/>
    <w:rsid w:val="00F01466"/>
    <w:rsid w:val="00F01678"/>
    <w:rsid w:val="00F01D3F"/>
    <w:rsid w:val="00F01EC1"/>
    <w:rsid w:val="00F02057"/>
    <w:rsid w:val="00F026C4"/>
    <w:rsid w:val="00F02BCA"/>
    <w:rsid w:val="00F02D8B"/>
    <w:rsid w:val="00F035A7"/>
    <w:rsid w:val="00F03B3A"/>
    <w:rsid w:val="00F03EDF"/>
    <w:rsid w:val="00F040F6"/>
    <w:rsid w:val="00F0442B"/>
    <w:rsid w:val="00F045ED"/>
    <w:rsid w:val="00F04A0C"/>
    <w:rsid w:val="00F04D80"/>
    <w:rsid w:val="00F04E9A"/>
    <w:rsid w:val="00F05287"/>
    <w:rsid w:val="00F052B0"/>
    <w:rsid w:val="00F05311"/>
    <w:rsid w:val="00F05472"/>
    <w:rsid w:val="00F057B4"/>
    <w:rsid w:val="00F05896"/>
    <w:rsid w:val="00F059B7"/>
    <w:rsid w:val="00F05A42"/>
    <w:rsid w:val="00F06273"/>
    <w:rsid w:val="00F0653A"/>
    <w:rsid w:val="00F06892"/>
    <w:rsid w:val="00F06C6F"/>
    <w:rsid w:val="00F06CA1"/>
    <w:rsid w:val="00F071C5"/>
    <w:rsid w:val="00F07886"/>
    <w:rsid w:val="00F07E3E"/>
    <w:rsid w:val="00F07EC3"/>
    <w:rsid w:val="00F07F3A"/>
    <w:rsid w:val="00F100AC"/>
    <w:rsid w:val="00F1035E"/>
    <w:rsid w:val="00F106B8"/>
    <w:rsid w:val="00F11230"/>
    <w:rsid w:val="00F12DA5"/>
    <w:rsid w:val="00F12DEA"/>
    <w:rsid w:val="00F135C7"/>
    <w:rsid w:val="00F137E2"/>
    <w:rsid w:val="00F1437D"/>
    <w:rsid w:val="00F14AD0"/>
    <w:rsid w:val="00F14E11"/>
    <w:rsid w:val="00F154BC"/>
    <w:rsid w:val="00F15CBD"/>
    <w:rsid w:val="00F1608D"/>
    <w:rsid w:val="00F16091"/>
    <w:rsid w:val="00F1663C"/>
    <w:rsid w:val="00F168D0"/>
    <w:rsid w:val="00F169DE"/>
    <w:rsid w:val="00F16ACF"/>
    <w:rsid w:val="00F16C22"/>
    <w:rsid w:val="00F1754D"/>
    <w:rsid w:val="00F176A7"/>
    <w:rsid w:val="00F176E1"/>
    <w:rsid w:val="00F17951"/>
    <w:rsid w:val="00F17EAE"/>
    <w:rsid w:val="00F20126"/>
    <w:rsid w:val="00F2016A"/>
    <w:rsid w:val="00F213D1"/>
    <w:rsid w:val="00F2168E"/>
    <w:rsid w:val="00F217E8"/>
    <w:rsid w:val="00F21A66"/>
    <w:rsid w:val="00F21EE8"/>
    <w:rsid w:val="00F228E0"/>
    <w:rsid w:val="00F22B02"/>
    <w:rsid w:val="00F23144"/>
    <w:rsid w:val="00F233D3"/>
    <w:rsid w:val="00F2362B"/>
    <w:rsid w:val="00F23DA0"/>
    <w:rsid w:val="00F23E42"/>
    <w:rsid w:val="00F240B6"/>
    <w:rsid w:val="00F242B5"/>
    <w:rsid w:val="00F24656"/>
    <w:rsid w:val="00F24AEE"/>
    <w:rsid w:val="00F24D1C"/>
    <w:rsid w:val="00F255C7"/>
    <w:rsid w:val="00F25A6D"/>
    <w:rsid w:val="00F25D1A"/>
    <w:rsid w:val="00F25E09"/>
    <w:rsid w:val="00F27002"/>
    <w:rsid w:val="00F27899"/>
    <w:rsid w:val="00F27F2E"/>
    <w:rsid w:val="00F27FA8"/>
    <w:rsid w:val="00F30036"/>
    <w:rsid w:val="00F30355"/>
    <w:rsid w:val="00F30A41"/>
    <w:rsid w:val="00F30B9E"/>
    <w:rsid w:val="00F30BE0"/>
    <w:rsid w:val="00F30C1B"/>
    <w:rsid w:val="00F3104F"/>
    <w:rsid w:val="00F311EE"/>
    <w:rsid w:val="00F318EF"/>
    <w:rsid w:val="00F3193E"/>
    <w:rsid w:val="00F32075"/>
    <w:rsid w:val="00F3297A"/>
    <w:rsid w:val="00F32A64"/>
    <w:rsid w:val="00F32D56"/>
    <w:rsid w:val="00F330C5"/>
    <w:rsid w:val="00F335FF"/>
    <w:rsid w:val="00F33BF2"/>
    <w:rsid w:val="00F33E9C"/>
    <w:rsid w:val="00F34294"/>
    <w:rsid w:val="00F34380"/>
    <w:rsid w:val="00F346A9"/>
    <w:rsid w:val="00F34918"/>
    <w:rsid w:val="00F34B19"/>
    <w:rsid w:val="00F34D54"/>
    <w:rsid w:val="00F3511B"/>
    <w:rsid w:val="00F35201"/>
    <w:rsid w:val="00F35380"/>
    <w:rsid w:val="00F35533"/>
    <w:rsid w:val="00F3595A"/>
    <w:rsid w:val="00F35C61"/>
    <w:rsid w:val="00F35D9C"/>
    <w:rsid w:val="00F3612A"/>
    <w:rsid w:val="00F36444"/>
    <w:rsid w:val="00F36647"/>
    <w:rsid w:val="00F366B0"/>
    <w:rsid w:val="00F36BCA"/>
    <w:rsid w:val="00F37E7D"/>
    <w:rsid w:val="00F37F6D"/>
    <w:rsid w:val="00F40BE5"/>
    <w:rsid w:val="00F410AA"/>
    <w:rsid w:val="00F4117C"/>
    <w:rsid w:val="00F41363"/>
    <w:rsid w:val="00F41EDE"/>
    <w:rsid w:val="00F422DC"/>
    <w:rsid w:val="00F424BF"/>
    <w:rsid w:val="00F42561"/>
    <w:rsid w:val="00F428BE"/>
    <w:rsid w:val="00F42955"/>
    <w:rsid w:val="00F42FC3"/>
    <w:rsid w:val="00F4366D"/>
    <w:rsid w:val="00F43810"/>
    <w:rsid w:val="00F43A98"/>
    <w:rsid w:val="00F43D2A"/>
    <w:rsid w:val="00F44229"/>
    <w:rsid w:val="00F442F5"/>
    <w:rsid w:val="00F4464A"/>
    <w:rsid w:val="00F44E6E"/>
    <w:rsid w:val="00F44FF1"/>
    <w:rsid w:val="00F45B10"/>
    <w:rsid w:val="00F45D5C"/>
    <w:rsid w:val="00F46097"/>
    <w:rsid w:val="00F462F0"/>
    <w:rsid w:val="00F4677B"/>
    <w:rsid w:val="00F467C6"/>
    <w:rsid w:val="00F468CF"/>
    <w:rsid w:val="00F46B12"/>
    <w:rsid w:val="00F46E37"/>
    <w:rsid w:val="00F46E94"/>
    <w:rsid w:val="00F470BE"/>
    <w:rsid w:val="00F47DE1"/>
    <w:rsid w:val="00F5017C"/>
    <w:rsid w:val="00F50716"/>
    <w:rsid w:val="00F50AF8"/>
    <w:rsid w:val="00F50E1C"/>
    <w:rsid w:val="00F51049"/>
    <w:rsid w:val="00F513EB"/>
    <w:rsid w:val="00F51B17"/>
    <w:rsid w:val="00F51FD2"/>
    <w:rsid w:val="00F520FF"/>
    <w:rsid w:val="00F52153"/>
    <w:rsid w:val="00F532C6"/>
    <w:rsid w:val="00F53A2A"/>
    <w:rsid w:val="00F53B73"/>
    <w:rsid w:val="00F540E4"/>
    <w:rsid w:val="00F541CA"/>
    <w:rsid w:val="00F54406"/>
    <w:rsid w:val="00F545BB"/>
    <w:rsid w:val="00F5468F"/>
    <w:rsid w:val="00F54799"/>
    <w:rsid w:val="00F54EA9"/>
    <w:rsid w:val="00F54FE4"/>
    <w:rsid w:val="00F55057"/>
    <w:rsid w:val="00F55601"/>
    <w:rsid w:val="00F55E86"/>
    <w:rsid w:val="00F55F2B"/>
    <w:rsid w:val="00F55F48"/>
    <w:rsid w:val="00F56097"/>
    <w:rsid w:val="00F56945"/>
    <w:rsid w:val="00F56B29"/>
    <w:rsid w:val="00F56B2A"/>
    <w:rsid w:val="00F5709C"/>
    <w:rsid w:val="00F5720A"/>
    <w:rsid w:val="00F57801"/>
    <w:rsid w:val="00F57CF0"/>
    <w:rsid w:val="00F60136"/>
    <w:rsid w:val="00F601E6"/>
    <w:rsid w:val="00F602F2"/>
    <w:rsid w:val="00F60BF5"/>
    <w:rsid w:val="00F60E51"/>
    <w:rsid w:val="00F60E8F"/>
    <w:rsid w:val="00F60EA4"/>
    <w:rsid w:val="00F61024"/>
    <w:rsid w:val="00F610B4"/>
    <w:rsid w:val="00F610F5"/>
    <w:rsid w:val="00F6147B"/>
    <w:rsid w:val="00F61BA2"/>
    <w:rsid w:val="00F61BF6"/>
    <w:rsid w:val="00F61CD5"/>
    <w:rsid w:val="00F61EE5"/>
    <w:rsid w:val="00F6251E"/>
    <w:rsid w:val="00F635C4"/>
    <w:rsid w:val="00F63653"/>
    <w:rsid w:val="00F6397A"/>
    <w:rsid w:val="00F63CE5"/>
    <w:rsid w:val="00F646B5"/>
    <w:rsid w:val="00F64711"/>
    <w:rsid w:val="00F648DA"/>
    <w:rsid w:val="00F64D27"/>
    <w:rsid w:val="00F64FB7"/>
    <w:rsid w:val="00F65499"/>
    <w:rsid w:val="00F658E8"/>
    <w:rsid w:val="00F65A65"/>
    <w:rsid w:val="00F65AD5"/>
    <w:rsid w:val="00F66187"/>
    <w:rsid w:val="00F669E8"/>
    <w:rsid w:val="00F66B76"/>
    <w:rsid w:val="00F66BB5"/>
    <w:rsid w:val="00F66EF1"/>
    <w:rsid w:val="00F670AD"/>
    <w:rsid w:val="00F67154"/>
    <w:rsid w:val="00F671E4"/>
    <w:rsid w:val="00F6769E"/>
    <w:rsid w:val="00F676BD"/>
    <w:rsid w:val="00F678E6"/>
    <w:rsid w:val="00F67BB7"/>
    <w:rsid w:val="00F67BDC"/>
    <w:rsid w:val="00F701A3"/>
    <w:rsid w:val="00F70247"/>
    <w:rsid w:val="00F70AD5"/>
    <w:rsid w:val="00F70B7E"/>
    <w:rsid w:val="00F70FEC"/>
    <w:rsid w:val="00F71248"/>
    <w:rsid w:val="00F720FD"/>
    <w:rsid w:val="00F7218A"/>
    <w:rsid w:val="00F72260"/>
    <w:rsid w:val="00F72507"/>
    <w:rsid w:val="00F727E7"/>
    <w:rsid w:val="00F727F8"/>
    <w:rsid w:val="00F72F3B"/>
    <w:rsid w:val="00F730E3"/>
    <w:rsid w:val="00F73AB6"/>
    <w:rsid w:val="00F73E09"/>
    <w:rsid w:val="00F741D7"/>
    <w:rsid w:val="00F745DB"/>
    <w:rsid w:val="00F7463D"/>
    <w:rsid w:val="00F74D87"/>
    <w:rsid w:val="00F74DAA"/>
    <w:rsid w:val="00F74E5E"/>
    <w:rsid w:val="00F75437"/>
    <w:rsid w:val="00F75C45"/>
    <w:rsid w:val="00F75CB8"/>
    <w:rsid w:val="00F76409"/>
    <w:rsid w:val="00F764CA"/>
    <w:rsid w:val="00F76837"/>
    <w:rsid w:val="00F76C32"/>
    <w:rsid w:val="00F771FD"/>
    <w:rsid w:val="00F77321"/>
    <w:rsid w:val="00F779BF"/>
    <w:rsid w:val="00F77B93"/>
    <w:rsid w:val="00F80073"/>
    <w:rsid w:val="00F80439"/>
    <w:rsid w:val="00F80549"/>
    <w:rsid w:val="00F805B3"/>
    <w:rsid w:val="00F806D6"/>
    <w:rsid w:val="00F8074A"/>
    <w:rsid w:val="00F80A3D"/>
    <w:rsid w:val="00F80E06"/>
    <w:rsid w:val="00F80FEA"/>
    <w:rsid w:val="00F81332"/>
    <w:rsid w:val="00F816B6"/>
    <w:rsid w:val="00F8200B"/>
    <w:rsid w:val="00F82239"/>
    <w:rsid w:val="00F8245A"/>
    <w:rsid w:val="00F82724"/>
    <w:rsid w:val="00F82B7E"/>
    <w:rsid w:val="00F82CFD"/>
    <w:rsid w:val="00F835ED"/>
    <w:rsid w:val="00F83ABD"/>
    <w:rsid w:val="00F84062"/>
    <w:rsid w:val="00F84307"/>
    <w:rsid w:val="00F8490E"/>
    <w:rsid w:val="00F84B37"/>
    <w:rsid w:val="00F84C41"/>
    <w:rsid w:val="00F84CE8"/>
    <w:rsid w:val="00F84F3E"/>
    <w:rsid w:val="00F85525"/>
    <w:rsid w:val="00F8562D"/>
    <w:rsid w:val="00F85C99"/>
    <w:rsid w:val="00F8612B"/>
    <w:rsid w:val="00F8700F"/>
    <w:rsid w:val="00F8753E"/>
    <w:rsid w:val="00F879C8"/>
    <w:rsid w:val="00F9025B"/>
    <w:rsid w:val="00F904E7"/>
    <w:rsid w:val="00F90752"/>
    <w:rsid w:val="00F90BF3"/>
    <w:rsid w:val="00F914E7"/>
    <w:rsid w:val="00F92063"/>
    <w:rsid w:val="00F9212A"/>
    <w:rsid w:val="00F924C2"/>
    <w:rsid w:val="00F92A75"/>
    <w:rsid w:val="00F93389"/>
    <w:rsid w:val="00F9374A"/>
    <w:rsid w:val="00F93CBB"/>
    <w:rsid w:val="00F940CE"/>
    <w:rsid w:val="00F942C0"/>
    <w:rsid w:val="00F94402"/>
    <w:rsid w:val="00F9445E"/>
    <w:rsid w:val="00F94B49"/>
    <w:rsid w:val="00F954C1"/>
    <w:rsid w:val="00F95652"/>
    <w:rsid w:val="00F95C08"/>
    <w:rsid w:val="00F95FA2"/>
    <w:rsid w:val="00F961DD"/>
    <w:rsid w:val="00F96315"/>
    <w:rsid w:val="00F963FA"/>
    <w:rsid w:val="00F9641E"/>
    <w:rsid w:val="00F966A8"/>
    <w:rsid w:val="00F96B3C"/>
    <w:rsid w:val="00F96F83"/>
    <w:rsid w:val="00F97A43"/>
    <w:rsid w:val="00F97D96"/>
    <w:rsid w:val="00FA002B"/>
    <w:rsid w:val="00FA06EB"/>
    <w:rsid w:val="00FA0781"/>
    <w:rsid w:val="00FA1240"/>
    <w:rsid w:val="00FA1489"/>
    <w:rsid w:val="00FA2434"/>
    <w:rsid w:val="00FA2488"/>
    <w:rsid w:val="00FA26AF"/>
    <w:rsid w:val="00FA277D"/>
    <w:rsid w:val="00FA2CB0"/>
    <w:rsid w:val="00FA2CF6"/>
    <w:rsid w:val="00FA2EFC"/>
    <w:rsid w:val="00FA372E"/>
    <w:rsid w:val="00FA420E"/>
    <w:rsid w:val="00FA47FE"/>
    <w:rsid w:val="00FA4C0A"/>
    <w:rsid w:val="00FA4D16"/>
    <w:rsid w:val="00FA5280"/>
    <w:rsid w:val="00FA5311"/>
    <w:rsid w:val="00FA5D7E"/>
    <w:rsid w:val="00FA6340"/>
    <w:rsid w:val="00FA68ED"/>
    <w:rsid w:val="00FA6C64"/>
    <w:rsid w:val="00FA7211"/>
    <w:rsid w:val="00FA76B7"/>
    <w:rsid w:val="00FA7A0F"/>
    <w:rsid w:val="00FA7C4C"/>
    <w:rsid w:val="00FA7DA4"/>
    <w:rsid w:val="00FA7EA3"/>
    <w:rsid w:val="00FB007F"/>
    <w:rsid w:val="00FB0806"/>
    <w:rsid w:val="00FB0877"/>
    <w:rsid w:val="00FB0CCE"/>
    <w:rsid w:val="00FB0CE4"/>
    <w:rsid w:val="00FB1242"/>
    <w:rsid w:val="00FB20DA"/>
    <w:rsid w:val="00FB23C6"/>
    <w:rsid w:val="00FB269C"/>
    <w:rsid w:val="00FB2A3A"/>
    <w:rsid w:val="00FB319E"/>
    <w:rsid w:val="00FB3384"/>
    <w:rsid w:val="00FB3498"/>
    <w:rsid w:val="00FB39DF"/>
    <w:rsid w:val="00FB3F4E"/>
    <w:rsid w:val="00FB3F7A"/>
    <w:rsid w:val="00FB42A8"/>
    <w:rsid w:val="00FB4383"/>
    <w:rsid w:val="00FB53EB"/>
    <w:rsid w:val="00FB59A1"/>
    <w:rsid w:val="00FB5B94"/>
    <w:rsid w:val="00FB6093"/>
    <w:rsid w:val="00FB60D0"/>
    <w:rsid w:val="00FB69A2"/>
    <w:rsid w:val="00FB6A10"/>
    <w:rsid w:val="00FB76A2"/>
    <w:rsid w:val="00FB77FC"/>
    <w:rsid w:val="00FB7882"/>
    <w:rsid w:val="00FB7914"/>
    <w:rsid w:val="00FB7A45"/>
    <w:rsid w:val="00FB7DB0"/>
    <w:rsid w:val="00FC0651"/>
    <w:rsid w:val="00FC0A56"/>
    <w:rsid w:val="00FC0F51"/>
    <w:rsid w:val="00FC0F90"/>
    <w:rsid w:val="00FC11F4"/>
    <w:rsid w:val="00FC151D"/>
    <w:rsid w:val="00FC1753"/>
    <w:rsid w:val="00FC1F5B"/>
    <w:rsid w:val="00FC247C"/>
    <w:rsid w:val="00FC2869"/>
    <w:rsid w:val="00FC2BCB"/>
    <w:rsid w:val="00FC2DBE"/>
    <w:rsid w:val="00FC34EA"/>
    <w:rsid w:val="00FC392F"/>
    <w:rsid w:val="00FC3C86"/>
    <w:rsid w:val="00FC4613"/>
    <w:rsid w:val="00FC481D"/>
    <w:rsid w:val="00FC4D01"/>
    <w:rsid w:val="00FC4EF2"/>
    <w:rsid w:val="00FC5033"/>
    <w:rsid w:val="00FC5196"/>
    <w:rsid w:val="00FC59C3"/>
    <w:rsid w:val="00FC5C55"/>
    <w:rsid w:val="00FC6057"/>
    <w:rsid w:val="00FC60B3"/>
    <w:rsid w:val="00FC6C58"/>
    <w:rsid w:val="00FC73AF"/>
    <w:rsid w:val="00FC75F1"/>
    <w:rsid w:val="00FC776A"/>
    <w:rsid w:val="00FD0152"/>
    <w:rsid w:val="00FD076A"/>
    <w:rsid w:val="00FD0B08"/>
    <w:rsid w:val="00FD1761"/>
    <w:rsid w:val="00FD1822"/>
    <w:rsid w:val="00FD1B9E"/>
    <w:rsid w:val="00FD1D58"/>
    <w:rsid w:val="00FD1F45"/>
    <w:rsid w:val="00FD2089"/>
    <w:rsid w:val="00FD2153"/>
    <w:rsid w:val="00FD22BF"/>
    <w:rsid w:val="00FD25A6"/>
    <w:rsid w:val="00FD2743"/>
    <w:rsid w:val="00FD2FB6"/>
    <w:rsid w:val="00FD300B"/>
    <w:rsid w:val="00FD319E"/>
    <w:rsid w:val="00FD3A25"/>
    <w:rsid w:val="00FD3C36"/>
    <w:rsid w:val="00FD3E17"/>
    <w:rsid w:val="00FD40CD"/>
    <w:rsid w:val="00FD43C0"/>
    <w:rsid w:val="00FD4B66"/>
    <w:rsid w:val="00FD4E85"/>
    <w:rsid w:val="00FD4FEF"/>
    <w:rsid w:val="00FD55AD"/>
    <w:rsid w:val="00FD55D7"/>
    <w:rsid w:val="00FD55FE"/>
    <w:rsid w:val="00FD59EE"/>
    <w:rsid w:val="00FD5B91"/>
    <w:rsid w:val="00FD6C04"/>
    <w:rsid w:val="00FD6DDB"/>
    <w:rsid w:val="00FD7004"/>
    <w:rsid w:val="00FD748D"/>
    <w:rsid w:val="00FD79B5"/>
    <w:rsid w:val="00FD7B6F"/>
    <w:rsid w:val="00FD7F64"/>
    <w:rsid w:val="00FD7FEE"/>
    <w:rsid w:val="00FE0122"/>
    <w:rsid w:val="00FE02D4"/>
    <w:rsid w:val="00FE0359"/>
    <w:rsid w:val="00FE0930"/>
    <w:rsid w:val="00FE0CF5"/>
    <w:rsid w:val="00FE0DDA"/>
    <w:rsid w:val="00FE0E26"/>
    <w:rsid w:val="00FE1167"/>
    <w:rsid w:val="00FE12CD"/>
    <w:rsid w:val="00FE1316"/>
    <w:rsid w:val="00FE13B7"/>
    <w:rsid w:val="00FE17BD"/>
    <w:rsid w:val="00FE1B80"/>
    <w:rsid w:val="00FE1FAB"/>
    <w:rsid w:val="00FE217F"/>
    <w:rsid w:val="00FE2CA2"/>
    <w:rsid w:val="00FE327C"/>
    <w:rsid w:val="00FE3C30"/>
    <w:rsid w:val="00FE3E9A"/>
    <w:rsid w:val="00FE4065"/>
    <w:rsid w:val="00FE4123"/>
    <w:rsid w:val="00FE4955"/>
    <w:rsid w:val="00FE4EE0"/>
    <w:rsid w:val="00FE5292"/>
    <w:rsid w:val="00FE5DB5"/>
    <w:rsid w:val="00FE6486"/>
    <w:rsid w:val="00FE6D92"/>
    <w:rsid w:val="00FE6ECF"/>
    <w:rsid w:val="00FE6F41"/>
    <w:rsid w:val="00FE7075"/>
    <w:rsid w:val="00FE70D7"/>
    <w:rsid w:val="00FE71AD"/>
    <w:rsid w:val="00FE7801"/>
    <w:rsid w:val="00FE7B8D"/>
    <w:rsid w:val="00FE7D3B"/>
    <w:rsid w:val="00FF04A8"/>
    <w:rsid w:val="00FF05ED"/>
    <w:rsid w:val="00FF0CDE"/>
    <w:rsid w:val="00FF1A6E"/>
    <w:rsid w:val="00FF229F"/>
    <w:rsid w:val="00FF2390"/>
    <w:rsid w:val="00FF250F"/>
    <w:rsid w:val="00FF2C3D"/>
    <w:rsid w:val="00FF3059"/>
    <w:rsid w:val="00FF33B9"/>
    <w:rsid w:val="00FF3636"/>
    <w:rsid w:val="00FF3F28"/>
    <w:rsid w:val="00FF412A"/>
    <w:rsid w:val="00FF41B0"/>
    <w:rsid w:val="00FF4283"/>
    <w:rsid w:val="00FF444F"/>
    <w:rsid w:val="00FF4766"/>
    <w:rsid w:val="00FF4996"/>
    <w:rsid w:val="00FF4E63"/>
    <w:rsid w:val="00FF50F7"/>
    <w:rsid w:val="00FF5143"/>
    <w:rsid w:val="00FF5148"/>
    <w:rsid w:val="00FF531B"/>
    <w:rsid w:val="00FF55DE"/>
    <w:rsid w:val="00FF5669"/>
    <w:rsid w:val="00FF57B4"/>
    <w:rsid w:val="00FF5F60"/>
    <w:rsid w:val="00FF6113"/>
    <w:rsid w:val="00FF64C4"/>
    <w:rsid w:val="00FF7A7E"/>
    <w:rsid w:val="00FF7ED0"/>
    <w:rsid w:val="01073964"/>
    <w:rsid w:val="010AD661"/>
    <w:rsid w:val="0114807C"/>
    <w:rsid w:val="01249204"/>
    <w:rsid w:val="012EB1D8"/>
    <w:rsid w:val="0174AD92"/>
    <w:rsid w:val="01B28187"/>
    <w:rsid w:val="01B3E24D"/>
    <w:rsid w:val="01C5ACA8"/>
    <w:rsid w:val="01E7A109"/>
    <w:rsid w:val="01F97358"/>
    <w:rsid w:val="021002CA"/>
    <w:rsid w:val="02341FDC"/>
    <w:rsid w:val="02419C0D"/>
    <w:rsid w:val="024D4595"/>
    <w:rsid w:val="026104EB"/>
    <w:rsid w:val="02ADB68F"/>
    <w:rsid w:val="02DC9005"/>
    <w:rsid w:val="02E53D8E"/>
    <w:rsid w:val="02EE5760"/>
    <w:rsid w:val="03023B69"/>
    <w:rsid w:val="0305D0A9"/>
    <w:rsid w:val="031BC4C0"/>
    <w:rsid w:val="03243D8C"/>
    <w:rsid w:val="03543066"/>
    <w:rsid w:val="036C29D3"/>
    <w:rsid w:val="0388E89D"/>
    <w:rsid w:val="03927E8E"/>
    <w:rsid w:val="03A3B0D2"/>
    <w:rsid w:val="03D34A3C"/>
    <w:rsid w:val="03D6E537"/>
    <w:rsid w:val="03E40ACB"/>
    <w:rsid w:val="041B72F1"/>
    <w:rsid w:val="044ACBAF"/>
    <w:rsid w:val="044B89C6"/>
    <w:rsid w:val="0453A939"/>
    <w:rsid w:val="046B757A"/>
    <w:rsid w:val="048C1FFF"/>
    <w:rsid w:val="0495841A"/>
    <w:rsid w:val="04C1B9F7"/>
    <w:rsid w:val="04D19164"/>
    <w:rsid w:val="04D887C6"/>
    <w:rsid w:val="04DDD6B1"/>
    <w:rsid w:val="0503B1F1"/>
    <w:rsid w:val="0515A936"/>
    <w:rsid w:val="051DC892"/>
    <w:rsid w:val="054E4642"/>
    <w:rsid w:val="05679015"/>
    <w:rsid w:val="05CD9D95"/>
    <w:rsid w:val="05FDB509"/>
    <w:rsid w:val="0603F3FB"/>
    <w:rsid w:val="06339381"/>
    <w:rsid w:val="06360409"/>
    <w:rsid w:val="0673BE9B"/>
    <w:rsid w:val="06949B84"/>
    <w:rsid w:val="069B90DB"/>
    <w:rsid w:val="069BC3AC"/>
    <w:rsid w:val="06AEEE87"/>
    <w:rsid w:val="0709EC3B"/>
    <w:rsid w:val="073BFD94"/>
    <w:rsid w:val="07799FCE"/>
    <w:rsid w:val="07934B8E"/>
    <w:rsid w:val="079A8C7D"/>
    <w:rsid w:val="07AB2FDC"/>
    <w:rsid w:val="07C8C6CA"/>
    <w:rsid w:val="07F94246"/>
    <w:rsid w:val="080FDAED"/>
    <w:rsid w:val="0844F5B0"/>
    <w:rsid w:val="08582FE2"/>
    <w:rsid w:val="0858837E"/>
    <w:rsid w:val="0858D291"/>
    <w:rsid w:val="0860E1B4"/>
    <w:rsid w:val="0875CD6F"/>
    <w:rsid w:val="08764B0F"/>
    <w:rsid w:val="08A873EC"/>
    <w:rsid w:val="08EFC764"/>
    <w:rsid w:val="0906C50E"/>
    <w:rsid w:val="090809CD"/>
    <w:rsid w:val="091CDB11"/>
    <w:rsid w:val="0949D09F"/>
    <w:rsid w:val="095883B4"/>
    <w:rsid w:val="095C69F4"/>
    <w:rsid w:val="096B3443"/>
    <w:rsid w:val="0981D6A3"/>
    <w:rsid w:val="09954578"/>
    <w:rsid w:val="09BF3981"/>
    <w:rsid w:val="09C89F31"/>
    <w:rsid w:val="09D6DE35"/>
    <w:rsid w:val="09EEB6DF"/>
    <w:rsid w:val="0A1169F6"/>
    <w:rsid w:val="0A1AB008"/>
    <w:rsid w:val="0A3C24F1"/>
    <w:rsid w:val="0A5F7426"/>
    <w:rsid w:val="0A6076D6"/>
    <w:rsid w:val="0B122C00"/>
    <w:rsid w:val="0B64CBA3"/>
    <w:rsid w:val="0BB09456"/>
    <w:rsid w:val="0BD63CC5"/>
    <w:rsid w:val="0C095830"/>
    <w:rsid w:val="0C159633"/>
    <w:rsid w:val="0C2719AA"/>
    <w:rsid w:val="0C60B688"/>
    <w:rsid w:val="0C97E1CF"/>
    <w:rsid w:val="0CB74AAD"/>
    <w:rsid w:val="0CE42DD1"/>
    <w:rsid w:val="0D20BB1B"/>
    <w:rsid w:val="0D342DE1"/>
    <w:rsid w:val="0D358C5F"/>
    <w:rsid w:val="0D518681"/>
    <w:rsid w:val="0D51B952"/>
    <w:rsid w:val="0D574E8E"/>
    <w:rsid w:val="0DAC8435"/>
    <w:rsid w:val="0DBBC6CE"/>
    <w:rsid w:val="0DFAE8B1"/>
    <w:rsid w:val="0E043E5B"/>
    <w:rsid w:val="0E26008A"/>
    <w:rsid w:val="0E28F5E2"/>
    <w:rsid w:val="0E8A45F9"/>
    <w:rsid w:val="0E9DA1A3"/>
    <w:rsid w:val="0ECF0B12"/>
    <w:rsid w:val="0EEAA6B4"/>
    <w:rsid w:val="0F0E04C5"/>
    <w:rsid w:val="0F275CB0"/>
    <w:rsid w:val="0F43B6D3"/>
    <w:rsid w:val="0FE9D0A9"/>
    <w:rsid w:val="0FF6BBF3"/>
    <w:rsid w:val="0FF942BA"/>
    <w:rsid w:val="1035BE95"/>
    <w:rsid w:val="105BC51A"/>
    <w:rsid w:val="10703848"/>
    <w:rsid w:val="107C7D95"/>
    <w:rsid w:val="107DDE5B"/>
    <w:rsid w:val="1092B4B7"/>
    <w:rsid w:val="10B72A19"/>
    <w:rsid w:val="10F302E9"/>
    <w:rsid w:val="1109D00A"/>
    <w:rsid w:val="1114A65A"/>
    <w:rsid w:val="11325EFB"/>
    <w:rsid w:val="1136CD8C"/>
    <w:rsid w:val="11AC7DFF"/>
    <w:rsid w:val="11B13B68"/>
    <w:rsid w:val="11C18214"/>
    <w:rsid w:val="11CF1B47"/>
    <w:rsid w:val="120B3E60"/>
    <w:rsid w:val="121BE463"/>
    <w:rsid w:val="125FE03C"/>
    <w:rsid w:val="1292EB60"/>
    <w:rsid w:val="12AFE832"/>
    <w:rsid w:val="12F43C72"/>
    <w:rsid w:val="130CAAC6"/>
    <w:rsid w:val="133E8C41"/>
    <w:rsid w:val="1342F334"/>
    <w:rsid w:val="13DB4C82"/>
    <w:rsid w:val="13E70D82"/>
    <w:rsid w:val="13EC3881"/>
    <w:rsid w:val="13F3C065"/>
    <w:rsid w:val="13F553FC"/>
    <w:rsid w:val="14891C67"/>
    <w:rsid w:val="14A5CF9E"/>
    <w:rsid w:val="14A78D51"/>
    <w:rsid w:val="14B1B933"/>
    <w:rsid w:val="14B3946F"/>
    <w:rsid w:val="14BA55A9"/>
    <w:rsid w:val="14EC32E6"/>
    <w:rsid w:val="14FF3425"/>
    <w:rsid w:val="154BBB75"/>
    <w:rsid w:val="154F4552"/>
    <w:rsid w:val="1554790A"/>
    <w:rsid w:val="15839F3D"/>
    <w:rsid w:val="15A6BFEA"/>
    <w:rsid w:val="15AAA62A"/>
    <w:rsid w:val="15BEEC28"/>
    <w:rsid w:val="15CDCF43"/>
    <w:rsid w:val="15CEF80F"/>
    <w:rsid w:val="15E64ECD"/>
    <w:rsid w:val="15F11DCE"/>
    <w:rsid w:val="15FCE91D"/>
    <w:rsid w:val="15FE483A"/>
    <w:rsid w:val="16382DB8"/>
    <w:rsid w:val="165FCB22"/>
    <w:rsid w:val="16706E81"/>
    <w:rsid w:val="1680AD39"/>
    <w:rsid w:val="169230B0"/>
    <w:rsid w:val="16924DB2"/>
    <w:rsid w:val="16A0DBD1"/>
    <w:rsid w:val="16A494E1"/>
    <w:rsid w:val="16A6FF18"/>
    <w:rsid w:val="16B6FC4A"/>
    <w:rsid w:val="16BAD020"/>
    <w:rsid w:val="16CC005F"/>
    <w:rsid w:val="16FDCC2D"/>
    <w:rsid w:val="1701B26D"/>
    <w:rsid w:val="17089F6C"/>
    <w:rsid w:val="172A4F39"/>
    <w:rsid w:val="17640C7E"/>
    <w:rsid w:val="17715435"/>
    <w:rsid w:val="178FD2D6"/>
    <w:rsid w:val="17A3CB8E"/>
    <w:rsid w:val="17BC3F71"/>
    <w:rsid w:val="17C2CB7A"/>
    <w:rsid w:val="18019476"/>
    <w:rsid w:val="180B8021"/>
    <w:rsid w:val="183DDDC6"/>
    <w:rsid w:val="1850B051"/>
    <w:rsid w:val="18727D8A"/>
    <w:rsid w:val="1881663E"/>
    <w:rsid w:val="1884BF18"/>
    <w:rsid w:val="189F483B"/>
    <w:rsid w:val="18AF63F9"/>
    <w:rsid w:val="18B34599"/>
    <w:rsid w:val="18C10A6A"/>
    <w:rsid w:val="18DC8475"/>
    <w:rsid w:val="1906342A"/>
    <w:rsid w:val="194147F9"/>
    <w:rsid w:val="19420F9E"/>
    <w:rsid w:val="19894593"/>
    <w:rsid w:val="19991173"/>
    <w:rsid w:val="199B96C1"/>
    <w:rsid w:val="19A6194D"/>
    <w:rsid w:val="19ACE27B"/>
    <w:rsid w:val="19CD22DE"/>
    <w:rsid w:val="1A1C6194"/>
    <w:rsid w:val="1A6D13ED"/>
    <w:rsid w:val="1A768F69"/>
    <w:rsid w:val="1A9B141F"/>
    <w:rsid w:val="1AAFE563"/>
    <w:rsid w:val="1ACF278C"/>
    <w:rsid w:val="1ADB4F4E"/>
    <w:rsid w:val="1B041EEB"/>
    <w:rsid w:val="1B06A65B"/>
    <w:rsid w:val="1B18E83B"/>
    <w:rsid w:val="1B2DF168"/>
    <w:rsid w:val="1B339654"/>
    <w:rsid w:val="1B405875"/>
    <w:rsid w:val="1B4DA29C"/>
    <w:rsid w:val="1B52F2AF"/>
    <w:rsid w:val="1B6E58A7"/>
    <w:rsid w:val="1B93695B"/>
    <w:rsid w:val="1BB2D520"/>
    <w:rsid w:val="1BC83FCA"/>
    <w:rsid w:val="1BCBE31F"/>
    <w:rsid w:val="1C2C0541"/>
    <w:rsid w:val="1C315683"/>
    <w:rsid w:val="1C3486A0"/>
    <w:rsid w:val="1C6E564F"/>
    <w:rsid w:val="1C74B832"/>
    <w:rsid w:val="1CBF3539"/>
    <w:rsid w:val="1CC0E655"/>
    <w:rsid w:val="1CCEB336"/>
    <w:rsid w:val="1CFE3537"/>
    <w:rsid w:val="1D01A505"/>
    <w:rsid w:val="1D1C9990"/>
    <w:rsid w:val="1D2E2811"/>
    <w:rsid w:val="1D4EBDF4"/>
    <w:rsid w:val="1D536ADE"/>
    <w:rsid w:val="1D599444"/>
    <w:rsid w:val="1D5D50A2"/>
    <w:rsid w:val="1D62E048"/>
    <w:rsid w:val="1D6C6ABF"/>
    <w:rsid w:val="1D8CF3A9"/>
    <w:rsid w:val="1DA6AA8F"/>
    <w:rsid w:val="1DBAE4B7"/>
    <w:rsid w:val="1DD788E9"/>
    <w:rsid w:val="1E232EC8"/>
    <w:rsid w:val="1E3B120A"/>
    <w:rsid w:val="1E3B5B06"/>
    <w:rsid w:val="1E4183CD"/>
    <w:rsid w:val="1E447925"/>
    <w:rsid w:val="1E66E0F8"/>
    <w:rsid w:val="1EA5C93C"/>
    <w:rsid w:val="1EDA1D28"/>
    <w:rsid w:val="1EE19A18"/>
    <w:rsid w:val="1EE5884C"/>
    <w:rsid w:val="1EF11A1A"/>
    <w:rsid w:val="1F31E96D"/>
    <w:rsid w:val="1F3B624B"/>
    <w:rsid w:val="1F4FC208"/>
    <w:rsid w:val="1FB806C9"/>
    <w:rsid w:val="1FBBD74B"/>
    <w:rsid w:val="1FF9DAA7"/>
    <w:rsid w:val="201B218F"/>
    <w:rsid w:val="20203A6C"/>
    <w:rsid w:val="2045E2DB"/>
    <w:rsid w:val="204D37EE"/>
    <w:rsid w:val="207DA53E"/>
    <w:rsid w:val="2085AECB"/>
    <w:rsid w:val="213D7948"/>
    <w:rsid w:val="21443A82"/>
    <w:rsid w:val="2162BCCD"/>
    <w:rsid w:val="21897A05"/>
    <w:rsid w:val="21D79AA7"/>
    <w:rsid w:val="21E32C75"/>
    <w:rsid w:val="221C9196"/>
    <w:rsid w:val="222C29E5"/>
    <w:rsid w:val="22D1895E"/>
    <w:rsid w:val="22DA46C3"/>
    <w:rsid w:val="22E64B64"/>
    <w:rsid w:val="22EBED02"/>
    <w:rsid w:val="2335F1EB"/>
    <w:rsid w:val="2371B27B"/>
    <w:rsid w:val="2377C126"/>
    <w:rsid w:val="23B09D49"/>
    <w:rsid w:val="23B1718B"/>
    <w:rsid w:val="23DA80D9"/>
    <w:rsid w:val="23F92B01"/>
    <w:rsid w:val="2432B3CC"/>
    <w:rsid w:val="24344E24"/>
    <w:rsid w:val="244F7296"/>
    <w:rsid w:val="247E84C2"/>
    <w:rsid w:val="2480C7DF"/>
    <w:rsid w:val="2483E1D1"/>
    <w:rsid w:val="248D48EC"/>
    <w:rsid w:val="24A75F8D"/>
    <w:rsid w:val="24C03ABB"/>
    <w:rsid w:val="24C5C3E6"/>
    <w:rsid w:val="24C67B3C"/>
    <w:rsid w:val="24C7C29F"/>
    <w:rsid w:val="24D1C24C"/>
    <w:rsid w:val="24D61C9C"/>
    <w:rsid w:val="24D9451D"/>
    <w:rsid w:val="24E0D22D"/>
    <w:rsid w:val="250792AC"/>
    <w:rsid w:val="2514FE66"/>
    <w:rsid w:val="25178FDE"/>
    <w:rsid w:val="2519212D"/>
    <w:rsid w:val="253EB039"/>
    <w:rsid w:val="25410C23"/>
    <w:rsid w:val="254B895F"/>
    <w:rsid w:val="25640F0D"/>
    <w:rsid w:val="2566B492"/>
    <w:rsid w:val="258635E3"/>
    <w:rsid w:val="258F4383"/>
    <w:rsid w:val="259CE007"/>
    <w:rsid w:val="259F5B9C"/>
    <w:rsid w:val="25A73CF0"/>
    <w:rsid w:val="25CFD9BC"/>
    <w:rsid w:val="26228251"/>
    <w:rsid w:val="26375395"/>
    <w:rsid w:val="26879C45"/>
    <w:rsid w:val="269BFEA6"/>
    <w:rsid w:val="26DEFF59"/>
    <w:rsid w:val="26F2F811"/>
    <w:rsid w:val="27137581"/>
    <w:rsid w:val="271E6444"/>
    <w:rsid w:val="27346478"/>
    <w:rsid w:val="273ABDC8"/>
    <w:rsid w:val="27456B31"/>
    <w:rsid w:val="276D88F8"/>
    <w:rsid w:val="27A1DB8D"/>
    <w:rsid w:val="27D67B51"/>
    <w:rsid w:val="27E3396B"/>
    <w:rsid w:val="27E36C3C"/>
    <w:rsid w:val="2823A76B"/>
    <w:rsid w:val="2825A24D"/>
    <w:rsid w:val="2825B301"/>
    <w:rsid w:val="283BC498"/>
    <w:rsid w:val="2853CD16"/>
    <w:rsid w:val="2877258E"/>
    <w:rsid w:val="289B4ACC"/>
    <w:rsid w:val="28B9A61C"/>
    <w:rsid w:val="28BD3F2D"/>
    <w:rsid w:val="28BE6B79"/>
    <w:rsid w:val="290B049D"/>
    <w:rsid w:val="29560A02"/>
    <w:rsid w:val="297CDEBD"/>
    <w:rsid w:val="29A83BB7"/>
    <w:rsid w:val="29DA2D90"/>
    <w:rsid w:val="29DD4FB7"/>
    <w:rsid w:val="29FD03D9"/>
    <w:rsid w:val="2A01048E"/>
    <w:rsid w:val="2A28A2DD"/>
    <w:rsid w:val="2A540985"/>
    <w:rsid w:val="2A88FFC4"/>
    <w:rsid w:val="2A92DA51"/>
    <w:rsid w:val="2ABB771D"/>
    <w:rsid w:val="2AC962BF"/>
    <w:rsid w:val="2AD54BC6"/>
    <w:rsid w:val="2AECA284"/>
    <w:rsid w:val="2B45DF71"/>
    <w:rsid w:val="2B538584"/>
    <w:rsid w:val="2BAF5188"/>
    <w:rsid w:val="2BB46414"/>
    <w:rsid w:val="2BC373DC"/>
    <w:rsid w:val="2BD8E8CA"/>
    <w:rsid w:val="2BDC3697"/>
    <w:rsid w:val="2C489C5D"/>
    <w:rsid w:val="2C5A1FD4"/>
    <w:rsid w:val="2C5C79E2"/>
    <w:rsid w:val="2C8D6D01"/>
    <w:rsid w:val="2C9BE6A6"/>
    <w:rsid w:val="2CAA99BB"/>
    <w:rsid w:val="2CC48E0A"/>
    <w:rsid w:val="2CCFC7B4"/>
    <w:rsid w:val="2CEE3F07"/>
    <w:rsid w:val="2D348799"/>
    <w:rsid w:val="2D3CDC6A"/>
    <w:rsid w:val="2DC0FC3E"/>
    <w:rsid w:val="2DC8F879"/>
    <w:rsid w:val="2DDEB4DF"/>
    <w:rsid w:val="2DE07DEB"/>
    <w:rsid w:val="2DE3C728"/>
    <w:rsid w:val="2DE696D2"/>
    <w:rsid w:val="2E0CEF2C"/>
    <w:rsid w:val="2E233565"/>
    <w:rsid w:val="2E2574DA"/>
    <w:rsid w:val="2E37F1CC"/>
    <w:rsid w:val="2E48C7FC"/>
    <w:rsid w:val="2E4CAE3C"/>
    <w:rsid w:val="2EB52190"/>
    <w:rsid w:val="2EBCDC45"/>
    <w:rsid w:val="2EC8F9FC"/>
    <w:rsid w:val="2F0E5E7D"/>
    <w:rsid w:val="2F1376A5"/>
    <w:rsid w:val="2F285865"/>
    <w:rsid w:val="2F4AED70"/>
    <w:rsid w:val="2F6DD5A0"/>
    <w:rsid w:val="2F9F22B6"/>
    <w:rsid w:val="2FFBCA25"/>
    <w:rsid w:val="30104E3F"/>
    <w:rsid w:val="30235CF7"/>
    <w:rsid w:val="30350852"/>
    <w:rsid w:val="306328E7"/>
    <w:rsid w:val="3085B803"/>
    <w:rsid w:val="308643E8"/>
    <w:rsid w:val="3087A266"/>
    <w:rsid w:val="308AF12E"/>
    <w:rsid w:val="30BB3DA5"/>
    <w:rsid w:val="30F5DB74"/>
    <w:rsid w:val="310DDCD5"/>
    <w:rsid w:val="312A0427"/>
    <w:rsid w:val="313ADA57"/>
    <w:rsid w:val="314A165F"/>
    <w:rsid w:val="3188085F"/>
    <w:rsid w:val="319D2745"/>
    <w:rsid w:val="320488EE"/>
    <w:rsid w:val="32B038FB"/>
    <w:rsid w:val="32D92F37"/>
    <w:rsid w:val="33348BFC"/>
    <w:rsid w:val="334B58C1"/>
    <w:rsid w:val="3361F47D"/>
    <w:rsid w:val="3377FD2F"/>
    <w:rsid w:val="33A6C762"/>
    <w:rsid w:val="33AFD15D"/>
    <w:rsid w:val="33B6675E"/>
    <w:rsid w:val="33CE939C"/>
    <w:rsid w:val="33DE5FD2"/>
    <w:rsid w:val="3430D2F2"/>
    <w:rsid w:val="344B41B7"/>
    <w:rsid w:val="3460602A"/>
    <w:rsid w:val="346DB860"/>
    <w:rsid w:val="348315E5"/>
    <w:rsid w:val="349DE7A8"/>
    <w:rsid w:val="34AF8726"/>
    <w:rsid w:val="34B7E7F6"/>
    <w:rsid w:val="34CE98F8"/>
    <w:rsid w:val="34E539D3"/>
    <w:rsid w:val="35321EBB"/>
    <w:rsid w:val="353D2912"/>
    <w:rsid w:val="356DFA6A"/>
    <w:rsid w:val="357AFD62"/>
    <w:rsid w:val="3585F3D7"/>
    <w:rsid w:val="35DD7983"/>
    <w:rsid w:val="35EAF5B4"/>
    <w:rsid w:val="35F2B069"/>
    <w:rsid w:val="360AA9D6"/>
    <w:rsid w:val="361FB08F"/>
    <w:rsid w:val="363A370E"/>
    <w:rsid w:val="363BFD76"/>
    <w:rsid w:val="364E3685"/>
    <w:rsid w:val="368BA3FD"/>
    <w:rsid w:val="36CE87CA"/>
    <w:rsid w:val="3705081E"/>
    <w:rsid w:val="370DD90F"/>
    <w:rsid w:val="371969D1"/>
    <w:rsid w:val="371A39B0"/>
    <w:rsid w:val="372BF6B6"/>
    <w:rsid w:val="372D6289"/>
    <w:rsid w:val="376C7AB7"/>
    <w:rsid w:val="3776875D"/>
    <w:rsid w:val="377B28BF"/>
    <w:rsid w:val="37DB326E"/>
    <w:rsid w:val="3803CF3A"/>
    <w:rsid w:val="3805AA76"/>
    <w:rsid w:val="383164F0"/>
    <w:rsid w:val="383E48ED"/>
    <w:rsid w:val="3842A960"/>
    <w:rsid w:val="38629AD2"/>
    <w:rsid w:val="3873FD43"/>
    <w:rsid w:val="3884B62E"/>
    <w:rsid w:val="38ADA6E8"/>
    <w:rsid w:val="38BD2FF2"/>
    <w:rsid w:val="38D32E7D"/>
    <w:rsid w:val="38DB4748"/>
    <w:rsid w:val="38E7FFC1"/>
    <w:rsid w:val="39210E16"/>
    <w:rsid w:val="39669F21"/>
    <w:rsid w:val="39A73D0B"/>
    <w:rsid w:val="39D2C340"/>
    <w:rsid w:val="39F2F1D8"/>
    <w:rsid w:val="3A04C427"/>
    <w:rsid w:val="3A199623"/>
    <w:rsid w:val="3A4BB9D7"/>
    <w:rsid w:val="3A6C2688"/>
    <w:rsid w:val="3A9A05CB"/>
    <w:rsid w:val="3ABAB368"/>
    <w:rsid w:val="3ABE99A8"/>
    <w:rsid w:val="3AD08183"/>
    <w:rsid w:val="3AE7B0EA"/>
    <w:rsid w:val="3B09545B"/>
    <w:rsid w:val="3B321F56"/>
    <w:rsid w:val="3B6A4B5E"/>
    <w:rsid w:val="3B6D7E1F"/>
    <w:rsid w:val="3B8EF4C7"/>
    <w:rsid w:val="3BB1DBE4"/>
    <w:rsid w:val="3BCCC8BC"/>
    <w:rsid w:val="3BE1525B"/>
    <w:rsid w:val="3BFF879E"/>
    <w:rsid w:val="3C11BFAB"/>
    <w:rsid w:val="3C12CFC1"/>
    <w:rsid w:val="3C2B4CAF"/>
    <w:rsid w:val="3C2E9A7C"/>
    <w:rsid w:val="3C41117F"/>
    <w:rsid w:val="3C7B4C20"/>
    <w:rsid w:val="3CBBBFC1"/>
    <w:rsid w:val="3CE98D22"/>
    <w:rsid w:val="3D3AC95E"/>
    <w:rsid w:val="3D8AD1BE"/>
    <w:rsid w:val="3D9680CF"/>
    <w:rsid w:val="3D9B1DE8"/>
    <w:rsid w:val="3DA69FA0"/>
    <w:rsid w:val="3DAB8104"/>
    <w:rsid w:val="3DBF29F4"/>
    <w:rsid w:val="3E01FB6A"/>
    <w:rsid w:val="3E0CAD20"/>
    <w:rsid w:val="3E2D6555"/>
    <w:rsid w:val="3E3E3391"/>
    <w:rsid w:val="3E799C83"/>
    <w:rsid w:val="3E7B301A"/>
    <w:rsid w:val="3EA154A8"/>
    <w:rsid w:val="3EB6A5EC"/>
    <w:rsid w:val="3EC6E4A4"/>
    <w:rsid w:val="3EC71775"/>
    <w:rsid w:val="3ED47948"/>
    <w:rsid w:val="3EE9D5C3"/>
    <w:rsid w:val="3EEE21EB"/>
    <w:rsid w:val="3EF9BF5B"/>
    <w:rsid w:val="3F25D7D6"/>
    <w:rsid w:val="3F4AC3D7"/>
    <w:rsid w:val="3F5BECD6"/>
    <w:rsid w:val="3F69AB0C"/>
    <w:rsid w:val="3F869CA7"/>
    <w:rsid w:val="3FC86891"/>
    <w:rsid w:val="3FDB9F7D"/>
    <w:rsid w:val="3FDC3999"/>
    <w:rsid w:val="40186BD9"/>
    <w:rsid w:val="40324421"/>
    <w:rsid w:val="404E2E0A"/>
    <w:rsid w:val="40516C6C"/>
    <w:rsid w:val="40C0227B"/>
    <w:rsid w:val="40DA391C"/>
    <w:rsid w:val="4103486A"/>
    <w:rsid w:val="41335FDE"/>
    <w:rsid w:val="414EF014"/>
    <w:rsid w:val="415B0B7F"/>
    <w:rsid w:val="416A2D3F"/>
    <w:rsid w:val="416BAEDE"/>
    <w:rsid w:val="4183A84B"/>
    <w:rsid w:val="41A425BB"/>
    <w:rsid w:val="41A43E2E"/>
    <w:rsid w:val="41E30DFF"/>
    <w:rsid w:val="42266EFE"/>
    <w:rsid w:val="422D91F0"/>
    <w:rsid w:val="42433021"/>
    <w:rsid w:val="4247DD0B"/>
    <w:rsid w:val="42672B8B"/>
    <w:rsid w:val="429BE3C2"/>
    <w:rsid w:val="42B3DD2F"/>
    <w:rsid w:val="42E9A9F8"/>
    <w:rsid w:val="430DED52"/>
    <w:rsid w:val="4318ECE7"/>
    <w:rsid w:val="432BC891"/>
    <w:rsid w:val="4345CD67"/>
    <w:rsid w:val="4349B3A7"/>
    <w:rsid w:val="43586CA3"/>
    <w:rsid w:val="43671520"/>
    <w:rsid w:val="43698F07"/>
    <w:rsid w:val="43A34EAA"/>
    <w:rsid w:val="43BB4817"/>
    <w:rsid w:val="43D7C4D2"/>
    <w:rsid w:val="43F55AC5"/>
    <w:rsid w:val="43F7F36A"/>
    <w:rsid w:val="440A5EDA"/>
    <w:rsid w:val="441E11AC"/>
    <w:rsid w:val="442BB12B"/>
    <w:rsid w:val="4449C881"/>
    <w:rsid w:val="446291CD"/>
    <w:rsid w:val="4474970A"/>
    <w:rsid w:val="44A2B828"/>
    <w:rsid w:val="44D9A7F4"/>
    <w:rsid w:val="4503D669"/>
    <w:rsid w:val="452D6F54"/>
    <w:rsid w:val="454F54E5"/>
    <w:rsid w:val="4554C3CD"/>
    <w:rsid w:val="455F9A1D"/>
    <w:rsid w:val="45652C21"/>
    <w:rsid w:val="45716A24"/>
    <w:rsid w:val="45907B35"/>
    <w:rsid w:val="45AFB84C"/>
    <w:rsid w:val="45DBBC53"/>
    <w:rsid w:val="4607409C"/>
    <w:rsid w:val="46131E9E"/>
    <w:rsid w:val="462A3178"/>
    <w:rsid w:val="463C68B1"/>
    <w:rsid w:val="463F02BC"/>
    <w:rsid w:val="4640119C"/>
    <w:rsid w:val="464ABE8C"/>
    <w:rsid w:val="466462CE"/>
    <w:rsid w:val="467CD6B1"/>
    <w:rsid w:val="46AD5A72"/>
    <w:rsid w:val="46E0180D"/>
    <w:rsid w:val="46EECB22"/>
    <w:rsid w:val="46F97B2F"/>
    <w:rsid w:val="47146AA2"/>
    <w:rsid w:val="472C96E0"/>
    <w:rsid w:val="47416D3C"/>
    <w:rsid w:val="474B4108"/>
    <w:rsid w:val="4781D47B"/>
    <w:rsid w:val="4784C9D3"/>
    <w:rsid w:val="47C732B5"/>
    <w:rsid w:val="47E11780"/>
    <w:rsid w:val="47E3512D"/>
    <w:rsid w:val="47E619EA"/>
    <w:rsid w:val="47F67121"/>
    <w:rsid w:val="47FED5F7"/>
    <w:rsid w:val="4817D9ED"/>
    <w:rsid w:val="481D7ED9"/>
    <w:rsid w:val="4846D628"/>
    <w:rsid w:val="4869D8B6"/>
    <w:rsid w:val="48963ED3"/>
    <w:rsid w:val="48E0F989"/>
    <w:rsid w:val="48F4BE6E"/>
    <w:rsid w:val="49528FE4"/>
    <w:rsid w:val="496C16F1"/>
    <w:rsid w:val="497C1D98"/>
    <w:rsid w:val="49910C10"/>
    <w:rsid w:val="49B36F75"/>
    <w:rsid w:val="49BC34CC"/>
    <w:rsid w:val="49DCE269"/>
    <w:rsid w:val="49DDD8A4"/>
    <w:rsid w:val="4A0B042A"/>
    <w:rsid w:val="4A1008B2"/>
    <w:rsid w:val="4A1055E1"/>
    <w:rsid w:val="4A707A4B"/>
    <w:rsid w:val="4AB50950"/>
    <w:rsid w:val="4AB74A2E"/>
    <w:rsid w:val="4AE39A69"/>
    <w:rsid w:val="4AF3F194"/>
    <w:rsid w:val="4AF51DE0"/>
    <w:rsid w:val="4B0851F0"/>
    <w:rsid w:val="4B23FECC"/>
    <w:rsid w:val="4B706341"/>
    <w:rsid w:val="4BA2407E"/>
    <w:rsid w:val="4BD4DB81"/>
    <w:rsid w:val="4BD7DA76"/>
    <w:rsid w:val="4BFC6E53"/>
    <w:rsid w:val="4C208D67"/>
    <w:rsid w:val="4C912112"/>
    <w:rsid w:val="4CA82009"/>
    <w:rsid w:val="4CD2DD4C"/>
    <w:rsid w:val="4CE7AC48"/>
    <w:rsid w:val="4CEA0506"/>
    <w:rsid w:val="4D10C0AE"/>
    <w:rsid w:val="4D12A6F4"/>
    <w:rsid w:val="4D23F79A"/>
    <w:rsid w:val="4D2FCDA8"/>
    <w:rsid w:val="4D3B4E58"/>
    <w:rsid w:val="4D4F19E0"/>
    <w:rsid w:val="4D518F38"/>
    <w:rsid w:val="4D7533D6"/>
    <w:rsid w:val="4D85E024"/>
    <w:rsid w:val="4D899393"/>
    <w:rsid w:val="4DA61F8C"/>
    <w:rsid w:val="4DA78395"/>
    <w:rsid w:val="4DAE3EE8"/>
    <w:rsid w:val="4DD64537"/>
    <w:rsid w:val="4DE4F058"/>
    <w:rsid w:val="4E49EAA8"/>
    <w:rsid w:val="4EC6EDDC"/>
    <w:rsid w:val="4F2AFED1"/>
    <w:rsid w:val="4F73DB4A"/>
    <w:rsid w:val="4F75EA0D"/>
    <w:rsid w:val="4F8EFBA0"/>
    <w:rsid w:val="4FBB9F13"/>
    <w:rsid w:val="4FD9008C"/>
    <w:rsid w:val="4FFCAFC2"/>
    <w:rsid w:val="5004B94F"/>
    <w:rsid w:val="500D214B"/>
    <w:rsid w:val="50C85792"/>
    <w:rsid w:val="50DFEB5D"/>
    <w:rsid w:val="50E050FF"/>
    <w:rsid w:val="50E61DB2"/>
    <w:rsid w:val="512B0BB2"/>
    <w:rsid w:val="513777C9"/>
    <w:rsid w:val="514B0EE8"/>
    <w:rsid w:val="515D6867"/>
    <w:rsid w:val="51AAE9EA"/>
    <w:rsid w:val="51B2D770"/>
    <w:rsid w:val="51D18589"/>
    <w:rsid w:val="51D2B231"/>
    <w:rsid w:val="51F10736"/>
    <w:rsid w:val="52385866"/>
    <w:rsid w:val="523EB255"/>
    <w:rsid w:val="52431993"/>
    <w:rsid w:val="5281569B"/>
    <w:rsid w:val="52B41651"/>
    <w:rsid w:val="52F1EA46"/>
    <w:rsid w:val="52F34B0C"/>
    <w:rsid w:val="5308B66C"/>
    <w:rsid w:val="5336E135"/>
    <w:rsid w:val="5346E42D"/>
    <w:rsid w:val="534DE02C"/>
    <w:rsid w:val="537572FE"/>
    <w:rsid w:val="538859DF"/>
    <w:rsid w:val="53B53EEE"/>
    <w:rsid w:val="53B55761"/>
    <w:rsid w:val="53C4E729"/>
    <w:rsid w:val="53D7CE0A"/>
    <w:rsid w:val="53D9B86D"/>
    <w:rsid w:val="53DDB922"/>
    <w:rsid w:val="54163690"/>
    <w:rsid w:val="541D1E0D"/>
    <w:rsid w:val="54982BB1"/>
    <w:rsid w:val="54AB4563"/>
    <w:rsid w:val="54E22605"/>
    <w:rsid w:val="54E31991"/>
    <w:rsid w:val="5527B710"/>
    <w:rsid w:val="5541CDB1"/>
    <w:rsid w:val="555C95E6"/>
    <w:rsid w:val="55CB88BE"/>
    <w:rsid w:val="563065A5"/>
    <w:rsid w:val="565A0928"/>
    <w:rsid w:val="56615F36"/>
    <w:rsid w:val="5676D329"/>
    <w:rsid w:val="567E7895"/>
    <w:rsid w:val="56928005"/>
    <w:rsid w:val="569A3ABA"/>
    <w:rsid w:val="56A4037C"/>
    <w:rsid w:val="5701E764"/>
    <w:rsid w:val="57035B12"/>
    <w:rsid w:val="5720A9A3"/>
    <w:rsid w:val="57220A69"/>
    <w:rsid w:val="5745EC70"/>
    <w:rsid w:val="57690529"/>
    <w:rsid w:val="57799AAD"/>
    <w:rsid w:val="57817CA0"/>
    <w:rsid w:val="5782E8F9"/>
    <w:rsid w:val="57AD4CB3"/>
    <w:rsid w:val="57BFCE67"/>
    <w:rsid w:val="57D68B09"/>
    <w:rsid w:val="57DAF99A"/>
    <w:rsid w:val="57EFFDAF"/>
    <w:rsid w:val="58019D2D"/>
    <w:rsid w:val="58107087"/>
    <w:rsid w:val="582172DA"/>
    <w:rsid w:val="5833E00C"/>
    <w:rsid w:val="583785B9"/>
    <w:rsid w:val="583C49B1"/>
    <w:rsid w:val="585EC05A"/>
    <w:rsid w:val="5865AE22"/>
    <w:rsid w:val="586E2608"/>
    <w:rsid w:val="5881282D"/>
    <w:rsid w:val="588140A0"/>
    <w:rsid w:val="588F3F19"/>
    <w:rsid w:val="589E4C99"/>
    <w:rsid w:val="58A4432E"/>
    <w:rsid w:val="58BD9B19"/>
    <w:rsid w:val="58BE158F"/>
    <w:rsid w:val="58C01071"/>
    <w:rsid w:val="59203293"/>
    <w:rsid w:val="5944C670"/>
    <w:rsid w:val="59537191"/>
    <w:rsid w:val="596815A5"/>
    <w:rsid w:val="5970BCDF"/>
    <w:rsid w:val="5976FBD1"/>
    <w:rsid w:val="59B061ED"/>
    <w:rsid w:val="59B5B3CE"/>
    <w:rsid w:val="59D47812"/>
    <w:rsid w:val="59E54162"/>
    <w:rsid w:val="59EE02CE"/>
    <w:rsid w:val="59EF434D"/>
    <w:rsid w:val="5A141CC4"/>
    <w:rsid w:val="5A209DD1"/>
    <w:rsid w:val="5A5AFF11"/>
    <w:rsid w:val="5A6C4FB7"/>
    <w:rsid w:val="5A743D3D"/>
    <w:rsid w:val="5A7E1A12"/>
    <w:rsid w:val="5A894152"/>
    <w:rsid w:val="5A90648F"/>
    <w:rsid w:val="5A92C174"/>
    <w:rsid w:val="5ABE90BE"/>
    <w:rsid w:val="5AC89D64"/>
    <w:rsid w:val="5B0178E8"/>
    <w:rsid w:val="5B162631"/>
    <w:rsid w:val="5BC4C6A8"/>
    <w:rsid w:val="5C062149"/>
    <w:rsid w:val="5C24973D"/>
    <w:rsid w:val="5C5194BF"/>
    <w:rsid w:val="5C53A2CC"/>
    <w:rsid w:val="5CC46059"/>
    <w:rsid w:val="5CEFFD15"/>
    <w:rsid w:val="5D10915D"/>
    <w:rsid w:val="5D53D377"/>
    <w:rsid w:val="5D8825DA"/>
    <w:rsid w:val="5D92085B"/>
    <w:rsid w:val="5D944939"/>
    <w:rsid w:val="5DA33770"/>
    <w:rsid w:val="5DC042A8"/>
    <w:rsid w:val="5DDC9BD0"/>
    <w:rsid w:val="5E0B84B0"/>
    <w:rsid w:val="5E239690"/>
    <w:rsid w:val="5E28A91C"/>
    <w:rsid w:val="5E33FEE4"/>
    <w:rsid w:val="5E736CBE"/>
    <w:rsid w:val="5E7EBDE0"/>
    <w:rsid w:val="5F1EDEC3"/>
    <w:rsid w:val="5F28EB26"/>
    <w:rsid w:val="5FFC6E6E"/>
    <w:rsid w:val="60021A5E"/>
    <w:rsid w:val="601A13CB"/>
    <w:rsid w:val="60283454"/>
    <w:rsid w:val="606F61E5"/>
    <w:rsid w:val="60813434"/>
    <w:rsid w:val="608CDF65"/>
    <w:rsid w:val="60A13F22"/>
    <w:rsid w:val="60F8B5A7"/>
    <w:rsid w:val="60FD970B"/>
    <w:rsid w:val="6145C01C"/>
    <w:rsid w:val="61670779"/>
    <w:rsid w:val="616FA3EF"/>
    <w:rsid w:val="61867AAC"/>
    <w:rsid w:val="618BC0A9"/>
    <w:rsid w:val="61BD471A"/>
    <w:rsid w:val="61C1354E"/>
    <w:rsid w:val="61D5E259"/>
    <w:rsid w:val="6210F11E"/>
    <w:rsid w:val="6214E962"/>
    <w:rsid w:val="62257ABD"/>
    <w:rsid w:val="624A1C19"/>
    <w:rsid w:val="62540F19"/>
    <w:rsid w:val="6271C7BA"/>
    <w:rsid w:val="6293B3CB"/>
    <w:rsid w:val="629C7293"/>
    <w:rsid w:val="62B18873"/>
    <w:rsid w:val="62B1DDF3"/>
    <w:rsid w:val="6300EAD3"/>
    <w:rsid w:val="631A7E98"/>
    <w:rsid w:val="63263DE2"/>
    <w:rsid w:val="632DB584"/>
    <w:rsid w:val="634AA71F"/>
    <w:rsid w:val="635E7EE8"/>
    <w:rsid w:val="63844CEC"/>
    <w:rsid w:val="63BB2400"/>
    <w:rsid w:val="63FF51A1"/>
    <w:rsid w:val="64311FB7"/>
    <w:rsid w:val="6435309F"/>
    <w:rsid w:val="64487675"/>
    <w:rsid w:val="645919D4"/>
    <w:rsid w:val="64762871"/>
    <w:rsid w:val="6476B0C2"/>
    <w:rsid w:val="648575E5"/>
    <w:rsid w:val="64B347A9"/>
    <w:rsid w:val="64E5FD0A"/>
    <w:rsid w:val="64FACE4E"/>
    <w:rsid w:val="65015D56"/>
    <w:rsid w:val="650B2579"/>
    <w:rsid w:val="658F1F0A"/>
    <w:rsid w:val="65954628"/>
    <w:rsid w:val="65B5F3C5"/>
    <w:rsid w:val="65B94192"/>
    <w:rsid w:val="65F7BA97"/>
    <w:rsid w:val="662D11F7"/>
    <w:rsid w:val="663A69DB"/>
    <w:rsid w:val="663CB97A"/>
    <w:rsid w:val="66517B25"/>
    <w:rsid w:val="667DDE98"/>
    <w:rsid w:val="66AD819F"/>
    <w:rsid w:val="66E1AA14"/>
    <w:rsid w:val="66F163FC"/>
    <w:rsid w:val="66F564B1"/>
    <w:rsid w:val="675C74E1"/>
    <w:rsid w:val="68C3802B"/>
    <w:rsid w:val="68F325D6"/>
    <w:rsid w:val="68FC6647"/>
    <w:rsid w:val="690F5434"/>
    <w:rsid w:val="6940FD35"/>
    <w:rsid w:val="695956A3"/>
    <w:rsid w:val="697F30E8"/>
    <w:rsid w:val="6986F6D4"/>
    <w:rsid w:val="698E7EB8"/>
    <w:rsid w:val="699217C9"/>
    <w:rsid w:val="699A5183"/>
    <w:rsid w:val="69BF154B"/>
    <w:rsid w:val="6A2FC354"/>
    <w:rsid w:val="6A5C5725"/>
    <w:rsid w:val="6A8D5FFC"/>
    <w:rsid w:val="6A938343"/>
    <w:rsid w:val="6A9482F6"/>
    <w:rsid w:val="6A9D570F"/>
    <w:rsid w:val="6AB22853"/>
    <w:rsid w:val="6AD3EA82"/>
    <w:rsid w:val="6AE5820C"/>
    <w:rsid w:val="6AF45CBB"/>
    <w:rsid w:val="6B0307DC"/>
    <w:rsid w:val="6B174DDA"/>
    <w:rsid w:val="6B6AEFA7"/>
    <w:rsid w:val="6B7C5701"/>
    <w:rsid w:val="6B82E914"/>
    <w:rsid w:val="6B91C64E"/>
    <w:rsid w:val="6BA4EEB8"/>
    <w:rsid w:val="6BBBEEBD"/>
    <w:rsid w:val="6C1184A8"/>
    <w:rsid w:val="6C2257AF"/>
    <w:rsid w:val="6C37DE22"/>
    <w:rsid w:val="6C39D474"/>
    <w:rsid w:val="6C4387AA"/>
    <w:rsid w:val="6C6736E0"/>
    <w:rsid w:val="6C70852C"/>
    <w:rsid w:val="6C809113"/>
    <w:rsid w:val="6C8BFF37"/>
    <w:rsid w:val="6CA4A5EB"/>
    <w:rsid w:val="6CD67660"/>
    <w:rsid w:val="6D0AB1C2"/>
    <w:rsid w:val="6D1F9EA1"/>
    <w:rsid w:val="6D299064"/>
    <w:rsid w:val="6D37AF44"/>
    <w:rsid w:val="6D481096"/>
    <w:rsid w:val="6D626BE8"/>
    <w:rsid w:val="6D8F696A"/>
    <w:rsid w:val="6DAD5509"/>
    <w:rsid w:val="6DE9973F"/>
    <w:rsid w:val="6DF9BB99"/>
    <w:rsid w:val="6DFD9FBB"/>
    <w:rsid w:val="6DFE9DF8"/>
    <w:rsid w:val="6E5A67F7"/>
    <w:rsid w:val="6E6F6C0C"/>
    <w:rsid w:val="6E98FD03"/>
    <w:rsid w:val="6ECFF579"/>
    <w:rsid w:val="6EFE1F47"/>
    <w:rsid w:val="6F26F188"/>
    <w:rsid w:val="6F34ACCA"/>
    <w:rsid w:val="6F667DC7"/>
    <w:rsid w:val="6F6B3A7F"/>
    <w:rsid w:val="6F80EC8C"/>
    <w:rsid w:val="6FB79A5D"/>
    <w:rsid w:val="6FE531FB"/>
    <w:rsid w:val="7039C24F"/>
    <w:rsid w:val="70917B9B"/>
    <w:rsid w:val="7092FF3C"/>
    <w:rsid w:val="709A2279"/>
    <w:rsid w:val="70A3A53F"/>
    <w:rsid w:val="70BF6546"/>
    <w:rsid w:val="70C84EA8"/>
    <w:rsid w:val="7148BE50"/>
    <w:rsid w:val="7153B996"/>
    <w:rsid w:val="71683FA1"/>
    <w:rsid w:val="716D5132"/>
    <w:rsid w:val="717315F1"/>
    <w:rsid w:val="717B122C"/>
    <w:rsid w:val="71854DE5"/>
    <w:rsid w:val="71EC5FD1"/>
    <w:rsid w:val="72026302"/>
    <w:rsid w:val="7227AC60"/>
    <w:rsid w:val="7227DF31"/>
    <w:rsid w:val="7276B011"/>
    <w:rsid w:val="727CE207"/>
    <w:rsid w:val="72C80014"/>
    <w:rsid w:val="72FFE619"/>
    <w:rsid w:val="7317FF42"/>
    <w:rsid w:val="732A04A5"/>
    <w:rsid w:val="732B1693"/>
    <w:rsid w:val="734938C7"/>
    <w:rsid w:val="735BFA55"/>
    <w:rsid w:val="738E6287"/>
    <w:rsid w:val="7395504F"/>
    <w:rsid w:val="739742F7"/>
    <w:rsid w:val="73E8D1BC"/>
    <w:rsid w:val="73E9AD70"/>
    <w:rsid w:val="73F995BE"/>
    <w:rsid w:val="740503E2"/>
    <w:rsid w:val="742918BA"/>
    <w:rsid w:val="743CF7B6"/>
    <w:rsid w:val="744384DB"/>
    <w:rsid w:val="7461F43E"/>
    <w:rsid w:val="7465284C"/>
    <w:rsid w:val="748C2F39"/>
    <w:rsid w:val="74BD4CCA"/>
    <w:rsid w:val="74D3B5DE"/>
    <w:rsid w:val="74EAA50E"/>
    <w:rsid w:val="74EAC8B8"/>
    <w:rsid w:val="74FCFFF1"/>
    <w:rsid w:val="7504ED77"/>
    <w:rsid w:val="7557BA67"/>
    <w:rsid w:val="75610853"/>
    <w:rsid w:val="7590C85C"/>
    <w:rsid w:val="759CE570"/>
    <w:rsid w:val="76062C58"/>
    <w:rsid w:val="761793B2"/>
    <w:rsid w:val="768AF21E"/>
    <w:rsid w:val="76CA4B8C"/>
    <w:rsid w:val="77076D68"/>
    <w:rsid w:val="771BCDC4"/>
    <w:rsid w:val="775D08B1"/>
    <w:rsid w:val="775DCF5B"/>
    <w:rsid w:val="77893946"/>
    <w:rsid w:val="77957E93"/>
    <w:rsid w:val="77B3C368"/>
    <w:rsid w:val="77D1B674"/>
    <w:rsid w:val="77D57074"/>
    <w:rsid w:val="77EE426D"/>
    <w:rsid w:val="781279DD"/>
    <w:rsid w:val="781C429F"/>
    <w:rsid w:val="78415353"/>
    <w:rsid w:val="7847FA42"/>
    <w:rsid w:val="787932FB"/>
    <w:rsid w:val="7893E3B8"/>
    <w:rsid w:val="78FAE927"/>
    <w:rsid w:val="790446DA"/>
    <w:rsid w:val="790AA8BD"/>
    <w:rsid w:val="79132596"/>
    <w:rsid w:val="791C4047"/>
    <w:rsid w:val="791D9EC5"/>
    <w:rsid w:val="793F60F4"/>
    <w:rsid w:val="79414DFB"/>
    <w:rsid w:val="794913E7"/>
    <w:rsid w:val="79B3753D"/>
    <w:rsid w:val="79B8DD49"/>
    <w:rsid w:val="79BC5DE7"/>
    <w:rsid w:val="79C8E930"/>
    <w:rsid w:val="79DA5FD0"/>
    <w:rsid w:val="79E4D51C"/>
    <w:rsid w:val="7A2F9062"/>
    <w:rsid w:val="7A72BFAA"/>
    <w:rsid w:val="7A778E26"/>
    <w:rsid w:val="7AAD6C2E"/>
    <w:rsid w:val="7ACBB0B4"/>
    <w:rsid w:val="7AE944FE"/>
    <w:rsid w:val="7AEF6DC5"/>
    <w:rsid w:val="7AF2631D"/>
    <w:rsid w:val="7B013E6B"/>
    <w:rsid w:val="7B14CAF0"/>
    <w:rsid w:val="7B246AA7"/>
    <w:rsid w:val="7B34F988"/>
    <w:rsid w:val="7B56CD82"/>
    <w:rsid w:val="7B85F613"/>
    <w:rsid w:val="7BD33E34"/>
    <w:rsid w:val="7BE15520"/>
    <w:rsid w:val="7C0E52A2"/>
    <w:rsid w:val="7C102B96"/>
    <w:rsid w:val="7C122678"/>
    <w:rsid w:val="7C14B485"/>
    <w:rsid w:val="7C4A2AD3"/>
    <w:rsid w:val="7C7ECD3B"/>
    <w:rsid w:val="7C96DC77"/>
    <w:rsid w:val="7C9C1456"/>
    <w:rsid w:val="7CA7C49F"/>
    <w:rsid w:val="7CC1BDAC"/>
    <w:rsid w:val="7CEB2136"/>
    <w:rsid w:val="7D7B0927"/>
    <w:rsid w:val="7D7DF059"/>
    <w:rsid w:val="7D87851C"/>
    <w:rsid w:val="7D9625A5"/>
    <w:rsid w:val="7DE2FC3F"/>
    <w:rsid w:val="7DEB6340"/>
    <w:rsid w:val="7E10A6C5"/>
    <w:rsid w:val="7E71BBC2"/>
    <w:rsid w:val="7E7F5E7C"/>
    <w:rsid w:val="7E8FACAD"/>
    <w:rsid w:val="7EA9D684"/>
    <w:rsid w:val="7EC9BD77"/>
    <w:rsid w:val="7ED39A4C"/>
    <w:rsid w:val="7F3FD6DE"/>
    <w:rsid w:val="7F615C00"/>
    <w:rsid w:val="7F70374E"/>
    <w:rsid w:val="7F993F82"/>
    <w:rsid w:val="7F9BD5B3"/>
    <w:rsid w:val="7F9D01FF"/>
    <w:rsid w:val="7FAE1D7E"/>
    <w:rsid w:val="7FFC45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13BDDC"/>
  <w15:docId w15:val="{431A2A51-4EB7-43F5-8AC4-8ACD3FC7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1AF"/>
    <w:pPr>
      <w:spacing w:after="160" w:line="276" w:lineRule="auto"/>
    </w:pPr>
    <w:rPr>
      <w:sz w:val="22"/>
    </w:rPr>
  </w:style>
  <w:style w:type="paragraph" w:styleId="Rubrik1">
    <w:name w:val="heading 1"/>
    <w:basedOn w:val="Normal"/>
    <w:next w:val="Normal"/>
    <w:link w:val="Rubrik1Char"/>
    <w:uiPriority w:val="9"/>
    <w:qFormat/>
    <w:rsid w:val="004231AF"/>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4231AF"/>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4231AF"/>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4231AF"/>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31AF"/>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4231A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4231AF"/>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4231AF"/>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4231AF"/>
    <w:pPr>
      <w:spacing w:after="0" w:line="240" w:lineRule="auto"/>
      <w:contextualSpacing/>
    </w:pPr>
    <w:rPr>
      <w:rFonts w:asciiTheme="majorHAnsi" w:eastAsiaTheme="majorEastAsia" w:hAnsiTheme="majorHAnsi" w:cstheme="majorBidi"/>
      <w:b/>
      <w:color w:val="0D0D0D" w:themeColor="text1" w:themeTint="F2"/>
      <w:spacing w:val="-10"/>
      <w:sz w:val="60"/>
      <w:szCs w:val="56"/>
    </w:rPr>
  </w:style>
  <w:style w:type="character" w:customStyle="1" w:styleId="RubrikChar">
    <w:name w:val="Rubrik Char"/>
    <w:aliases w:val="titel första sidan Char"/>
    <w:basedOn w:val="Standardstycketeckensnitt"/>
    <w:link w:val="Rubrik"/>
    <w:uiPriority w:val="10"/>
    <w:rsid w:val="004231AF"/>
    <w:rPr>
      <w:rFonts w:asciiTheme="majorHAnsi" w:eastAsiaTheme="majorEastAsia" w:hAnsiTheme="majorHAnsi" w:cstheme="majorBidi"/>
      <w:b/>
      <w:color w:val="0D0D0D" w:themeColor="text1" w:themeTint="F2"/>
      <w:spacing w:val="-10"/>
      <w:sz w:val="60"/>
      <w:szCs w:val="56"/>
    </w:rPr>
  </w:style>
  <w:style w:type="paragraph" w:styleId="Underrubrik">
    <w:name w:val="Subtitle"/>
    <w:aliases w:val="första sidan"/>
    <w:basedOn w:val="Normal"/>
    <w:next w:val="Normal"/>
    <w:link w:val="UnderrubrikChar"/>
    <w:uiPriority w:val="11"/>
    <w:qFormat/>
    <w:rsid w:val="004231AF"/>
    <w:pPr>
      <w:numPr>
        <w:ilvl w:val="1"/>
      </w:numPr>
      <w:spacing w:before="120" w:after="0" w:line="240" w:lineRule="auto"/>
    </w:pPr>
    <w:rPr>
      <w:rFonts w:asciiTheme="majorHAnsi" w:hAnsiTheme="majorHAnsi"/>
      <w:color w:val="0D0D0D" w:themeColor="text1" w:themeTint="F2"/>
      <w:sz w:val="40"/>
    </w:rPr>
  </w:style>
  <w:style w:type="character" w:customStyle="1" w:styleId="UnderrubrikChar">
    <w:name w:val="Underrubrik Char"/>
    <w:aliases w:val="första sidan Char"/>
    <w:basedOn w:val="Standardstycketeckensnitt"/>
    <w:link w:val="Underrubrik"/>
    <w:uiPriority w:val="11"/>
    <w:rsid w:val="004231AF"/>
    <w:rPr>
      <w:rFonts w:asciiTheme="majorHAnsi" w:hAnsiTheme="majorHAnsi"/>
      <w:color w:val="0D0D0D" w:themeColor="text1" w:themeTint="F2"/>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link w:val="ListstyckeChar"/>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4231AF"/>
    <w:pPr>
      <w:spacing w:before="360" w:after="120"/>
    </w:pPr>
    <w:rPr>
      <w:rFonts w:asciiTheme="majorHAnsi" w:hAnsiTheme="majorHAnsi" w:cstheme="majorHAnsi"/>
      <w:b/>
      <w:bCs/>
      <w:sz w:val="20"/>
      <w:szCs w:val="20"/>
    </w:rPr>
  </w:style>
  <w:style w:type="character" w:styleId="Kommentarsreferens">
    <w:name w:val="annotation reference"/>
    <w:basedOn w:val="Standardstycketeckensnitt"/>
    <w:uiPriority w:val="99"/>
    <w:semiHidden/>
    <w:unhideWhenUsed/>
    <w:rsid w:val="00C34814"/>
    <w:rPr>
      <w:sz w:val="16"/>
      <w:szCs w:val="16"/>
    </w:rPr>
  </w:style>
  <w:style w:type="paragraph" w:styleId="Kommentarer">
    <w:name w:val="annotation text"/>
    <w:basedOn w:val="Normal"/>
    <w:link w:val="KommentarerChar"/>
    <w:uiPriority w:val="99"/>
    <w:unhideWhenUsed/>
    <w:rsid w:val="00C34814"/>
    <w:pPr>
      <w:spacing w:line="240" w:lineRule="auto"/>
    </w:pPr>
    <w:rPr>
      <w:sz w:val="20"/>
      <w:szCs w:val="20"/>
    </w:rPr>
  </w:style>
  <w:style w:type="character" w:customStyle="1" w:styleId="KommentarerChar">
    <w:name w:val="Kommentarer Char"/>
    <w:basedOn w:val="Standardstycketeckensnitt"/>
    <w:link w:val="Kommentarer"/>
    <w:uiPriority w:val="99"/>
    <w:rsid w:val="00C34814"/>
    <w:rPr>
      <w:sz w:val="20"/>
      <w:szCs w:val="20"/>
    </w:rPr>
  </w:style>
  <w:style w:type="character" w:customStyle="1" w:styleId="normaltextrun">
    <w:name w:val="normaltextrun"/>
    <w:basedOn w:val="Standardstycketeckensnitt"/>
    <w:rsid w:val="000410DB"/>
  </w:style>
  <w:style w:type="character" w:customStyle="1" w:styleId="eop">
    <w:name w:val="eop"/>
    <w:basedOn w:val="Standardstycketeckensnitt"/>
    <w:rsid w:val="000410DB"/>
  </w:style>
  <w:style w:type="paragraph" w:customStyle="1" w:styleId="paragraph">
    <w:name w:val="paragraph"/>
    <w:basedOn w:val="Normal"/>
    <w:rsid w:val="00FE4EE0"/>
    <w:pPr>
      <w:spacing w:before="100" w:beforeAutospacing="1" w:after="100" w:afterAutospacing="1" w:line="240" w:lineRule="auto"/>
    </w:pPr>
    <w:rPr>
      <w:rFonts w:ascii="Times New Roman" w:eastAsia="Times New Roman" w:hAnsi="Times New Roman" w:cs="Times New Roman"/>
      <w:sz w:val="24"/>
      <w:lang w:eastAsia="sv-SE"/>
    </w:rPr>
  </w:style>
  <w:style w:type="paragraph" w:styleId="Kommentarsmne">
    <w:name w:val="annotation subject"/>
    <w:basedOn w:val="Kommentarer"/>
    <w:next w:val="Kommentarer"/>
    <w:link w:val="KommentarsmneChar"/>
    <w:uiPriority w:val="99"/>
    <w:semiHidden/>
    <w:unhideWhenUsed/>
    <w:rsid w:val="004D194A"/>
    <w:rPr>
      <w:b/>
      <w:bCs/>
    </w:rPr>
  </w:style>
  <w:style w:type="character" w:customStyle="1" w:styleId="KommentarsmneChar">
    <w:name w:val="Kommentarsämne Char"/>
    <w:basedOn w:val="KommentarerChar"/>
    <w:link w:val="Kommentarsmne"/>
    <w:uiPriority w:val="99"/>
    <w:semiHidden/>
    <w:rsid w:val="004D194A"/>
    <w:rPr>
      <w:b/>
      <w:bCs/>
      <w:sz w:val="20"/>
      <w:szCs w:val="20"/>
    </w:rPr>
  </w:style>
  <w:style w:type="paragraph" w:customStyle="1" w:styleId="Default">
    <w:name w:val="Default"/>
    <w:rsid w:val="002322D2"/>
    <w:pPr>
      <w:autoSpaceDE w:val="0"/>
      <w:autoSpaceDN w:val="0"/>
      <w:adjustRightInd w:val="0"/>
      <w:spacing w:after="0"/>
    </w:pPr>
    <w:rPr>
      <w:rFonts w:ascii="Times New Roman" w:hAnsi="Times New Roman" w:cs="Times New Roman"/>
      <w:color w:val="000000"/>
    </w:rPr>
  </w:style>
  <w:style w:type="character" w:styleId="Olstomnmnande">
    <w:name w:val="Unresolved Mention"/>
    <w:basedOn w:val="Standardstycketeckensnitt"/>
    <w:uiPriority w:val="99"/>
    <w:unhideWhenUsed/>
    <w:rsid w:val="00B14E04"/>
    <w:rPr>
      <w:color w:val="605E5C"/>
      <w:shd w:val="clear" w:color="auto" w:fill="E1DFDD"/>
    </w:rPr>
  </w:style>
  <w:style w:type="character" w:styleId="Nmn">
    <w:name w:val="Mention"/>
    <w:basedOn w:val="Standardstycketeckensnitt"/>
    <w:uiPriority w:val="99"/>
    <w:unhideWhenUsed/>
    <w:rsid w:val="00B14E04"/>
    <w:rPr>
      <w:color w:val="2B579A"/>
      <w:shd w:val="clear" w:color="auto" w:fill="E1DFDD"/>
    </w:rPr>
  </w:style>
  <w:style w:type="paragraph" w:styleId="Brdtext">
    <w:name w:val="Body Text"/>
    <w:basedOn w:val="Normal"/>
    <w:link w:val="BrdtextChar"/>
    <w:uiPriority w:val="4"/>
    <w:qFormat/>
    <w:rsid w:val="005B6229"/>
    <w:pPr>
      <w:spacing w:after="120" w:line="259" w:lineRule="auto"/>
      <w:ind w:left="862"/>
    </w:pPr>
    <w:rPr>
      <w:sz w:val="24"/>
      <w:szCs w:val="22"/>
    </w:rPr>
  </w:style>
  <w:style w:type="character" w:customStyle="1" w:styleId="BrdtextChar">
    <w:name w:val="Brödtext Char"/>
    <w:basedOn w:val="Standardstycketeckensnitt"/>
    <w:link w:val="Brdtext"/>
    <w:uiPriority w:val="4"/>
    <w:rsid w:val="005B6229"/>
    <w:rPr>
      <w:szCs w:val="22"/>
    </w:rPr>
  </w:style>
  <w:style w:type="character" w:customStyle="1" w:styleId="spellingerror">
    <w:name w:val="spellingerror"/>
    <w:basedOn w:val="Standardstycketeckensnitt"/>
    <w:rsid w:val="005B6229"/>
  </w:style>
  <w:style w:type="character" w:customStyle="1" w:styleId="superscript">
    <w:name w:val="superscript"/>
    <w:basedOn w:val="Standardstycketeckensnitt"/>
    <w:rsid w:val="005B6229"/>
  </w:style>
  <w:style w:type="character" w:customStyle="1" w:styleId="ListstyckeChar">
    <w:name w:val="Liststycke Char"/>
    <w:basedOn w:val="Standardstycketeckensnitt"/>
    <w:link w:val="Liststycke"/>
    <w:uiPriority w:val="34"/>
    <w:rsid w:val="00676B53"/>
    <w:rPr>
      <w:sz w:val="22"/>
    </w:rPr>
  </w:style>
  <w:style w:type="character" w:customStyle="1" w:styleId="scxp199124324">
    <w:name w:val="scxp199124324"/>
    <w:basedOn w:val="Standardstycketeckensnitt"/>
    <w:rsid w:val="00D1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3000">
      <w:bodyDiv w:val="1"/>
      <w:marLeft w:val="0"/>
      <w:marRight w:val="0"/>
      <w:marTop w:val="0"/>
      <w:marBottom w:val="0"/>
      <w:divBdr>
        <w:top w:val="none" w:sz="0" w:space="0" w:color="auto"/>
        <w:left w:val="none" w:sz="0" w:space="0" w:color="auto"/>
        <w:bottom w:val="none" w:sz="0" w:space="0" w:color="auto"/>
        <w:right w:val="none" w:sz="0" w:space="0" w:color="auto"/>
      </w:divBdr>
    </w:div>
    <w:div w:id="70734765">
      <w:bodyDiv w:val="1"/>
      <w:marLeft w:val="0"/>
      <w:marRight w:val="0"/>
      <w:marTop w:val="0"/>
      <w:marBottom w:val="0"/>
      <w:divBdr>
        <w:top w:val="none" w:sz="0" w:space="0" w:color="auto"/>
        <w:left w:val="none" w:sz="0" w:space="0" w:color="auto"/>
        <w:bottom w:val="none" w:sz="0" w:space="0" w:color="auto"/>
        <w:right w:val="none" w:sz="0" w:space="0" w:color="auto"/>
      </w:divBdr>
    </w:div>
    <w:div w:id="74518013">
      <w:bodyDiv w:val="1"/>
      <w:marLeft w:val="0"/>
      <w:marRight w:val="0"/>
      <w:marTop w:val="0"/>
      <w:marBottom w:val="0"/>
      <w:divBdr>
        <w:top w:val="none" w:sz="0" w:space="0" w:color="auto"/>
        <w:left w:val="none" w:sz="0" w:space="0" w:color="auto"/>
        <w:bottom w:val="none" w:sz="0" w:space="0" w:color="auto"/>
        <w:right w:val="none" w:sz="0" w:space="0" w:color="auto"/>
      </w:divBdr>
      <w:divsChild>
        <w:div w:id="1944413842">
          <w:marLeft w:val="994"/>
          <w:marRight w:val="0"/>
          <w:marTop w:val="0"/>
          <w:marBottom w:val="45"/>
          <w:divBdr>
            <w:top w:val="none" w:sz="0" w:space="0" w:color="auto"/>
            <w:left w:val="none" w:sz="0" w:space="0" w:color="auto"/>
            <w:bottom w:val="none" w:sz="0" w:space="0" w:color="auto"/>
            <w:right w:val="none" w:sz="0" w:space="0" w:color="auto"/>
          </w:divBdr>
        </w:div>
      </w:divsChild>
    </w:div>
    <w:div w:id="195198765">
      <w:bodyDiv w:val="1"/>
      <w:marLeft w:val="0"/>
      <w:marRight w:val="0"/>
      <w:marTop w:val="0"/>
      <w:marBottom w:val="0"/>
      <w:divBdr>
        <w:top w:val="none" w:sz="0" w:space="0" w:color="auto"/>
        <w:left w:val="none" w:sz="0" w:space="0" w:color="auto"/>
        <w:bottom w:val="none" w:sz="0" w:space="0" w:color="auto"/>
        <w:right w:val="none" w:sz="0" w:space="0" w:color="auto"/>
      </w:divBdr>
    </w:div>
    <w:div w:id="206452055">
      <w:bodyDiv w:val="1"/>
      <w:marLeft w:val="0"/>
      <w:marRight w:val="0"/>
      <w:marTop w:val="0"/>
      <w:marBottom w:val="0"/>
      <w:divBdr>
        <w:top w:val="none" w:sz="0" w:space="0" w:color="auto"/>
        <w:left w:val="none" w:sz="0" w:space="0" w:color="auto"/>
        <w:bottom w:val="none" w:sz="0" w:space="0" w:color="auto"/>
        <w:right w:val="none" w:sz="0" w:space="0" w:color="auto"/>
      </w:divBdr>
    </w:div>
    <w:div w:id="215315862">
      <w:bodyDiv w:val="1"/>
      <w:marLeft w:val="0"/>
      <w:marRight w:val="0"/>
      <w:marTop w:val="0"/>
      <w:marBottom w:val="0"/>
      <w:divBdr>
        <w:top w:val="none" w:sz="0" w:space="0" w:color="auto"/>
        <w:left w:val="none" w:sz="0" w:space="0" w:color="auto"/>
        <w:bottom w:val="none" w:sz="0" w:space="0" w:color="auto"/>
        <w:right w:val="none" w:sz="0" w:space="0" w:color="auto"/>
      </w:divBdr>
    </w:div>
    <w:div w:id="244537864">
      <w:bodyDiv w:val="1"/>
      <w:marLeft w:val="0"/>
      <w:marRight w:val="0"/>
      <w:marTop w:val="0"/>
      <w:marBottom w:val="0"/>
      <w:divBdr>
        <w:top w:val="none" w:sz="0" w:space="0" w:color="auto"/>
        <w:left w:val="none" w:sz="0" w:space="0" w:color="auto"/>
        <w:bottom w:val="none" w:sz="0" w:space="0" w:color="auto"/>
        <w:right w:val="none" w:sz="0" w:space="0" w:color="auto"/>
      </w:divBdr>
      <w:divsChild>
        <w:div w:id="530606798">
          <w:marLeft w:val="446"/>
          <w:marRight w:val="0"/>
          <w:marTop w:val="0"/>
          <w:marBottom w:val="0"/>
          <w:divBdr>
            <w:top w:val="none" w:sz="0" w:space="0" w:color="auto"/>
            <w:left w:val="none" w:sz="0" w:space="0" w:color="auto"/>
            <w:bottom w:val="none" w:sz="0" w:space="0" w:color="auto"/>
            <w:right w:val="none" w:sz="0" w:space="0" w:color="auto"/>
          </w:divBdr>
        </w:div>
      </w:divsChild>
    </w:div>
    <w:div w:id="280956905">
      <w:bodyDiv w:val="1"/>
      <w:marLeft w:val="0"/>
      <w:marRight w:val="0"/>
      <w:marTop w:val="0"/>
      <w:marBottom w:val="0"/>
      <w:divBdr>
        <w:top w:val="none" w:sz="0" w:space="0" w:color="auto"/>
        <w:left w:val="none" w:sz="0" w:space="0" w:color="auto"/>
        <w:bottom w:val="none" w:sz="0" w:space="0" w:color="auto"/>
        <w:right w:val="none" w:sz="0" w:space="0" w:color="auto"/>
      </w:divBdr>
    </w:div>
    <w:div w:id="391075430">
      <w:bodyDiv w:val="1"/>
      <w:marLeft w:val="0"/>
      <w:marRight w:val="0"/>
      <w:marTop w:val="0"/>
      <w:marBottom w:val="0"/>
      <w:divBdr>
        <w:top w:val="none" w:sz="0" w:space="0" w:color="auto"/>
        <w:left w:val="none" w:sz="0" w:space="0" w:color="auto"/>
        <w:bottom w:val="none" w:sz="0" w:space="0" w:color="auto"/>
        <w:right w:val="none" w:sz="0" w:space="0" w:color="auto"/>
      </w:divBdr>
      <w:divsChild>
        <w:div w:id="1041900964">
          <w:marLeft w:val="994"/>
          <w:marRight w:val="0"/>
          <w:marTop w:val="0"/>
          <w:marBottom w:val="45"/>
          <w:divBdr>
            <w:top w:val="none" w:sz="0" w:space="0" w:color="auto"/>
            <w:left w:val="none" w:sz="0" w:space="0" w:color="auto"/>
            <w:bottom w:val="none" w:sz="0" w:space="0" w:color="auto"/>
            <w:right w:val="none" w:sz="0" w:space="0" w:color="auto"/>
          </w:divBdr>
        </w:div>
      </w:divsChild>
    </w:div>
    <w:div w:id="550773574">
      <w:bodyDiv w:val="1"/>
      <w:marLeft w:val="0"/>
      <w:marRight w:val="0"/>
      <w:marTop w:val="0"/>
      <w:marBottom w:val="0"/>
      <w:divBdr>
        <w:top w:val="none" w:sz="0" w:space="0" w:color="auto"/>
        <w:left w:val="none" w:sz="0" w:space="0" w:color="auto"/>
        <w:bottom w:val="none" w:sz="0" w:space="0" w:color="auto"/>
        <w:right w:val="none" w:sz="0" w:space="0" w:color="auto"/>
      </w:divBdr>
    </w:div>
    <w:div w:id="98870599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66">
          <w:marLeft w:val="994"/>
          <w:marRight w:val="0"/>
          <w:marTop w:val="0"/>
          <w:marBottom w:val="45"/>
          <w:divBdr>
            <w:top w:val="none" w:sz="0" w:space="0" w:color="auto"/>
            <w:left w:val="none" w:sz="0" w:space="0" w:color="auto"/>
            <w:bottom w:val="none" w:sz="0" w:space="0" w:color="auto"/>
            <w:right w:val="none" w:sz="0" w:space="0" w:color="auto"/>
          </w:divBdr>
        </w:div>
      </w:divsChild>
    </w:div>
    <w:div w:id="1137071995">
      <w:bodyDiv w:val="1"/>
      <w:marLeft w:val="0"/>
      <w:marRight w:val="0"/>
      <w:marTop w:val="0"/>
      <w:marBottom w:val="0"/>
      <w:divBdr>
        <w:top w:val="none" w:sz="0" w:space="0" w:color="auto"/>
        <w:left w:val="none" w:sz="0" w:space="0" w:color="auto"/>
        <w:bottom w:val="none" w:sz="0" w:space="0" w:color="auto"/>
        <w:right w:val="none" w:sz="0" w:space="0" w:color="auto"/>
      </w:divBdr>
      <w:divsChild>
        <w:div w:id="1323050095">
          <w:marLeft w:val="360"/>
          <w:marRight w:val="0"/>
          <w:marTop w:val="120"/>
          <w:marBottom w:val="60"/>
          <w:divBdr>
            <w:top w:val="none" w:sz="0" w:space="0" w:color="auto"/>
            <w:left w:val="none" w:sz="0" w:space="0" w:color="auto"/>
            <w:bottom w:val="none" w:sz="0" w:space="0" w:color="auto"/>
            <w:right w:val="none" w:sz="0" w:space="0" w:color="auto"/>
          </w:divBdr>
        </w:div>
      </w:divsChild>
    </w:div>
    <w:div w:id="1179779555">
      <w:bodyDiv w:val="1"/>
      <w:marLeft w:val="0"/>
      <w:marRight w:val="0"/>
      <w:marTop w:val="0"/>
      <w:marBottom w:val="0"/>
      <w:divBdr>
        <w:top w:val="none" w:sz="0" w:space="0" w:color="auto"/>
        <w:left w:val="none" w:sz="0" w:space="0" w:color="auto"/>
        <w:bottom w:val="none" w:sz="0" w:space="0" w:color="auto"/>
        <w:right w:val="none" w:sz="0" w:space="0" w:color="auto"/>
      </w:divBdr>
      <w:divsChild>
        <w:div w:id="10228470">
          <w:marLeft w:val="0"/>
          <w:marRight w:val="0"/>
          <w:marTop w:val="0"/>
          <w:marBottom w:val="0"/>
          <w:divBdr>
            <w:top w:val="none" w:sz="0" w:space="0" w:color="auto"/>
            <w:left w:val="none" w:sz="0" w:space="0" w:color="auto"/>
            <w:bottom w:val="none" w:sz="0" w:space="0" w:color="auto"/>
            <w:right w:val="none" w:sz="0" w:space="0" w:color="auto"/>
          </w:divBdr>
          <w:divsChild>
            <w:div w:id="2084402448">
              <w:marLeft w:val="0"/>
              <w:marRight w:val="0"/>
              <w:marTop w:val="0"/>
              <w:marBottom w:val="0"/>
              <w:divBdr>
                <w:top w:val="none" w:sz="0" w:space="0" w:color="auto"/>
                <w:left w:val="none" w:sz="0" w:space="0" w:color="auto"/>
                <w:bottom w:val="none" w:sz="0" w:space="0" w:color="auto"/>
                <w:right w:val="none" w:sz="0" w:space="0" w:color="auto"/>
              </w:divBdr>
            </w:div>
          </w:divsChild>
        </w:div>
        <w:div w:id="198132192">
          <w:marLeft w:val="0"/>
          <w:marRight w:val="0"/>
          <w:marTop w:val="0"/>
          <w:marBottom w:val="0"/>
          <w:divBdr>
            <w:top w:val="none" w:sz="0" w:space="0" w:color="auto"/>
            <w:left w:val="none" w:sz="0" w:space="0" w:color="auto"/>
            <w:bottom w:val="none" w:sz="0" w:space="0" w:color="auto"/>
            <w:right w:val="none" w:sz="0" w:space="0" w:color="auto"/>
          </w:divBdr>
          <w:divsChild>
            <w:div w:id="1069765521">
              <w:marLeft w:val="0"/>
              <w:marRight w:val="0"/>
              <w:marTop w:val="0"/>
              <w:marBottom w:val="0"/>
              <w:divBdr>
                <w:top w:val="none" w:sz="0" w:space="0" w:color="auto"/>
                <w:left w:val="none" w:sz="0" w:space="0" w:color="auto"/>
                <w:bottom w:val="none" w:sz="0" w:space="0" w:color="auto"/>
                <w:right w:val="none" w:sz="0" w:space="0" w:color="auto"/>
              </w:divBdr>
            </w:div>
          </w:divsChild>
        </w:div>
        <w:div w:id="246429477">
          <w:marLeft w:val="0"/>
          <w:marRight w:val="0"/>
          <w:marTop w:val="0"/>
          <w:marBottom w:val="0"/>
          <w:divBdr>
            <w:top w:val="none" w:sz="0" w:space="0" w:color="auto"/>
            <w:left w:val="none" w:sz="0" w:space="0" w:color="auto"/>
            <w:bottom w:val="none" w:sz="0" w:space="0" w:color="auto"/>
            <w:right w:val="none" w:sz="0" w:space="0" w:color="auto"/>
          </w:divBdr>
          <w:divsChild>
            <w:div w:id="759375014">
              <w:marLeft w:val="0"/>
              <w:marRight w:val="0"/>
              <w:marTop w:val="0"/>
              <w:marBottom w:val="0"/>
              <w:divBdr>
                <w:top w:val="none" w:sz="0" w:space="0" w:color="auto"/>
                <w:left w:val="none" w:sz="0" w:space="0" w:color="auto"/>
                <w:bottom w:val="none" w:sz="0" w:space="0" w:color="auto"/>
                <w:right w:val="none" w:sz="0" w:space="0" w:color="auto"/>
              </w:divBdr>
            </w:div>
          </w:divsChild>
        </w:div>
        <w:div w:id="1032147322">
          <w:marLeft w:val="0"/>
          <w:marRight w:val="0"/>
          <w:marTop w:val="0"/>
          <w:marBottom w:val="0"/>
          <w:divBdr>
            <w:top w:val="none" w:sz="0" w:space="0" w:color="auto"/>
            <w:left w:val="none" w:sz="0" w:space="0" w:color="auto"/>
            <w:bottom w:val="none" w:sz="0" w:space="0" w:color="auto"/>
            <w:right w:val="none" w:sz="0" w:space="0" w:color="auto"/>
          </w:divBdr>
          <w:divsChild>
            <w:div w:id="829831263">
              <w:marLeft w:val="0"/>
              <w:marRight w:val="0"/>
              <w:marTop w:val="0"/>
              <w:marBottom w:val="0"/>
              <w:divBdr>
                <w:top w:val="none" w:sz="0" w:space="0" w:color="auto"/>
                <w:left w:val="none" w:sz="0" w:space="0" w:color="auto"/>
                <w:bottom w:val="none" w:sz="0" w:space="0" w:color="auto"/>
                <w:right w:val="none" w:sz="0" w:space="0" w:color="auto"/>
              </w:divBdr>
            </w:div>
          </w:divsChild>
        </w:div>
        <w:div w:id="1288270834">
          <w:marLeft w:val="0"/>
          <w:marRight w:val="0"/>
          <w:marTop w:val="0"/>
          <w:marBottom w:val="0"/>
          <w:divBdr>
            <w:top w:val="none" w:sz="0" w:space="0" w:color="auto"/>
            <w:left w:val="none" w:sz="0" w:space="0" w:color="auto"/>
            <w:bottom w:val="none" w:sz="0" w:space="0" w:color="auto"/>
            <w:right w:val="none" w:sz="0" w:space="0" w:color="auto"/>
          </w:divBdr>
          <w:divsChild>
            <w:div w:id="1704944365">
              <w:marLeft w:val="0"/>
              <w:marRight w:val="0"/>
              <w:marTop w:val="0"/>
              <w:marBottom w:val="0"/>
              <w:divBdr>
                <w:top w:val="none" w:sz="0" w:space="0" w:color="auto"/>
                <w:left w:val="none" w:sz="0" w:space="0" w:color="auto"/>
                <w:bottom w:val="none" w:sz="0" w:space="0" w:color="auto"/>
                <w:right w:val="none" w:sz="0" w:space="0" w:color="auto"/>
              </w:divBdr>
            </w:div>
          </w:divsChild>
        </w:div>
        <w:div w:id="1460803844">
          <w:marLeft w:val="0"/>
          <w:marRight w:val="0"/>
          <w:marTop w:val="0"/>
          <w:marBottom w:val="0"/>
          <w:divBdr>
            <w:top w:val="none" w:sz="0" w:space="0" w:color="auto"/>
            <w:left w:val="none" w:sz="0" w:space="0" w:color="auto"/>
            <w:bottom w:val="none" w:sz="0" w:space="0" w:color="auto"/>
            <w:right w:val="none" w:sz="0" w:space="0" w:color="auto"/>
          </w:divBdr>
          <w:divsChild>
            <w:div w:id="1303971012">
              <w:marLeft w:val="0"/>
              <w:marRight w:val="0"/>
              <w:marTop w:val="0"/>
              <w:marBottom w:val="0"/>
              <w:divBdr>
                <w:top w:val="none" w:sz="0" w:space="0" w:color="auto"/>
                <w:left w:val="none" w:sz="0" w:space="0" w:color="auto"/>
                <w:bottom w:val="none" w:sz="0" w:space="0" w:color="auto"/>
                <w:right w:val="none" w:sz="0" w:space="0" w:color="auto"/>
              </w:divBdr>
            </w:div>
          </w:divsChild>
        </w:div>
        <w:div w:id="1533034653">
          <w:marLeft w:val="0"/>
          <w:marRight w:val="0"/>
          <w:marTop w:val="0"/>
          <w:marBottom w:val="0"/>
          <w:divBdr>
            <w:top w:val="none" w:sz="0" w:space="0" w:color="auto"/>
            <w:left w:val="none" w:sz="0" w:space="0" w:color="auto"/>
            <w:bottom w:val="none" w:sz="0" w:space="0" w:color="auto"/>
            <w:right w:val="none" w:sz="0" w:space="0" w:color="auto"/>
          </w:divBdr>
          <w:divsChild>
            <w:div w:id="1417173014">
              <w:marLeft w:val="0"/>
              <w:marRight w:val="0"/>
              <w:marTop w:val="0"/>
              <w:marBottom w:val="0"/>
              <w:divBdr>
                <w:top w:val="none" w:sz="0" w:space="0" w:color="auto"/>
                <w:left w:val="none" w:sz="0" w:space="0" w:color="auto"/>
                <w:bottom w:val="none" w:sz="0" w:space="0" w:color="auto"/>
                <w:right w:val="none" w:sz="0" w:space="0" w:color="auto"/>
              </w:divBdr>
            </w:div>
          </w:divsChild>
        </w:div>
        <w:div w:id="1631590493">
          <w:marLeft w:val="0"/>
          <w:marRight w:val="0"/>
          <w:marTop w:val="0"/>
          <w:marBottom w:val="0"/>
          <w:divBdr>
            <w:top w:val="none" w:sz="0" w:space="0" w:color="auto"/>
            <w:left w:val="none" w:sz="0" w:space="0" w:color="auto"/>
            <w:bottom w:val="none" w:sz="0" w:space="0" w:color="auto"/>
            <w:right w:val="none" w:sz="0" w:space="0" w:color="auto"/>
          </w:divBdr>
          <w:divsChild>
            <w:div w:id="1777553756">
              <w:marLeft w:val="0"/>
              <w:marRight w:val="0"/>
              <w:marTop w:val="0"/>
              <w:marBottom w:val="0"/>
              <w:divBdr>
                <w:top w:val="none" w:sz="0" w:space="0" w:color="auto"/>
                <w:left w:val="none" w:sz="0" w:space="0" w:color="auto"/>
                <w:bottom w:val="none" w:sz="0" w:space="0" w:color="auto"/>
                <w:right w:val="none" w:sz="0" w:space="0" w:color="auto"/>
              </w:divBdr>
            </w:div>
          </w:divsChild>
        </w:div>
        <w:div w:id="1735617372">
          <w:marLeft w:val="0"/>
          <w:marRight w:val="0"/>
          <w:marTop w:val="0"/>
          <w:marBottom w:val="0"/>
          <w:divBdr>
            <w:top w:val="none" w:sz="0" w:space="0" w:color="auto"/>
            <w:left w:val="none" w:sz="0" w:space="0" w:color="auto"/>
            <w:bottom w:val="none" w:sz="0" w:space="0" w:color="auto"/>
            <w:right w:val="none" w:sz="0" w:space="0" w:color="auto"/>
          </w:divBdr>
          <w:divsChild>
            <w:div w:id="860897684">
              <w:marLeft w:val="0"/>
              <w:marRight w:val="0"/>
              <w:marTop w:val="0"/>
              <w:marBottom w:val="0"/>
              <w:divBdr>
                <w:top w:val="none" w:sz="0" w:space="0" w:color="auto"/>
                <w:left w:val="none" w:sz="0" w:space="0" w:color="auto"/>
                <w:bottom w:val="none" w:sz="0" w:space="0" w:color="auto"/>
                <w:right w:val="none" w:sz="0" w:space="0" w:color="auto"/>
              </w:divBdr>
            </w:div>
          </w:divsChild>
        </w:div>
        <w:div w:id="2006473106">
          <w:marLeft w:val="0"/>
          <w:marRight w:val="0"/>
          <w:marTop w:val="0"/>
          <w:marBottom w:val="0"/>
          <w:divBdr>
            <w:top w:val="none" w:sz="0" w:space="0" w:color="auto"/>
            <w:left w:val="none" w:sz="0" w:space="0" w:color="auto"/>
            <w:bottom w:val="none" w:sz="0" w:space="0" w:color="auto"/>
            <w:right w:val="none" w:sz="0" w:space="0" w:color="auto"/>
          </w:divBdr>
          <w:divsChild>
            <w:div w:id="113102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27414">
      <w:bodyDiv w:val="1"/>
      <w:marLeft w:val="0"/>
      <w:marRight w:val="0"/>
      <w:marTop w:val="0"/>
      <w:marBottom w:val="0"/>
      <w:divBdr>
        <w:top w:val="none" w:sz="0" w:space="0" w:color="auto"/>
        <w:left w:val="none" w:sz="0" w:space="0" w:color="auto"/>
        <w:bottom w:val="none" w:sz="0" w:space="0" w:color="auto"/>
        <w:right w:val="none" w:sz="0" w:space="0" w:color="auto"/>
      </w:divBdr>
    </w:div>
    <w:div w:id="1772046075">
      <w:bodyDiv w:val="1"/>
      <w:marLeft w:val="0"/>
      <w:marRight w:val="0"/>
      <w:marTop w:val="0"/>
      <w:marBottom w:val="0"/>
      <w:divBdr>
        <w:top w:val="none" w:sz="0" w:space="0" w:color="auto"/>
        <w:left w:val="none" w:sz="0" w:space="0" w:color="auto"/>
        <w:bottom w:val="none" w:sz="0" w:space="0" w:color="auto"/>
        <w:right w:val="none" w:sz="0" w:space="0" w:color="auto"/>
      </w:divBdr>
    </w:div>
    <w:div w:id="2073846614">
      <w:bodyDiv w:val="1"/>
      <w:marLeft w:val="0"/>
      <w:marRight w:val="0"/>
      <w:marTop w:val="0"/>
      <w:marBottom w:val="0"/>
      <w:divBdr>
        <w:top w:val="none" w:sz="0" w:space="0" w:color="auto"/>
        <w:left w:val="none" w:sz="0" w:space="0" w:color="auto"/>
        <w:bottom w:val="none" w:sz="0" w:space="0" w:color="auto"/>
        <w:right w:val="none" w:sz="0" w:space="0" w:color="auto"/>
      </w:divBdr>
      <w:divsChild>
        <w:div w:id="139425894">
          <w:marLeft w:val="360"/>
          <w:marRight w:val="0"/>
          <w:marTop w:val="120"/>
          <w:marBottom w:val="60"/>
          <w:divBdr>
            <w:top w:val="none" w:sz="0" w:space="0" w:color="auto"/>
            <w:left w:val="none" w:sz="0" w:space="0" w:color="auto"/>
            <w:bottom w:val="none" w:sz="0" w:space="0" w:color="auto"/>
            <w:right w:val="none" w:sz="0" w:space="0" w:color="auto"/>
          </w:divBdr>
        </w:div>
        <w:div w:id="960377580">
          <w:marLeft w:val="360"/>
          <w:marRight w:val="0"/>
          <w:marTop w:val="120"/>
          <w:marBottom w:val="60"/>
          <w:divBdr>
            <w:top w:val="none" w:sz="0" w:space="0" w:color="auto"/>
            <w:left w:val="none" w:sz="0" w:space="0" w:color="auto"/>
            <w:bottom w:val="none" w:sz="0" w:space="0" w:color="auto"/>
            <w:right w:val="none" w:sz="0" w:space="0" w:color="auto"/>
          </w:divBdr>
        </w:div>
        <w:div w:id="1484203402">
          <w:marLeft w:val="360"/>
          <w:marRight w:val="0"/>
          <w:marTop w:val="120"/>
          <w:marBottom w:val="60"/>
          <w:divBdr>
            <w:top w:val="none" w:sz="0" w:space="0" w:color="auto"/>
            <w:left w:val="none" w:sz="0" w:space="0" w:color="auto"/>
            <w:bottom w:val="none" w:sz="0" w:space="0" w:color="auto"/>
            <w:right w:val="none" w:sz="0" w:space="0" w:color="auto"/>
          </w:divBdr>
        </w:div>
        <w:div w:id="1742361555">
          <w:marLeft w:val="360"/>
          <w:marRight w:val="0"/>
          <w:marTop w:val="120"/>
          <w:marBottom w:val="60"/>
          <w:divBdr>
            <w:top w:val="none" w:sz="0" w:space="0" w:color="auto"/>
            <w:left w:val="none" w:sz="0" w:space="0" w:color="auto"/>
            <w:bottom w:val="none" w:sz="0" w:space="0" w:color="auto"/>
            <w:right w:val="none" w:sz="0" w:space="0" w:color="auto"/>
          </w:divBdr>
        </w:div>
      </w:divsChild>
    </w:div>
    <w:div w:id="2083335503">
      <w:bodyDiv w:val="1"/>
      <w:marLeft w:val="0"/>
      <w:marRight w:val="0"/>
      <w:marTop w:val="0"/>
      <w:marBottom w:val="0"/>
      <w:divBdr>
        <w:top w:val="none" w:sz="0" w:space="0" w:color="auto"/>
        <w:left w:val="none" w:sz="0" w:space="0" w:color="auto"/>
        <w:bottom w:val="none" w:sz="0" w:space="0" w:color="auto"/>
        <w:right w:val="none" w:sz="0" w:space="0" w:color="auto"/>
      </w:divBdr>
      <w:divsChild>
        <w:div w:id="1950432627">
          <w:marLeft w:val="0"/>
          <w:marRight w:val="0"/>
          <w:marTop w:val="0"/>
          <w:marBottom w:val="0"/>
          <w:divBdr>
            <w:top w:val="none" w:sz="0" w:space="0" w:color="auto"/>
            <w:left w:val="none" w:sz="0" w:space="0" w:color="auto"/>
            <w:bottom w:val="none" w:sz="0" w:space="0" w:color="auto"/>
            <w:right w:val="none" w:sz="0" w:space="0" w:color="auto"/>
          </w:divBdr>
        </w:div>
        <w:div w:id="2089880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127BE4" w:rsidP="00127BE4">
          <w:pPr>
            <w:pStyle w:val="29F0B39CAB174941A2A3049FE56D4C60"/>
          </w:pPr>
          <w:r w:rsidRPr="00046BB6">
            <w:rPr>
              <w:rStyle w:val="Platshllartext"/>
            </w:rPr>
            <w:t>[</w:t>
          </w:r>
          <w:r>
            <w:rPr>
              <w:rStyle w:val="Platshllartext"/>
            </w:rPr>
            <w:t>Göteborgs Stads plan för</w:t>
          </w:r>
          <w:r w:rsidRPr="00046BB6">
            <w:rPr>
              <w:rStyle w:val="Platshllartext"/>
            </w:rPr>
            <w:t>]</w:t>
          </w:r>
        </w:p>
      </w:docPartBody>
    </w:docPart>
    <w:docPart>
      <w:docPartPr>
        <w:name w:val="7A505CFAB411498C99198938CA91DEAD"/>
        <w:category>
          <w:name w:val="Allmänt"/>
          <w:gallery w:val="placeholder"/>
        </w:category>
        <w:types>
          <w:type w:val="bbPlcHdr"/>
        </w:types>
        <w:behaviors>
          <w:behavior w:val="content"/>
        </w:behaviors>
        <w:guid w:val="{38C8B512-6B6D-43C4-B5C6-5928F3161434}"/>
      </w:docPartPr>
      <w:docPartBody>
        <w:p w:rsidR="007007D2" w:rsidRDefault="00127BE4" w:rsidP="00127BE4">
          <w:pPr>
            <w:pStyle w:val="7A505CFAB411498C99198938CA91DEAD"/>
          </w:pPr>
          <w:r>
            <w:rPr>
              <w:rStyle w:val="Platshllartext"/>
            </w:rPr>
            <w:t>[Eventuell underrubrik]</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127BE4" w:rsidP="00127BE4">
          <w:pPr>
            <w:pStyle w:val="5E2C82FF51F447D6B27935BCF5770481"/>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127BE4" w:rsidP="00127BE4">
          <w:pPr>
            <w:pStyle w:val="1A425727FD9F49B2AD4900946EBF18A0"/>
          </w:pPr>
          <w:r w:rsidRPr="00031F7D">
            <w:rPr>
              <w:rStyle w:val="Platshllartext"/>
              <w:rFonts w:asciiTheme="majorHAnsi" w:hAnsiTheme="majorHAnsi" w:cstheme="majorHAnsi"/>
              <w:sz w:val="18"/>
              <w:szCs w:val="18"/>
            </w:rPr>
            <w:t>[Text]</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127BE4" w:rsidP="00127BE4">
          <w:pPr>
            <w:pStyle w:val="AD2C36C90D63453E923430FBEBDD0F76"/>
          </w:pPr>
          <w:r w:rsidRPr="00031F7D">
            <w:rPr>
              <w:rStyle w:val="Platshllartext"/>
              <w:rFonts w:asciiTheme="majorHAnsi" w:hAnsiTheme="majorHAnsi" w:cstheme="majorHAnsi"/>
              <w:sz w:val="18"/>
              <w:szCs w:val="18"/>
            </w:rPr>
            <w:t>[Datum]</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127BE4" w:rsidP="00127BE4">
          <w:pPr>
            <w:pStyle w:val="558DF50C13D64B209330C75F53E01751"/>
          </w:pPr>
          <w:r w:rsidRPr="00031F7D">
            <w:rPr>
              <w:rStyle w:val="Platshllartext"/>
              <w:rFonts w:asciiTheme="majorHAnsi" w:hAnsiTheme="majorHAnsi" w:cstheme="majorHAnsi"/>
              <w:sz w:val="18"/>
              <w:szCs w:val="18"/>
            </w:rPr>
            <w:t>[Göteborgs Stads p</w:t>
          </w:r>
          <w:r>
            <w:rPr>
              <w:rStyle w:val="Platshllartext"/>
              <w:rFonts w:asciiTheme="majorHAnsi" w:hAnsiTheme="majorHAnsi" w:cstheme="majorHAnsi"/>
              <w:sz w:val="18"/>
              <w:szCs w:val="18"/>
            </w:rPr>
            <w:t>lan</w:t>
          </w:r>
          <w:r w:rsidRPr="00031F7D">
            <w:rPr>
              <w:rStyle w:val="Platshllartext"/>
              <w:rFonts w:asciiTheme="majorHAnsi" w:hAnsiTheme="majorHAnsi" w:cstheme="majorHAnsi"/>
              <w:sz w:val="18"/>
              <w:szCs w:val="18"/>
            </w:rPr>
            <w:t xml:space="preserve"> för …]</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127BE4" w:rsidP="00127BE4">
          <w:pPr>
            <w:pStyle w:val="77950C0D302A4522945A0F57E2386EF51"/>
          </w:pPr>
          <w:r w:rsidRPr="001F7CDB">
            <w:rPr>
              <w:rStyle w:val="Platshllartext"/>
              <w:rFonts w:asciiTheme="majorHAnsi" w:hAnsiTheme="majorHAnsi" w:cstheme="majorHAnsi"/>
              <w:sz w:val="18"/>
              <w:szCs w:val="18"/>
            </w:rPr>
            <w:t>[Göteborgs Stads p</w:t>
          </w:r>
          <w:r>
            <w:rPr>
              <w:rStyle w:val="Platshllartext"/>
              <w:rFonts w:asciiTheme="majorHAnsi" w:hAnsiTheme="majorHAnsi" w:cstheme="majorHAnsi"/>
              <w:sz w:val="18"/>
              <w:szCs w:val="18"/>
            </w:rPr>
            <w:t>lan</w:t>
          </w:r>
          <w:r w:rsidRPr="001F7CDB">
            <w:rPr>
              <w:rStyle w:val="Platshllartext"/>
              <w:rFonts w:asciiTheme="majorHAnsi" w:hAnsiTheme="majorHAnsi" w:cstheme="majorHAnsi"/>
              <w:sz w:val="18"/>
              <w:szCs w:val="18"/>
            </w:rPr>
            <w:t xml:space="preserve"> för]</w:t>
          </w:r>
        </w:p>
      </w:docPartBody>
    </w:docPart>
    <w:docPart>
      <w:docPartPr>
        <w:name w:val="ADB1821B899B4614BE8B5A1F0160D68E"/>
        <w:category>
          <w:name w:val="Allmänt"/>
          <w:gallery w:val="placeholder"/>
        </w:category>
        <w:types>
          <w:type w:val="bbPlcHdr"/>
        </w:types>
        <w:behaviors>
          <w:behavior w:val="content"/>
        </w:behaviors>
        <w:guid w:val="{41529F11-D5DF-426D-AF05-3F601D94DCF1}"/>
      </w:docPartPr>
      <w:docPartBody>
        <w:p w:rsidR="00F60BD7" w:rsidRDefault="006A243C" w:rsidP="006A243C">
          <w:pPr>
            <w:pStyle w:val="ADB1821B899B4614BE8B5A1F0160D68E"/>
          </w:pPr>
          <w:r w:rsidRPr="00FE4D03">
            <w:rPr>
              <w:rStyle w:val="Platshllartext"/>
            </w:rPr>
            <w:t>Klicka eller tryck här för att ange text.</w:t>
          </w:r>
        </w:p>
      </w:docPartBody>
    </w:docPart>
    <w:docPart>
      <w:docPartPr>
        <w:name w:val="36030F7045C24FAC92982C6FA1EBA6A3"/>
        <w:category>
          <w:name w:val="Allmänt"/>
          <w:gallery w:val="placeholder"/>
        </w:category>
        <w:types>
          <w:type w:val="bbPlcHdr"/>
        </w:types>
        <w:behaviors>
          <w:behavior w:val="content"/>
        </w:behaviors>
        <w:guid w:val="{5FA8CBF6-B1A8-4CFE-B382-48859563744D}"/>
      </w:docPartPr>
      <w:docPartBody>
        <w:p w:rsidR="009C4EF0" w:rsidRDefault="00127BE4">
          <w:pPr>
            <w:pStyle w:val="36030F7045C24FAC92982C6FA1EBA6A3"/>
          </w:pPr>
          <w:r w:rsidRPr="00031F7D">
            <w:rPr>
              <w:rStyle w:val="Platshllartext"/>
              <w:rFonts w:asciiTheme="majorHAnsi" w:hAnsiTheme="majorHAnsi" w:cstheme="majorHAnsi"/>
              <w:sz w:val="18"/>
              <w:szCs w:val="18"/>
            </w:rPr>
            <w:t>[Dokumentsort]</w:t>
          </w:r>
        </w:p>
      </w:docPartBody>
    </w:docPart>
    <w:docPart>
      <w:docPartPr>
        <w:name w:val="0513AA559F944E6DAC0C2124A7357E9C"/>
        <w:category>
          <w:name w:val="Allmänt"/>
          <w:gallery w:val="placeholder"/>
        </w:category>
        <w:types>
          <w:type w:val="bbPlcHdr"/>
        </w:types>
        <w:behaviors>
          <w:behavior w:val="content"/>
        </w:behaviors>
        <w:guid w:val="{05BC48C5-8F5E-4294-B3BF-996A2D2A7944}"/>
      </w:docPartPr>
      <w:docPartBody>
        <w:p w:rsidR="009C4EF0" w:rsidRDefault="00127BE4">
          <w:pPr>
            <w:pStyle w:val="0513AA559F944E6DAC0C2124A7357E9C"/>
          </w:pPr>
          <w:r w:rsidRPr="00031F7D">
            <w:rPr>
              <w:rStyle w:val="Platshllartext"/>
              <w:rFonts w:asciiTheme="majorHAnsi" w:hAnsiTheme="majorHAnsi" w:cstheme="majorHAnsi"/>
              <w:sz w:val="18"/>
              <w:szCs w:val="18"/>
            </w:rPr>
            <w:t>[Giltighetstid]</w:t>
          </w:r>
        </w:p>
      </w:docPartBody>
    </w:docPart>
    <w:docPart>
      <w:docPartPr>
        <w:name w:val="B7FF3BA498FC4E3B94521B0CF1BFF567"/>
        <w:category>
          <w:name w:val="Allmänt"/>
          <w:gallery w:val="placeholder"/>
        </w:category>
        <w:types>
          <w:type w:val="bbPlcHdr"/>
        </w:types>
        <w:behaviors>
          <w:behavior w:val="content"/>
        </w:behaviors>
        <w:guid w:val="{79F1F874-59DF-472D-BFCD-EC290CB59579}"/>
      </w:docPartPr>
      <w:docPartBody>
        <w:p w:rsidR="009C4EF0" w:rsidRDefault="00127BE4">
          <w:pPr>
            <w:pStyle w:val="B7FF3BA498FC4E3B94521B0CF1BFF567"/>
          </w:pPr>
          <w:r w:rsidRPr="00031F7D">
            <w:rPr>
              <w:rStyle w:val="Platshllartext"/>
              <w:rFonts w:asciiTheme="majorHAnsi" w:hAnsiTheme="majorHAnsi" w:cstheme="majorHAnsi"/>
              <w:sz w:val="18"/>
              <w:szCs w:val="18"/>
            </w:rPr>
            <w:t>[Funktion]</w:t>
          </w:r>
        </w:p>
      </w:docPartBody>
    </w:docPart>
    <w:docPart>
      <w:docPartPr>
        <w:name w:val="08611BCE3F4246BEB234C7316917BC62"/>
        <w:category>
          <w:name w:val="Allmänt"/>
          <w:gallery w:val="placeholder"/>
        </w:category>
        <w:types>
          <w:type w:val="bbPlcHdr"/>
        </w:types>
        <w:behaviors>
          <w:behavior w:val="content"/>
        </w:behaviors>
        <w:guid w:val="{2B8E89A1-2304-4D82-A0F6-53EBB0541968}"/>
      </w:docPartPr>
      <w:docPartBody>
        <w:p w:rsidR="009C4EF0" w:rsidRDefault="00127BE4">
          <w:pPr>
            <w:pStyle w:val="08611BCE3F4246BEB234C7316917BC62"/>
          </w:pPr>
          <w:r w:rsidRPr="00031F7D">
            <w:rPr>
              <w:rStyle w:val="Platshllartext"/>
              <w:rFonts w:asciiTheme="majorHAnsi" w:hAnsiTheme="majorHAnsi" w:cstheme="majorHAnsi"/>
              <w:sz w:val="18"/>
              <w:szCs w:val="18"/>
            </w:rPr>
            <w:t>[Text]</w:t>
          </w:r>
        </w:p>
      </w:docPartBody>
    </w:docPart>
    <w:docPart>
      <w:docPartPr>
        <w:name w:val="3A8E93835C7B4E00A1EAD3CB330BB3F9"/>
        <w:category>
          <w:name w:val="Allmänt"/>
          <w:gallery w:val="placeholder"/>
        </w:category>
        <w:types>
          <w:type w:val="bbPlcHdr"/>
        </w:types>
        <w:behaviors>
          <w:behavior w:val="content"/>
        </w:behaviors>
        <w:guid w:val="{04B5B243-DFF2-4CC8-982E-1D4E245E6A9E}"/>
      </w:docPartPr>
      <w:docPartBody>
        <w:p w:rsidR="00C30961" w:rsidRDefault="00127BE4">
          <w:pPr>
            <w:pStyle w:val="3A8E93835C7B4E00A1EAD3CB330BB3F9"/>
          </w:pPr>
          <w:r w:rsidRPr="00031F7D">
            <w:rPr>
              <w:rStyle w:val="Platshllartext"/>
              <w:rFonts w:asciiTheme="majorHAnsi" w:hAnsiTheme="majorHAnsi" w:cstheme="majorHAnsi"/>
              <w:sz w:val="18"/>
              <w:szCs w:val="18"/>
            </w:rPr>
            <w:t>[Nämnd/styrelse/befattning]</w:t>
          </w:r>
        </w:p>
      </w:docPartBody>
    </w:docPart>
    <w:docPart>
      <w:docPartPr>
        <w:name w:val="8613ED249EC24608A0FF8BB5EDC89DC9"/>
        <w:category>
          <w:name w:val="Allmänt"/>
          <w:gallery w:val="placeholder"/>
        </w:category>
        <w:types>
          <w:type w:val="bbPlcHdr"/>
        </w:types>
        <w:behaviors>
          <w:behavior w:val="content"/>
        </w:behaviors>
        <w:guid w:val="{C205A292-FA22-48BA-B66F-820687EE73CF}"/>
      </w:docPartPr>
      <w:docPartBody>
        <w:p w:rsidR="00C30961" w:rsidRDefault="00127BE4">
          <w:pPr>
            <w:pStyle w:val="8613ED249EC24608A0FF8BB5EDC89DC9"/>
          </w:pPr>
          <w:r w:rsidRPr="00031F7D">
            <w:rPr>
              <w:rStyle w:val="Platshllartext"/>
              <w:rFonts w:asciiTheme="majorHAnsi" w:hAnsiTheme="majorHAnsi" w:cstheme="majorHAnsi"/>
              <w:sz w:val="18"/>
              <w:szCs w:val="18"/>
            </w:rPr>
            <w:t>[Bilagor]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114F0C"/>
    <w:rsid w:val="00127BE4"/>
    <w:rsid w:val="0016444C"/>
    <w:rsid w:val="00213E6D"/>
    <w:rsid w:val="00250CE9"/>
    <w:rsid w:val="003345A5"/>
    <w:rsid w:val="004150D8"/>
    <w:rsid w:val="00494A93"/>
    <w:rsid w:val="004C1105"/>
    <w:rsid w:val="004D74C4"/>
    <w:rsid w:val="004F7108"/>
    <w:rsid w:val="00544F30"/>
    <w:rsid w:val="00580C42"/>
    <w:rsid w:val="005D08C9"/>
    <w:rsid w:val="006241A7"/>
    <w:rsid w:val="006A243C"/>
    <w:rsid w:val="007007D2"/>
    <w:rsid w:val="007F7D37"/>
    <w:rsid w:val="008A0C22"/>
    <w:rsid w:val="008D7239"/>
    <w:rsid w:val="00935AEF"/>
    <w:rsid w:val="009C4EF0"/>
    <w:rsid w:val="009D17C3"/>
    <w:rsid w:val="009D2EA7"/>
    <w:rsid w:val="00AE3BA2"/>
    <w:rsid w:val="00C30961"/>
    <w:rsid w:val="00C71947"/>
    <w:rsid w:val="00D029A8"/>
    <w:rsid w:val="00D05793"/>
    <w:rsid w:val="00D05EFB"/>
    <w:rsid w:val="00D74C94"/>
    <w:rsid w:val="00E03BE7"/>
    <w:rsid w:val="00E242BD"/>
    <w:rsid w:val="00E27556"/>
    <w:rsid w:val="00F60BD7"/>
    <w:rsid w:val="00F64C2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243C"/>
    <w:rPr>
      <w:color w:val="auto"/>
      <w:bdr w:val="none" w:sz="0" w:space="0" w:color="auto"/>
      <w:shd w:val="clear" w:color="auto" w:fill="E7E6E6" w:themeFill="background2"/>
    </w:rPr>
  </w:style>
  <w:style w:type="paragraph" w:customStyle="1" w:styleId="1E86A050A95649B59A18333649A854D7">
    <w:name w:val="1E86A050A95649B59A18333649A854D7"/>
  </w:style>
  <w:style w:type="paragraph" w:customStyle="1" w:styleId="29F0B39CAB174941A2A3049FE56D4C60">
    <w:name w:val="29F0B39CAB174941A2A3049FE56D4C60"/>
    <w:rsid w:val="00127BE4"/>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7A505CFAB411498C99198938CA91DEAD">
    <w:name w:val="7A505CFAB411498C99198938CA91DEAD"/>
    <w:rsid w:val="00127BE4"/>
    <w:pPr>
      <w:numPr>
        <w:ilvl w:val="1"/>
      </w:numPr>
      <w:spacing w:before="120" w:after="0" w:line="240" w:lineRule="auto"/>
    </w:pPr>
    <w:rPr>
      <w:rFonts w:asciiTheme="majorHAnsi" w:hAnsiTheme="majorHAnsi"/>
      <w:sz w:val="40"/>
      <w:szCs w:val="24"/>
      <w:lang w:eastAsia="en-US"/>
    </w:rPr>
  </w:style>
  <w:style w:type="paragraph" w:customStyle="1" w:styleId="558DF50C13D64B209330C75F53E01751">
    <w:name w:val="558DF50C13D64B209330C75F53E01751"/>
    <w:rsid w:val="00127BE4"/>
    <w:pPr>
      <w:spacing w:line="276" w:lineRule="auto"/>
    </w:pPr>
    <w:rPr>
      <w:szCs w:val="24"/>
      <w:lang w:eastAsia="en-US"/>
    </w:rPr>
  </w:style>
  <w:style w:type="paragraph" w:customStyle="1" w:styleId="5E2C82FF51F447D6B27935BCF5770481">
    <w:name w:val="5E2C82FF51F447D6B27935BCF5770481"/>
    <w:rsid w:val="00127BE4"/>
    <w:pPr>
      <w:spacing w:line="276" w:lineRule="auto"/>
    </w:pPr>
    <w:rPr>
      <w:szCs w:val="24"/>
      <w:lang w:eastAsia="en-US"/>
    </w:rPr>
  </w:style>
  <w:style w:type="paragraph" w:customStyle="1" w:styleId="1A425727FD9F49B2AD4900946EBF18A0">
    <w:name w:val="1A425727FD9F49B2AD4900946EBF18A0"/>
    <w:rsid w:val="00127BE4"/>
    <w:pPr>
      <w:spacing w:line="276" w:lineRule="auto"/>
    </w:pPr>
    <w:rPr>
      <w:szCs w:val="24"/>
      <w:lang w:eastAsia="en-US"/>
    </w:rPr>
  </w:style>
  <w:style w:type="paragraph" w:customStyle="1" w:styleId="AD2C36C90D63453E923430FBEBDD0F76">
    <w:name w:val="AD2C36C90D63453E923430FBEBDD0F76"/>
    <w:rsid w:val="00127BE4"/>
    <w:pPr>
      <w:spacing w:line="276" w:lineRule="auto"/>
    </w:pPr>
    <w:rPr>
      <w:szCs w:val="24"/>
      <w:lang w:eastAsia="en-US"/>
    </w:rPr>
  </w:style>
  <w:style w:type="paragraph" w:customStyle="1" w:styleId="77950C0D302A4522945A0F57E2386EF51">
    <w:name w:val="77950C0D302A4522945A0F57E2386EF51"/>
    <w:rsid w:val="00127BE4"/>
    <w:pPr>
      <w:spacing w:line="276" w:lineRule="auto"/>
    </w:pPr>
    <w:rPr>
      <w:szCs w:val="24"/>
      <w:lang w:eastAsia="en-US"/>
    </w:rPr>
  </w:style>
  <w:style w:type="paragraph" w:customStyle="1" w:styleId="ADB1821B899B4614BE8B5A1F0160D68E">
    <w:name w:val="ADB1821B899B4614BE8B5A1F0160D68E"/>
    <w:rsid w:val="006A243C"/>
  </w:style>
  <w:style w:type="paragraph" w:customStyle="1" w:styleId="36030F7045C24FAC92982C6FA1EBA6A3">
    <w:name w:val="36030F7045C24FAC92982C6FA1EBA6A3"/>
  </w:style>
  <w:style w:type="paragraph" w:customStyle="1" w:styleId="0513AA559F944E6DAC0C2124A7357E9C">
    <w:name w:val="0513AA559F944E6DAC0C2124A7357E9C"/>
  </w:style>
  <w:style w:type="paragraph" w:customStyle="1" w:styleId="B7FF3BA498FC4E3B94521B0CF1BFF567">
    <w:name w:val="B7FF3BA498FC4E3B94521B0CF1BFF567"/>
  </w:style>
  <w:style w:type="paragraph" w:customStyle="1" w:styleId="08611BCE3F4246BEB234C7316917BC62">
    <w:name w:val="08611BCE3F4246BEB234C7316917BC62"/>
  </w:style>
  <w:style w:type="paragraph" w:customStyle="1" w:styleId="3A8E93835C7B4E00A1EAD3CB330BB3F9">
    <w:name w:val="3A8E93835C7B4E00A1EAD3CB330BB3F9"/>
  </w:style>
  <w:style w:type="paragraph" w:customStyle="1" w:styleId="8613ED249EC24608A0FF8BB5EDC89DC9">
    <w:name w:val="8613ED249EC24608A0FF8BB5EDC89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56DA062F37B9C42804C81443B5DDA51" ma:contentTypeVersion="2" ma:contentTypeDescription="Skapa ett nytt dokument." ma:contentTypeScope="" ma:versionID="a3bccf04f5e383a46336dfbd582956a7">
  <xsd:schema xmlns:xsd="http://www.w3.org/2001/XMLSchema" xmlns:xs="http://www.w3.org/2001/XMLSchema" xmlns:p="http://schemas.microsoft.com/office/2006/metadata/properties" xmlns:ns2="402f487f-9638-460e-9d8d-c60738e063f9" targetNamespace="http://schemas.microsoft.com/office/2006/metadata/properties" ma:root="true" ma:fieldsID="2cf7fd01b5f7f6aa66ef2813655b3c6a" ns2:_="">
    <xsd:import namespace="402f487f-9638-460e-9d8d-c60738e063f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f487f-9638-460e-9d8d-c60738e06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2.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3.xml><?xml version="1.0" encoding="utf-8"?>
<ds:datastoreItem xmlns:ds="http://schemas.openxmlformats.org/officeDocument/2006/customXml" ds:itemID="{9E2EC6FE-B70B-42A7-AC8E-23D1D496C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f487f-9638-460e-9d8d-c60738e06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10466</Words>
  <Characters>55471</Characters>
  <Application>Microsoft Office Word</Application>
  <DocSecurity>0</DocSecurity>
  <Lines>462</Lines>
  <Paragraphs>131</Paragraphs>
  <ScaleCrop>false</ScaleCrop>
  <Company/>
  <LinksUpToDate>false</LinksUpToDate>
  <CharactersWithSpaces>65806</CharactersWithSpaces>
  <SharedDoc>false</SharedDoc>
  <HLinks>
    <vt:vector size="96" baseType="variant">
      <vt:variant>
        <vt:i4>1572918</vt:i4>
      </vt:variant>
      <vt:variant>
        <vt:i4>92</vt:i4>
      </vt:variant>
      <vt:variant>
        <vt:i4>0</vt:i4>
      </vt:variant>
      <vt:variant>
        <vt:i4>5</vt:i4>
      </vt:variant>
      <vt:variant>
        <vt:lpwstr/>
      </vt:variant>
      <vt:variant>
        <vt:lpwstr>_Toc99453281</vt:lpwstr>
      </vt:variant>
      <vt:variant>
        <vt:i4>1114169</vt:i4>
      </vt:variant>
      <vt:variant>
        <vt:i4>86</vt:i4>
      </vt:variant>
      <vt:variant>
        <vt:i4>0</vt:i4>
      </vt:variant>
      <vt:variant>
        <vt:i4>5</vt:i4>
      </vt:variant>
      <vt:variant>
        <vt:lpwstr/>
      </vt:variant>
      <vt:variant>
        <vt:lpwstr>_Toc99453278</vt:lpwstr>
      </vt:variant>
      <vt:variant>
        <vt:i4>1966137</vt:i4>
      </vt:variant>
      <vt:variant>
        <vt:i4>80</vt:i4>
      </vt:variant>
      <vt:variant>
        <vt:i4>0</vt:i4>
      </vt:variant>
      <vt:variant>
        <vt:i4>5</vt:i4>
      </vt:variant>
      <vt:variant>
        <vt:lpwstr/>
      </vt:variant>
      <vt:variant>
        <vt:lpwstr>_Toc99453277</vt:lpwstr>
      </vt:variant>
      <vt:variant>
        <vt:i4>2031673</vt:i4>
      </vt:variant>
      <vt:variant>
        <vt:i4>74</vt:i4>
      </vt:variant>
      <vt:variant>
        <vt:i4>0</vt:i4>
      </vt:variant>
      <vt:variant>
        <vt:i4>5</vt:i4>
      </vt:variant>
      <vt:variant>
        <vt:lpwstr/>
      </vt:variant>
      <vt:variant>
        <vt:lpwstr>_Toc99453276</vt:lpwstr>
      </vt:variant>
      <vt:variant>
        <vt:i4>1835065</vt:i4>
      </vt:variant>
      <vt:variant>
        <vt:i4>68</vt:i4>
      </vt:variant>
      <vt:variant>
        <vt:i4>0</vt:i4>
      </vt:variant>
      <vt:variant>
        <vt:i4>5</vt:i4>
      </vt:variant>
      <vt:variant>
        <vt:lpwstr/>
      </vt:variant>
      <vt:variant>
        <vt:lpwstr>_Toc99453275</vt:lpwstr>
      </vt:variant>
      <vt:variant>
        <vt:i4>1900601</vt:i4>
      </vt:variant>
      <vt:variant>
        <vt:i4>62</vt:i4>
      </vt:variant>
      <vt:variant>
        <vt:i4>0</vt:i4>
      </vt:variant>
      <vt:variant>
        <vt:i4>5</vt:i4>
      </vt:variant>
      <vt:variant>
        <vt:lpwstr/>
      </vt:variant>
      <vt:variant>
        <vt:lpwstr>_Toc99453274</vt:lpwstr>
      </vt:variant>
      <vt:variant>
        <vt:i4>1703993</vt:i4>
      </vt:variant>
      <vt:variant>
        <vt:i4>56</vt:i4>
      </vt:variant>
      <vt:variant>
        <vt:i4>0</vt:i4>
      </vt:variant>
      <vt:variant>
        <vt:i4>5</vt:i4>
      </vt:variant>
      <vt:variant>
        <vt:lpwstr/>
      </vt:variant>
      <vt:variant>
        <vt:lpwstr>_Toc99453273</vt:lpwstr>
      </vt:variant>
      <vt:variant>
        <vt:i4>1769529</vt:i4>
      </vt:variant>
      <vt:variant>
        <vt:i4>50</vt:i4>
      </vt:variant>
      <vt:variant>
        <vt:i4>0</vt:i4>
      </vt:variant>
      <vt:variant>
        <vt:i4>5</vt:i4>
      </vt:variant>
      <vt:variant>
        <vt:lpwstr/>
      </vt:variant>
      <vt:variant>
        <vt:lpwstr>_Toc99453272</vt:lpwstr>
      </vt:variant>
      <vt:variant>
        <vt:i4>1572921</vt:i4>
      </vt:variant>
      <vt:variant>
        <vt:i4>44</vt:i4>
      </vt:variant>
      <vt:variant>
        <vt:i4>0</vt:i4>
      </vt:variant>
      <vt:variant>
        <vt:i4>5</vt:i4>
      </vt:variant>
      <vt:variant>
        <vt:lpwstr/>
      </vt:variant>
      <vt:variant>
        <vt:lpwstr>_Toc99453271</vt:lpwstr>
      </vt:variant>
      <vt:variant>
        <vt:i4>1638457</vt:i4>
      </vt:variant>
      <vt:variant>
        <vt:i4>38</vt:i4>
      </vt:variant>
      <vt:variant>
        <vt:i4>0</vt:i4>
      </vt:variant>
      <vt:variant>
        <vt:i4>5</vt:i4>
      </vt:variant>
      <vt:variant>
        <vt:lpwstr/>
      </vt:variant>
      <vt:variant>
        <vt:lpwstr>_Toc99453270</vt:lpwstr>
      </vt:variant>
      <vt:variant>
        <vt:i4>1048632</vt:i4>
      </vt:variant>
      <vt:variant>
        <vt:i4>32</vt:i4>
      </vt:variant>
      <vt:variant>
        <vt:i4>0</vt:i4>
      </vt:variant>
      <vt:variant>
        <vt:i4>5</vt:i4>
      </vt:variant>
      <vt:variant>
        <vt:lpwstr/>
      </vt:variant>
      <vt:variant>
        <vt:lpwstr>_Toc99453269</vt:lpwstr>
      </vt:variant>
      <vt:variant>
        <vt:i4>1114168</vt:i4>
      </vt:variant>
      <vt:variant>
        <vt:i4>26</vt:i4>
      </vt:variant>
      <vt:variant>
        <vt:i4>0</vt:i4>
      </vt:variant>
      <vt:variant>
        <vt:i4>5</vt:i4>
      </vt:variant>
      <vt:variant>
        <vt:lpwstr/>
      </vt:variant>
      <vt:variant>
        <vt:lpwstr>_Toc99453268</vt:lpwstr>
      </vt:variant>
      <vt:variant>
        <vt:i4>1966136</vt:i4>
      </vt:variant>
      <vt:variant>
        <vt:i4>20</vt:i4>
      </vt:variant>
      <vt:variant>
        <vt:i4>0</vt:i4>
      </vt:variant>
      <vt:variant>
        <vt:i4>5</vt:i4>
      </vt:variant>
      <vt:variant>
        <vt:lpwstr/>
      </vt:variant>
      <vt:variant>
        <vt:lpwstr>_Toc99453267</vt:lpwstr>
      </vt:variant>
      <vt:variant>
        <vt:i4>2031672</vt:i4>
      </vt:variant>
      <vt:variant>
        <vt:i4>14</vt:i4>
      </vt:variant>
      <vt:variant>
        <vt:i4>0</vt:i4>
      </vt:variant>
      <vt:variant>
        <vt:i4>5</vt:i4>
      </vt:variant>
      <vt:variant>
        <vt:lpwstr/>
      </vt:variant>
      <vt:variant>
        <vt:lpwstr>_Toc99453266</vt:lpwstr>
      </vt:variant>
      <vt:variant>
        <vt:i4>1835064</vt:i4>
      </vt:variant>
      <vt:variant>
        <vt:i4>8</vt:i4>
      </vt:variant>
      <vt:variant>
        <vt:i4>0</vt:i4>
      </vt:variant>
      <vt:variant>
        <vt:i4>5</vt:i4>
      </vt:variant>
      <vt:variant>
        <vt:lpwstr/>
      </vt:variant>
      <vt:variant>
        <vt:lpwstr>_Toc99453265</vt:lpwstr>
      </vt:variant>
      <vt:variant>
        <vt:i4>1900600</vt:i4>
      </vt:variant>
      <vt:variant>
        <vt:i4>2</vt:i4>
      </vt:variant>
      <vt:variant>
        <vt:i4>0</vt:i4>
      </vt:variant>
      <vt:variant>
        <vt:i4>5</vt:i4>
      </vt:variant>
      <vt:variant>
        <vt:lpwstr/>
      </vt:variant>
      <vt:variant>
        <vt:lpwstr>_Toc99453264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 handlingsplan för att motverka tystnadskultur 2022–2025</dc:title>
  <dc:subject/>
  <dc:creator>helena.osterlind@stadshuset.goteborg.se</dc:creator>
  <cp:keywords/>
  <dc:description/>
  <cp:lastModifiedBy>Helena Österlind</cp:lastModifiedBy>
  <cp:revision>2</cp:revision>
  <cp:lastPrinted>2021-04-09T19:59:00Z</cp:lastPrinted>
  <dcterms:created xsi:type="dcterms:W3CDTF">2022-06-20T10:06:00Z</dcterms:created>
  <dcterms:modified xsi:type="dcterms:W3CDTF">2022-06-20T10:06:00Z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0x010100256DA062F37B9C42804C81443B5DDA51</vt:lpwstr>
  </property>
  <property fmtid="{D5CDD505-2E9C-101B-9397-08002B2CF9AE}" pid="3" name="PagesMain">
    <vt:i4>6</vt:i4>
  </property>
  <property fmtid="{D5CDD505-2E9C-101B-9397-08002B2CF9AE}" pid="4" name="SW_SaveText">
    <vt:lpwstr>Spara till Notes</vt:lpwstr>
  </property>
  <property fmtid="{D5CDD505-2E9C-101B-9397-08002B2CF9AE}" pid="5" name="SW_SaveCloseOfficeText">
    <vt:lpwstr>Spara och Stäng Officedokument</vt:lpwstr>
  </property>
  <property fmtid="{D5CDD505-2E9C-101B-9397-08002B2CF9AE}" pid="6" name="SW_SaveCloseText">
    <vt:lpwstr>Spara och Stäng Notes dokument</vt:lpwstr>
  </property>
  <property fmtid="{D5CDD505-2E9C-101B-9397-08002B2CF9AE}" pid="7" name="SW_DocUNID">
    <vt:lpwstr>DF0457D4F38F5F28C125885A0026FC67</vt:lpwstr>
  </property>
  <property fmtid="{D5CDD505-2E9C-101B-9397-08002B2CF9AE}" pid="8" name="SW_DocHWND">
    <vt:r8>3540758</vt:r8>
  </property>
  <property fmtid="{D5CDD505-2E9C-101B-9397-08002B2CF9AE}" pid="9" name="SW_IntOfficeMacros">
    <vt:lpwstr>Enabled</vt:lpwstr>
  </property>
  <property fmtid="{D5CDD505-2E9C-101B-9397-08002B2CF9AE}" pid="10" name="SW_CustomTitle">
    <vt:lpwstr>SWING Integrator 5 Document</vt:lpwstr>
  </property>
  <property fmtid="{D5CDD505-2E9C-101B-9397-08002B2CF9AE}" pid="11" name="SW_DialogTitle">
    <vt:lpwstr>SWING Integrator för Notes och Office</vt:lpwstr>
  </property>
  <property fmtid="{D5CDD505-2E9C-101B-9397-08002B2CF9AE}" pid="12" name="SW_PromptText">
    <vt:lpwstr>Vill du spara?</vt:lpwstr>
  </property>
  <property fmtid="{D5CDD505-2E9C-101B-9397-08002B2CF9AE}" pid="13" name="SW_NewDocument">
    <vt:lpwstr>SWING New Document</vt:lpwstr>
  </property>
  <property fmtid="{D5CDD505-2E9C-101B-9397-08002B2CF9AE}" pid="14" name="SW_TemplateServer">
    <vt:lpwstr/>
  </property>
  <property fmtid="{D5CDD505-2E9C-101B-9397-08002B2CF9AE}" pid="15" name="SW_TemplateDB">
    <vt:lpwstr/>
  </property>
  <property fmtid="{D5CDD505-2E9C-101B-9397-08002B2CF9AE}" pid="16" name="SW_NotesContext">
    <vt:lpwstr/>
  </property>
  <property fmtid="{D5CDD505-2E9C-101B-9397-08002B2CF9AE}" pid="17" name="SW_DocumentServer">
    <vt:lpwstr>CN=S002aDa01clu/OU=ADB-kontoret/O=Göteborgs Kommun</vt:lpwstr>
  </property>
  <property fmtid="{D5CDD505-2E9C-101B-9397-08002B2CF9AE}" pid="18" name="SW_DocumentDB">
    <vt:lpwstr>Prod\Stadskansliet\LIS\Arbetsgrupper\SLKarenden.nsf</vt:lpwstr>
  </property>
  <property fmtid="{D5CDD505-2E9C-101B-9397-08002B2CF9AE}" pid="19" name="SW_ShowContentLibMenus">
    <vt:bool>false</vt:bool>
  </property>
  <property fmtid="{D5CDD505-2E9C-101B-9397-08002B2CF9AE}" pid="20"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1" name="SW_VisibleVBAMacroMenuItems">
    <vt:r8>127</vt:r8>
  </property>
  <property fmtid="{D5CDD505-2E9C-101B-9397-08002B2CF9AE}" pid="22" name="SW_EnabledVBAMacroMenuItems">
    <vt:r8>7</vt:r8>
  </property>
  <property fmtid="{D5CDD505-2E9C-101B-9397-08002B2CF9AE}" pid="23" name="SW_AddinName">
    <vt:lpwstr>SWINGINTEGRATOR.5.29.000.DOT</vt:lpwstr>
  </property>
</Properties>
</file>