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Caption w:val="Organisationsnamn och Göteborgs Stads logotyp"/>
      </w:tblPr>
      <w:tblGrid>
        <w:gridCol w:w="5103"/>
        <w:gridCol w:w="3969"/>
      </w:tblGrid>
      <w:tr w:rsidR="00770200" w14:paraId="209E7CDE" w14:textId="77777777" w:rsidTr="00A8112E">
        <w:sdt>
          <w:sdtPr>
            <w:alias w:val="Enhet/förvaltning/organisation"/>
            <w:tag w:val="Göteborgs Stad"/>
            <w:id w:val="-1154211905"/>
            <w:placeholder>
              <w:docPart w:val="28217698ABAE4DC496F8DF3315735FDF"/>
            </w:placeholder>
            <w:text w:multiLine="1"/>
          </w:sdtPr>
          <w:sdtEndPr/>
          <w:sdtContent>
            <w:tc>
              <w:tcPr>
                <w:tcW w:w="5103" w:type="dxa"/>
                <w:tcBorders>
                  <w:bottom w:val="nil"/>
                </w:tcBorders>
                <w:vAlign w:val="center"/>
              </w:tcPr>
              <w:p w14:paraId="22B5DBF0" w14:textId="77777777" w:rsidR="00770200" w:rsidRDefault="008A3B92" w:rsidP="00945E7C">
                <w:pPr>
                  <w:pStyle w:val="Sidhuvud"/>
                </w:pPr>
                <w:r>
                  <w:t>Kommunstyrelsen</w:t>
                </w:r>
              </w:p>
            </w:tc>
          </w:sdtContent>
        </w:sdt>
        <w:tc>
          <w:tcPr>
            <w:tcW w:w="3969" w:type="dxa"/>
            <w:tcBorders>
              <w:bottom w:val="nil"/>
            </w:tcBorders>
          </w:tcPr>
          <w:p w14:paraId="35C34E45" w14:textId="77777777" w:rsidR="00770200" w:rsidRDefault="00770200" w:rsidP="00945E7C">
            <w:pPr>
              <w:pStyle w:val="Sidhuvud"/>
              <w:jc w:val="right"/>
            </w:pPr>
            <w:r>
              <w:rPr>
                <w:noProof/>
                <w:lang w:eastAsia="sv-SE"/>
              </w:rPr>
              <w:drawing>
                <wp:inline distT="0" distB="0" distL="0" distR="0" wp14:anchorId="25A7451C" wp14:editId="1D130FFA">
                  <wp:extent cx="1511811" cy="509017"/>
                  <wp:effectExtent l="0" t="0" r="0" b="0"/>
                  <wp:docPr id="9" name="Bildobjekt 1" descr="Göteborgs Stad logotyp" title="Göteborgs St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1811" cy="509017"/>
                          </a:xfrm>
                          <a:prstGeom prst="rect">
                            <a:avLst/>
                          </a:prstGeom>
                        </pic:spPr>
                      </pic:pic>
                    </a:graphicData>
                  </a:graphic>
                </wp:inline>
              </w:drawing>
            </w:r>
          </w:p>
        </w:tc>
      </w:tr>
      <w:tr w:rsidR="00770200" w14:paraId="29F1230A" w14:textId="77777777" w:rsidTr="00A8112E">
        <w:tc>
          <w:tcPr>
            <w:tcW w:w="5103" w:type="dxa"/>
            <w:tcBorders>
              <w:top w:val="nil"/>
              <w:bottom w:val="single" w:sz="4" w:space="0" w:color="auto"/>
            </w:tcBorders>
            <w:shd w:val="clear" w:color="auto" w:fill="auto"/>
          </w:tcPr>
          <w:p w14:paraId="7B291548" w14:textId="77777777" w:rsidR="00770200" w:rsidRDefault="00770200" w:rsidP="00945E7C">
            <w:pPr>
              <w:pStyle w:val="Sidhuvud"/>
            </w:pPr>
          </w:p>
        </w:tc>
        <w:tc>
          <w:tcPr>
            <w:tcW w:w="3969" w:type="dxa"/>
            <w:tcBorders>
              <w:bottom w:val="single" w:sz="4" w:space="0" w:color="auto"/>
            </w:tcBorders>
            <w:shd w:val="clear" w:color="auto" w:fill="auto"/>
          </w:tcPr>
          <w:p w14:paraId="722253AE" w14:textId="77777777" w:rsidR="00770200" w:rsidRDefault="00770200" w:rsidP="00945E7C">
            <w:pPr>
              <w:pStyle w:val="Sidhuvud"/>
              <w:jc w:val="right"/>
            </w:pPr>
          </w:p>
        </w:tc>
      </w:tr>
      <w:tr w:rsidR="00603751" w14:paraId="2428DA4D" w14:textId="77777777" w:rsidTr="00603751">
        <w:tblPrEx>
          <w:tblLook w:val="04A0" w:firstRow="1" w:lastRow="0" w:firstColumn="1" w:lastColumn="0" w:noHBand="0" w:noVBand="1"/>
        </w:tblPrEx>
        <w:tc>
          <w:tcPr>
            <w:tcW w:w="9072" w:type="dxa"/>
            <w:gridSpan w:val="2"/>
            <w:tcBorders>
              <w:bottom w:val="nil"/>
            </w:tcBorders>
            <w:shd w:val="clear" w:color="auto" w:fill="auto"/>
          </w:tcPr>
          <w:p w14:paraId="22D9EE9B" w14:textId="77777777" w:rsidR="00603751" w:rsidRPr="00454890" w:rsidRDefault="00E672D5" w:rsidP="00603751">
            <w:pPr>
              <w:pStyle w:val="Tid"/>
              <w:spacing w:before="240" w:after="100"/>
              <w:jc w:val="right"/>
              <w:rPr>
                <w:b/>
                <w:bCs/>
              </w:rPr>
            </w:pPr>
            <w:r>
              <w:rPr>
                <w:b/>
                <w:bCs/>
              </w:rPr>
              <w:t xml:space="preserve">Utdrag ur </w:t>
            </w:r>
            <w:r w:rsidR="00603751">
              <w:rPr>
                <w:b/>
                <w:bCs/>
              </w:rPr>
              <w:t>P</w:t>
            </w:r>
            <w:r w:rsidR="00603751" w:rsidRPr="00454890">
              <w:rPr>
                <w:b/>
                <w:bCs/>
              </w:rPr>
              <w:t>rotokoll</w:t>
            </w:r>
          </w:p>
          <w:p w14:paraId="1DA37E16" w14:textId="77777777" w:rsidR="00603751" w:rsidRDefault="00603751" w:rsidP="00E92E25">
            <w:pPr>
              <w:pStyle w:val="Tid"/>
              <w:spacing w:before="240" w:afterAutospacing="0"/>
              <w:jc w:val="right"/>
            </w:pPr>
            <w:r>
              <w:t>Sammanträdesd</w:t>
            </w:r>
            <w:r w:rsidRPr="00C85A21">
              <w:t>atum</w:t>
            </w:r>
            <w:r>
              <w:t xml:space="preserve">: </w:t>
            </w:r>
            <w:r w:rsidR="004342C3">
              <w:t>2022-04-06</w:t>
            </w:r>
          </w:p>
        </w:tc>
      </w:tr>
    </w:tbl>
    <w:p w14:paraId="4E4B7A50" w14:textId="77777777" w:rsidR="00E672D5" w:rsidRDefault="004342C3" w:rsidP="00E672D5">
      <w:pPr>
        <w:pStyle w:val="Rubrik1"/>
      </w:pPr>
      <w:r>
        <w:t>Tillfälligt generellt reglemente respektive ägardirektiv för stadens nämnder och bolagsstyrelser</w:t>
      </w:r>
    </w:p>
    <w:p w14:paraId="40A02DB2" w14:textId="77777777" w:rsidR="00E672D5" w:rsidRDefault="00E672D5" w:rsidP="00E672D5">
      <w:pPr>
        <w:pStyle w:val="Rubrik2"/>
      </w:pPr>
      <w:r>
        <w:t xml:space="preserve">§ </w:t>
      </w:r>
      <w:r w:rsidR="004342C3">
        <w:t>301</w:t>
      </w:r>
      <w:r>
        <w:t xml:space="preserve">, </w:t>
      </w:r>
      <w:r w:rsidR="004342C3">
        <w:t>0425/22</w:t>
      </w:r>
    </w:p>
    <w:p w14:paraId="5C05EF50" w14:textId="77777777" w:rsidR="004342C3" w:rsidRDefault="004342C3" w:rsidP="004342C3">
      <w:pPr>
        <w:pStyle w:val="Rubrik2"/>
      </w:pPr>
      <w:r>
        <w:t>Beslut</w:t>
      </w:r>
    </w:p>
    <w:p w14:paraId="6ABAAE3F" w14:textId="77777777" w:rsidR="004342C3" w:rsidRDefault="004342C3" w:rsidP="004342C3">
      <w:r>
        <w:t>Enligt yrkandena från M, L, C, D och S samt M, L, C, D, S, V och MP:</w:t>
      </w:r>
    </w:p>
    <w:p w14:paraId="16BB8D17" w14:textId="77777777" w:rsidR="004342C3" w:rsidRDefault="004342C3" w:rsidP="004342C3">
      <w:pPr>
        <w:pStyle w:val="Liststycke"/>
        <w:numPr>
          <w:ilvl w:val="0"/>
          <w:numId w:val="2"/>
        </w:numPr>
      </w:pPr>
      <w:r>
        <w:t>Kommunstyrelsen hemställer till samtliga nämnder och bolag att sammanställa vilka verksamhetsmässiga eller affärsmässiga konsekvenser som kriget i Ukraina och tillhörande effekter har inneburit för verksamheterna. Samtliga nämnder och bolag ska även redovisa verksamheternas prognoser på kostnadsutvecklingen för direkta kostnader som är kopplade till flyktingmottagandet. Uppföljningen ska redovisas i samband med delårsrapport per mars för Staden.</w:t>
      </w:r>
    </w:p>
    <w:p w14:paraId="34207BE8" w14:textId="77777777" w:rsidR="004342C3" w:rsidRDefault="004342C3" w:rsidP="004342C3">
      <w:pPr>
        <w:pStyle w:val="Liststycke"/>
        <w:numPr>
          <w:ilvl w:val="0"/>
          <w:numId w:val="2"/>
        </w:numPr>
      </w:pPr>
      <w:r>
        <w:t>Kommunstyrelsen hemställer till Socialnämnd Centrum, att i samverkan med berörda nämnder, samla information kring nuvarande fritidsaktiviteter som erbjuds för barn och unga i staden för att möjliggöra fritidsaktiviteter för barn från Ukraina.</w:t>
      </w:r>
    </w:p>
    <w:p w14:paraId="5D3E30DF" w14:textId="77777777" w:rsidR="004342C3" w:rsidRDefault="004342C3" w:rsidP="004342C3">
      <w:r>
        <w:t>Kommunstyrelsen tillstyrker stadsledningskontorets förslag med tillägg enligt yrkande från M, L, C, D och S den 5 april 2022 och föreslår att kommunfullmäktige beslutar:</w:t>
      </w:r>
    </w:p>
    <w:p w14:paraId="35E5C0B1" w14:textId="77777777" w:rsidR="004342C3" w:rsidRDefault="004342C3" w:rsidP="004342C3">
      <w:pPr>
        <w:pStyle w:val="Liststycke"/>
        <w:numPr>
          <w:ilvl w:val="0"/>
          <w:numId w:val="1"/>
        </w:numPr>
      </w:pPr>
      <w:r>
        <w:t>Ett tillfälligt generellt reglemente, med anledning av att staden befinner sig i förstärkt samordningsläge till följd av kriget i Ukraina, antas: Göteborgs Stads nämnder får mandat att samordna och genomföra uppdrag utifrån behov som uppstår som en konsekvens av kriget i Ukraina, även då ansvaret inte framgår av respektive nämnds ordinarie reglemente.</w:t>
      </w:r>
    </w:p>
    <w:p w14:paraId="4A1E0C6F" w14:textId="77777777" w:rsidR="004342C3" w:rsidRDefault="004342C3" w:rsidP="004342C3">
      <w:pPr>
        <w:pStyle w:val="Liststycke"/>
        <w:numPr>
          <w:ilvl w:val="0"/>
          <w:numId w:val="1"/>
        </w:numPr>
      </w:pPr>
      <w:r>
        <w:t>Ett tillfälligt generellt ägardirektiv, med anledning av att staden befinner sig i förstärkt samordningsläge till följd av kriget i Ukraina, antas: Göteborgs Stads bolagsstyrelser får mandat att samordna och genomföra uppdrag utifrån behov som uppstår som en konsekvens av kriget i Ukraina, även då ansvaret inte framgår av respektive bolags ordinarie ägardirektiv.</w:t>
      </w:r>
    </w:p>
    <w:p w14:paraId="7DCFD8C2" w14:textId="77777777" w:rsidR="004342C3" w:rsidRDefault="004342C3" w:rsidP="004342C3">
      <w:pPr>
        <w:pStyle w:val="Liststycke"/>
        <w:numPr>
          <w:ilvl w:val="0"/>
          <w:numId w:val="1"/>
        </w:numPr>
      </w:pPr>
      <w:r>
        <w:t xml:space="preserve">Det tillfälliga generella reglementet respektive ägardirektivet ska gälla till och med 2022-12-31. </w:t>
      </w:r>
    </w:p>
    <w:p w14:paraId="29BB93E6" w14:textId="77777777" w:rsidR="004342C3" w:rsidRDefault="004342C3" w:rsidP="004342C3">
      <w:pPr>
        <w:pStyle w:val="Liststycke"/>
        <w:numPr>
          <w:ilvl w:val="0"/>
          <w:numId w:val="1"/>
        </w:numPr>
      </w:pPr>
      <w:r>
        <w:t>Kommunstyrelsen får i uppdrag att regelbundet följa upp de insatser som samordnas och genomförs utifrån det tillfälliga generella reglementet respektive ägardirektivet.</w:t>
      </w:r>
    </w:p>
    <w:p w14:paraId="1C259721" w14:textId="77777777" w:rsidR="004342C3" w:rsidRDefault="004342C3" w:rsidP="004342C3">
      <w:pPr>
        <w:pStyle w:val="Liststycke"/>
        <w:numPr>
          <w:ilvl w:val="0"/>
          <w:numId w:val="1"/>
        </w:numPr>
      </w:pPr>
      <w:r>
        <w:t xml:space="preserve">Samtliga nämnder i Göteborgs Stad bemyndigas att ianspråkta eget kapital upp till totalt 1 procent av kommunbidraget utan ytterligare beslut i kommunstyrelsen under år 2022 för att hantera den pågående flyktingsituationen för att hantera kostnader som direkt är hänförbara till hanteringen av flyktingkrisen i Ukraina, i de fall där man inte erhåller statlig ersättning eller i de fall där man inte har möjlighet att ta kostnaden inom befintliga ekonomiska förutsättningar. Detta gäller enbart kostnaderna som </w:t>
      </w:r>
      <w:r>
        <w:lastRenderedPageBreak/>
        <w:t xml:space="preserve">direkt kan hänföras till åtgärder som är tagna med anledning av verksamheternas påverkan av kriget i Ukraina och inte kostnader i ordinarie verksamhet. </w:t>
      </w:r>
    </w:p>
    <w:p w14:paraId="692385C8" w14:textId="77777777" w:rsidR="004342C3" w:rsidRDefault="004342C3" w:rsidP="004342C3">
      <w:pPr>
        <w:pStyle w:val="Liststycke"/>
        <w:numPr>
          <w:ilvl w:val="0"/>
          <w:numId w:val="1"/>
        </w:numPr>
      </w:pPr>
      <w:r>
        <w:t>Samtliga bolag i Göteborgs Stad får under år 2022 ett utökat ekonomiskt handlingsutrymme för att hantera kostnader som direkt är hänförbara till hanteringen av flyktingkrisen i Ukraina, i de fall där man inte erhåller statlig ersättning eller i de fall där man inte har möjlighet att ta kostnaden inom befintliga ekonomiska förutsättningar. För bolagen gäller att slutgiltig hantering av kompensationen för de kostnader som inte kan tas inom befintliga ekonomiska förutsättningar hanteras i samband med Stadshuskoncernens bokslutsdisposition för år 2022.</w:t>
      </w:r>
    </w:p>
    <w:p w14:paraId="12D03DB9" w14:textId="77777777" w:rsidR="004342C3" w:rsidRDefault="004342C3" w:rsidP="004342C3">
      <w:pPr>
        <w:pStyle w:val="Liststycke"/>
        <w:numPr>
          <w:ilvl w:val="0"/>
          <w:numId w:val="1"/>
        </w:numPr>
      </w:pPr>
      <w:r>
        <w:t xml:space="preserve">Kommuncentralt reserveras initialt 100 mnkr av 2022 års budgeterade resultat för att möta den tillfälliga förändringen i eget kapital. En ny värdering kan komma att ske i samband med delårsrapport per mars för Staden. </w:t>
      </w:r>
    </w:p>
    <w:p w14:paraId="59DCA38B" w14:textId="77777777" w:rsidR="004342C3" w:rsidRDefault="004342C3" w:rsidP="004342C3">
      <w:pPr>
        <w:pStyle w:val="Liststycke"/>
        <w:numPr>
          <w:ilvl w:val="0"/>
          <w:numId w:val="1"/>
        </w:numPr>
      </w:pPr>
      <w:r>
        <w:t>Samtliga kostnader som är hänförbara till hantering av konsekvenser av kriget i Ukraina ska löpande avrapporteras till kommunstyrelsen eller Göteborgs Stadshus AB. Rapporteringen sker inom ordinarie uppföljning, d v s per maj, augusti, oktober och december under år 2022.</w:t>
      </w:r>
    </w:p>
    <w:p w14:paraId="007AF453" w14:textId="77777777" w:rsidR="004342C3" w:rsidRDefault="004342C3" w:rsidP="004342C3">
      <w:pPr>
        <w:pStyle w:val="Rubrik2"/>
      </w:pPr>
      <w:r>
        <w:t>Handlingar</w:t>
      </w:r>
    </w:p>
    <w:p w14:paraId="07FBCC0D" w14:textId="77777777" w:rsidR="004342C3" w:rsidRPr="00474F2C" w:rsidRDefault="004342C3" w:rsidP="004342C3">
      <w:r>
        <w:t>Stadsledningskontorets tjänsteutlåtande den 24 mars 2022.</w:t>
      </w:r>
      <w:r>
        <w:br/>
        <w:t>Yrkande från V och MP den 5 april 2022.</w:t>
      </w:r>
      <w:r>
        <w:br/>
        <w:t>Tilläggsyrkande från M, L, C, D, S, V och MP särskilt yttrande KD den 5 april 2022.</w:t>
      </w:r>
      <w:r>
        <w:br/>
        <w:t>Tilläggsyrkande från M, L, C, D och S särskilt yttrande KD den 5 april 2022.</w:t>
      </w:r>
      <w:r>
        <w:br/>
        <w:t>Tilläggsyrkande från S den 5 april 2022.</w:t>
      </w:r>
    </w:p>
    <w:p w14:paraId="61CFD588" w14:textId="77777777" w:rsidR="004342C3" w:rsidRDefault="004342C3" w:rsidP="004342C3">
      <w:pPr>
        <w:pStyle w:val="Rubrik2"/>
      </w:pPr>
      <w:r>
        <w:t>Yrkanden</w:t>
      </w:r>
    </w:p>
    <w:p w14:paraId="7D3F9A55" w14:textId="77777777" w:rsidR="004342C3" w:rsidRDefault="004342C3" w:rsidP="004342C3">
      <w:r>
        <w:t>Daniel Bernmar (V) och Karin Pleijel (MP) yrkar bifall till yrkande från</w:t>
      </w:r>
      <w:r w:rsidRPr="00C92332">
        <w:t xml:space="preserve"> </w:t>
      </w:r>
      <w:r>
        <w:t xml:space="preserve">V och MP </w:t>
      </w:r>
      <w:r>
        <w:br/>
        <w:t>den 5 april 2022 och tilläggsyrkande från M, L, C, D, S, V och MP den 5 april 2022 samt avslag på övriga yrkanden.</w:t>
      </w:r>
    </w:p>
    <w:p w14:paraId="0C10A1D3" w14:textId="77777777" w:rsidR="004342C3" w:rsidRDefault="004342C3" w:rsidP="004342C3">
      <w:r>
        <w:t xml:space="preserve">Jonas Attenius (S) yrkar bifall till stadsledningskontorets förslag och tilläggsyrkande från S den 5 april 2022, tilläggsyrkande från M, L, C, D, S, V och MP den 5 april 2022 och tilläggsyrkande från M, L, C, D och S den 5 april 2022 samt avslag på yrkande från </w:t>
      </w:r>
      <w:r>
        <w:br/>
        <w:t>V och MP den 5 april 2022.</w:t>
      </w:r>
    </w:p>
    <w:p w14:paraId="751CC157" w14:textId="77777777" w:rsidR="004342C3" w:rsidRDefault="004342C3" w:rsidP="004342C3">
      <w:r>
        <w:t>Martin Wannholt (D) och ordföranden Axel Josefson (M) yrkar bifall till tilläggsyrkande från M, L, C, D, S, V och MP den 5 april 2022 och tilläggsyrkande från M, L, C, D och S den 5 april 2022 samt avslag på övriga yrkanden.</w:t>
      </w:r>
    </w:p>
    <w:p w14:paraId="6B320E74" w14:textId="77777777" w:rsidR="004342C3" w:rsidRDefault="004342C3" w:rsidP="004342C3">
      <w:pPr>
        <w:pStyle w:val="Rubrik2"/>
      </w:pPr>
      <w:r>
        <w:t xml:space="preserve">Propositionsordning </w:t>
      </w:r>
    </w:p>
    <w:p w14:paraId="7A616F0C" w14:textId="77777777" w:rsidR="004342C3" w:rsidRDefault="004342C3" w:rsidP="004342C3">
      <w:r>
        <w:t>Kommunstyrelsen beslutar först att bifalla stadsledningskontorets förslag.</w:t>
      </w:r>
    </w:p>
    <w:p w14:paraId="06EE29C1" w14:textId="77777777" w:rsidR="004342C3" w:rsidRDefault="004342C3" w:rsidP="004342C3">
      <w:r>
        <w:t xml:space="preserve">Ordföranden ställer propositioner på bifall respektive avslag på tilläggsyrkandet från </w:t>
      </w:r>
      <w:r>
        <w:br/>
        <w:t>M, L, C, D och S och finner att det bifallits.</w:t>
      </w:r>
    </w:p>
    <w:p w14:paraId="79C49778" w14:textId="77777777" w:rsidR="004342C3" w:rsidRDefault="004342C3" w:rsidP="004342C3">
      <w:r>
        <w:lastRenderedPageBreak/>
        <w:t xml:space="preserve">Ordföranden ställer propositioner på bifall respektive avslag på tilläggsyrkandet från </w:t>
      </w:r>
      <w:r>
        <w:br/>
        <w:t>M, L, C, D, S, V och MP och finner att det bifallits.</w:t>
      </w:r>
    </w:p>
    <w:p w14:paraId="05F3C5F1" w14:textId="77777777" w:rsidR="004342C3" w:rsidRDefault="004342C3" w:rsidP="004342C3">
      <w:r>
        <w:t>Ordföranden ställer propositioner på bifall respektive avslag på tilläggsyrkandet från S och finner att det avslagits.</w:t>
      </w:r>
    </w:p>
    <w:p w14:paraId="73FD5F07" w14:textId="77777777" w:rsidR="004342C3" w:rsidRDefault="004342C3" w:rsidP="004342C3">
      <w:r>
        <w:t xml:space="preserve">Ordföranden ställer propositioner på bifall respektive avslag på tilläggsyrkandet från </w:t>
      </w:r>
      <w:r>
        <w:br/>
        <w:t>V och MP och finner att det avslagits.</w:t>
      </w:r>
    </w:p>
    <w:p w14:paraId="5A337D63" w14:textId="77777777" w:rsidR="004342C3" w:rsidRDefault="004342C3" w:rsidP="004342C3">
      <w:pPr>
        <w:pStyle w:val="Rubrik2"/>
      </w:pPr>
      <w:r>
        <w:t>Protokollsanteckning</w:t>
      </w:r>
    </w:p>
    <w:p w14:paraId="045E23E6" w14:textId="77777777" w:rsidR="004342C3" w:rsidRDefault="004342C3" w:rsidP="004342C3">
      <w:r>
        <w:t>Elisabet Lann (KD) antecknar som yttrande två skrivelser från den 5 april 2022.</w:t>
      </w:r>
    </w:p>
    <w:p w14:paraId="2A93D55F" w14:textId="77777777" w:rsidR="004342C3" w:rsidRDefault="004342C3" w:rsidP="004342C3">
      <w:pPr>
        <w:pStyle w:val="Rubrik2"/>
      </w:pPr>
      <w:r>
        <w:t>Protokollsutdrag skickas till</w:t>
      </w:r>
    </w:p>
    <w:p w14:paraId="046D5470" w14:textId="77777777" w:rsidR="004342C3" w:rsidRDefault="004342C3" w:rsidP="004342C3">
      <w:pPr>
        <w:spacing w:after="240" w:line="240" w:lineRule="auto"/>
      </w:pPr>
      <w:r>
        <w:t>Stadens nämnder och bolag</w:t>
      </w:r>
      <w:r>
        <w:br/>
        <w:t>KF Handling 2022 nr 86</w:t>
      </w:r>
    </w:p>
    <w:p w14:paraId="07D2E1F3" w14:textId="77777777" w:rsidR="00B8221D" w:rsidRDefault="00B8221D" w:rsidP="00E672D5">
      <w:pPr>
        <w:tabs>
          <w:tab w:val="left" w:pos="2500"/>
        </w:tabs>
      </w:pPr>
    </w:p>
    <w:p w14:paraId="4032CB18" w14:textId="77777777" w:rsidR="00E672D5" w:rsidRDefault="00E672D5" w:rsidP="00E672D5">
      <w:pPr>
        <w:pStyle w:val="Rubrik3"/>
      </w:pPr>
      <w:r>
        <w:t>Dag för justering</w:t>
      </w:r>
    </w:p>
    <w:p w14:paraId="77A62AD0" w14:textId="77777777" w:rsidR="00E672D5" w:rsidRDefault="004342C3" w:rsidP="00E672D5">
      <w:pPr>
        <w:tabs>
          <w:tab w:val="left" w:pos="2500"/>
        </w:tabs>
      </w:pPr>
      <w:r>
        <w:t>2022-04-25</w:t>
      </w:r>
    </w:p>
    <w:p w14:paraId="3CC55843" w14:textId="77777777" w:rsidR="006A24A0" w:rsidRDefault="006A24A0" w:rsidP="00E672D5">
      <w:pPr>
        <w:tabs>
          <w:tab w:val="left" w:pos="2500"/>
        </w:tabs>
      </w:pPr>
    </w:p>
    <w:p w14:paraId="79D7CEFD" w14:textId="77777777" w:rsidR="00603751" w:rsidRDefault="00E672D5" w:rsidP="00E672D5">
      <w:pPr>
        <w:pStyle w:val="Rubrik2"/>
      </w:pPr>
      <w:r>
        <w:t>Vid protokollet</w:t>
      </w:r>
    </w:p>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Vid protokollet"/>
        <w:tblDescription w:val="Namn på sekreterare, ordförande och justerande"/>
      </w:tblPr>
      <w:tblGrid>
        <w:gridCol w:w="3686"/>
        <w:gridCol w:w="5386"/>
      </w:tblGrid>
      <w:tr w:rsidR="00603751" w:rsidRPr="00B63E0E" w14:paraId="45733476" w14:textId="77777777" w:rsidTr="00603751">
        <w:trPr>
          <w:cnfStyle w:val="100000000000" w:firstRow="1" w:lastRow="0" w:firstColumn="0" w:lastColumn="0" w:oddVBand="0" w:evenVBand="0" w:oddHBand="0" w:evenHBand="0" w:firstRowFirstColumn="0" w:firstRowLastColumn="0" w:lastRowFirstColumn="0" w:lastRowLastColumn="0"/>
          <w:trHeight w:val="1270"/>
        </w:trPr>
        <w:tc>
          <w:tcPr>
            <w:tcW w:w="3686" w:type="dxa"/>
            <w:shd w:val="clear" w:color="auto" w:fill="auto"/>
          </w:tcPr>
          <w:p w14:paraId="672CB924" w14:textId="77777777" w:rsidR="00603751" w:rsidRPr="00603751" w:rsidRDefault="00603751" w:rsidP="00603751">
            <w:pPr>
              <w:pStyle w:val="Rubrik3"/>
              <w:spacing w:afterAutospacing="0"/>
              <w:outlineLvl w:val="2"/>
              <w:rPr>
                <w:b/>
              </w:rPr>
            </w:pPr>
            <w:bookmarkStart w:id="0" w:name="_Toc478651884"/>
            <w:r w:rsidRPr="00603751">
              <w:rPr>
                <w:b/>
              </w:rPr>
              <w:t>Sekreterare</w:t>
            </w:r>
            <w:bookmarkEnd w:id="0"/>
          </w:p>
          <w:p w14:paraId="39C79663" w14:textId="77777777" w:rsidR="00603751" w:rsidRPr="00603751" w:rsidRDefault="004342C3" w:rsidP="00603751">
            <w:pPr>
              <w:spacing w:afterAutospacing="0"/>
              <w:rPr>
                <w:b w:val="0"/>
              </w:rPr>
            </w:pPr>
            <w:r>
              <w:rPr>
                <w:b w:val="0"/>
              </w:rPr>
              <w:t>Mathias Sköld</w:t>
            </w:r>
          </w:p>
          <w:p w14:paraId="38E1148E" w14:textId="77777777" w:rsidR="00603751" w:rsidRPr="00C85A21" w:rsidRDefault="00603751" w:rsidP="00F77DF7">
            <w:pPr>
              <w:spacing w:afterAutospacing="0"/>
            </w:pPr>
          </w:p>
        </w:tc>
        <w:tc>
          <w:tcPr>
            <w:tcW w:w="5386" w:type="dxa"/>
            <w:shd w:val="clear" w:color="auto" w:fill="auto"/>
          </w:tcPr>
          <w:p w14:paraId="2DDE5518" w14:textId="77777777" w:rsidR="00603751" w:rsidRPr="00B63E0E" w:rsidRDefault="00603751" w:rsidP="00F77DF7"/>
        </w:tc>
      </w:tr>
      <w:tr w:rsidR="00603751" w:rsidRPr="00B63E0E" w14:paraId="308784CA" w14:textId="77777777" w:rsidTr="00F77DF7">
        <w:trPr>
          <w:trHeight w:val="1270"/>
        </w:trPr>
        <w:tc>
          <w:tcPr>
            <w:tcW w:w="3686" w:type="dxa"/>
          </w:tcPr>
          <w:p w14:paraId="6FB07C4A" w14:textId="77777777" w:rsidR="00603751" w:rsidRDefault="00603751" w:rsidP="00603751">
            <w:pPr>
              <w:pStyle w:val="Rubrik3"/>
              <w:spacing w:afterAutospacing="0"/>
              <w:outlineLvl w:val="2"/>
            </w:pPr>
            <w:bookmarkStart w:id="1" w:name="_Toc478651885"/>
            <w:r>
              <w:t>Ordförande</w:t>
            </w:r>
            <w:bookmarkEnd w:id="1"/>
          </w:p>
          <w:p w14:paraId="609D1286" w14:textId="77777777" w:rsidR="00603751" w:rsidRDefault="004342C3" w:rsidP="00603751">
            <w:pPr>
              <w:spacing w:afterAutospacing="0"/>
            </w:pPr>
            <w:r>
              <w:t>Axel Josefson</w:t>
            </w:r>
          </w:p>
          <w:p w14:paraId="04DC9166" w14:textId="77777777" w:rsidR="00603751" w:rsidRDefault="00603751" w:rsidP="00E92E25">
            <w:pPr>
              <w:spacing w:afterAutospacing="0"/>
            </w:pPr>
          </w:p>
        </w:tc>
        <w:tc>
          <w:tcPr>
            <w:tcW w:w="5386" w:type="dxa"/>
          </w:tcPr>
          <w:p w14:paraId="1CC2AD0E" w14:textId="77777777" w:rsidR="00603751" w:rsidRDefault="00603751" w:rsidP="00603751">
            <w:pPr>
              <w:pStyle w:val="Rubrik3"/>
              <w:spacing w:afterAutospacing="0"/>
              <w:outlineLvl w:val="2"/>
            </w:pPr>
            <w:bookmarkStart w:id="2" w:name="_Toc478651886"/>
            <w:r>
              <w:t>Justerande</w:t>
            </w:r>
            <w:bookmarkEnd w:id="2"/>
          </w:p>
          <w:p w14:paraId="7375B1FF" w14:textId="77777777" w:rsidR="00603751" w:rsidRDefault="004342C3" w:rsidP="00F77DF7">
            <w:r>
              <w:t>Daniel Bernmar</w:t>
            </w:r>
          </w:p>
          <w:p w14:paraId="053A8185" w14:textId="77777777" w:rsidR="00603751" w:rsidRDefault="00603751" w:rsidP="00E92E25">
            <w:pPr>
              <w:spacing w:after="100"/>
            </w:pPr>
          </w:p>
        </w:tc>
      </w:tr>
    </w:tbl>
    <w:p w14:paraId="2D620D5C" w14:textId="77777777" w:rsidR="007875B9" w:rsidRDefault="007875B9" w:rsidP="00B74553">
      <w:pPr>
        <w:spacing w:after="240" w:line="240" w:lineRule="auto"/>
      </w:pPr>
    </w:p>
    <w:sectPr w:rsidR="007875B9" w:rsidSect="008054C7">
      <w:headerReference w:type="even" r:id="rId9"/>
      <w:headerReference w:type="default" r:id="rId10"/>
      <w:footerReference w:type="even" r:id="rId11"/>
      <w:footerReference w:type="default" r:id="rId12"/>
      <w:headerReference w:type="first" r:id="rId13"/>
      <w:footerReference w:type="first" r:id="rId14"/>
      <w:pgSz w:w="11906" w:h="16838" w:code="9"/>
      <w:pgMar w:top="3119"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402F0" w14:textId="77777777" w:rsidR="008B0468" w:rsidRDefault="008B0468" w:rsidP="00BF282B">
      <w:pPr>
        <w:spacing w:after="0" w:line="240" w:lineRule="auto"/>
      </w:pPr>
      <w:r>
        <w:separator/>
      </w:r>
    </w:p>
  </w:endnote>
  <w:endnote w:type="continuationSeparator" w:id="0">
    <w:p w14:paraId="721E0748" w14:textId="77777777" w:rsidR="008B0468" w:rsidRDefault="008B0468"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ECD3C" w14:textId="77777777" w:rsidR="004342C3" w:rsidRDefault="004342C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Caption w:val="Göteborgs Stad protokollsutdrag och sidnumrering"/>
    </w:tblPr>
    <w:tblGrid>
      <w:gridCol w:w="3338"/>
      <w:gridCol w:w="3817"/>
      <w:gridCol w:w="1917"/>
    </w:tblGrid>
    <w:tr w:rsidR="00E92E25" w:rsidRPr="009B4E2A" w14:paraId="193F5043" w14:textId="77777777" w:rsidTr="00E92E25">
      <w:sdt>
        <w:sdtPr>
          <w:alias w:val="Titel"/>
          <w:tag w:val=""/>
          <w:id w:val="-1156680245"/>
          <w:dataBinding w:prefixMappings="xmlns:ns0='http://purl.org/dc/elements/1.1/' xmlns:ns1='http://schemas.openxmlformats.org/package/2006/metadata/core-properties' " w:xpath="/ns1:coreProperties[1]/ns0:title[1]" w:storeItemID="{6C3C8BC8-F283-45AE-878A-BAB7291924A1}"/>
          <w:text/>
        </w:sdtPr>
        <w:sdtEndPr/>
        <w:sdtContent>
          <w:tc>
            <w:tcPr>
              <w:tcW w:w="7155" w:type="dxa"/>
              <w:gridSpan w:val="2"/>
            </w:tcPr>
            <w:p w14:paraId="43E368DD" w14:textId="77777777" w:rsidR="00E92E25" w:rsidRPr="009B4E2A" w:rsidRDefault="008A3B92" w:rsidP="00DF152D">
              <w:pPr>
                <w:pStyle w:val="Sidfot"/>
              </w:pPr>
              <w:r>
                <w:t>Göteborgs Stad Kommunstyrelsen, protokollsutdrag</w:t>
              </w:r>
            </w:p>
          </w:tc>
        </w:sdtContent>
      </w:sdt>
      <w:tc>
        <w:tcPr>
          <w:tcW w:w="1917" w:type="dxa"/>
        </w:tcPr>
        <w:p w14:paraId="063ACFB7" w14:textId="77777777" w:rsidR="00E92E25" w:rsidRPr="009B4E2A" w:rsidRDefault="00E92E25" w:rsidP="00DF152D">
          <w:pPr>
            <w:pStyle w:val="Sidfot"/>
            <w:jc w:val="right"/>
          </w:pPr>
          <w:r w:rsidRPr="009B4E2A">
            <w:fldChar w:fldCharType="begin"/>
          </w:r>
          <w:r w:rsidRPr="009B4E2A">
            <w:instrText xml:space="preserve"> PAGE   \* MERGEFORMAT </w:instrText>
          </w:r>
          <w:r w:rsidRPr="009B4E2A">
            <w:fldChar w:fldCharType="separate"/>
          </w:r>
          <w:r w:rsidR="00DF44CD">
            <w:rPr>
              <w:noProof/>
            </w:rPr>
            <w:t>2</w:t>
          </w:r>
          <w:r w:rsidRPr="009B4E2A">
            <w:fldChar w:fldCharType="end"/>
          </w:r>
          <w:r w:rsidRPr="009B4E2A">
            <w:t xml:space="preserve"> (</w:t>
          </w:r>
          <w:r w:rsidR="00B74553">
            <w:fldChar w:fldCharType="begin"/>
          </w:r>
          <w:r w:rsidR="00B74553">
            <w:instrText xml:space="preserve"> NUMPAGES   \* MERGEFORMAT </w:instrText>
          </w:r>
          <w:r w:rsidR="00B74553">
            <w:fldChar w:fldCharType="separate"/>
          </w:r>
          <w:r w:rsidR="00DF44CD">
            <w:rPr>
              <w:noProof/>
            </w:rPr>
            <w:t>2</w:t>
          </w:r>
          <w:r w:rsidR="00B74553">
            <w:rPr>
              <w:noProof/>
            </w:rPr>
            <w:fldChar w:fldCharType="end"/>
          </w:r>
          <w:r w:rsidRPr="009B4E2A">
            <w:t>)</w:t>
          </w:r>
        </w:p>
      </w:tc>
    </w:tr>
    <w:tr w:rsidR="00F66187" w14:paraId="19E95270" w14:textId="77777777" w:rsidTr="00E92E25">
      <w:tc>
        <w:tcPr>
          <w:tcW w:w="3338" w:type="dxa"/>
        </w:tcPr>
        <w:p w14:paraId="2CF6D755" w14:textId="77777777" w:rsidR="00F66187" w:rsidRPr="00F66187" w:rsidRDefault="00F66187" w:rsidP="00DF152D">
          <w:pPr>
            <w:pStyle w:val="Sidfot"/>
            <w:rPr>
              <w:rStyle w:val="Platshllartext"/>
              <w:color w:val="auto"/>
            </w:rPr>
          </w:pPr>
        </w:p>
      </w:tc>
      <w:tc>
        <w:tcPr>
          <w:tcW w:w="3817" w:type="dxa"/>
        </w:tcPr>
        <w:p w14:paraId="14AFAC2D" w14:textId="77777777" w:rsidR="00F66187" w:rsidRDefault="00F66187" w:rsidP="00DF152D">
          <w:pPr>
            <w:pStyle w:val="Sidfot"/>
          </w:pPr>
        </w:p>
      </w:tc>
      <w:tc>
        <w:tcPr>
          <w:tcW w:w="1917" w:type="dxa"/>
        </w:tcPr>
        <w:p w14:paraId="326CFB16" w14:textId="77777777" w:rsidR="00F66187" w:rsidRDefault="00F66187" w:rsidP="00DF152D">
          <w:pPr>
            <w:pStyle w:val="Sidfot"/>
            <w:jc w:val="right"/>
          </w:pPr>
        </w:p>
      </w:tc>
    </w:tr>
    <w:tr w:rsidR="00F66187" w14:paraId="51F957C9" w14:textId="77777777" w:rsidTr="00E92E25">
      <w:tc>
        <w:tcPr>
          <w:tcW w:w="3338" w:type="dxa"/>
        </w:tcPr>
        <w:p w14:paraId="270C4531" w14:textId="77777777" w:rsidR="00F66187" w:rsidRDefault="00F66187" w:rsidP="00DF152D">
          <w:pPr>
            <w:pStyle w:val="Sidfot"/>
          </w:pPr>
        </w:p>
      </w:tc>
      <w:tc>
        <w:tcPr>
          <w:tcW w:w="3817" w:type="dxa"/>
        </w:tcPr>
        <w:p w14:paraId="1CC72C9D" w14:textId="77777777" w:rsidR="00F66187" w:rsidRDefault="00F66187" w:rsidP="00DF152D">
          <w:pPr>
            <w:pStyle w:val="Sidfot"/>
          </w:pPr>
        </w:p>
      </w:tc>
      <w:tc>
        <w:tcPr>
          <w:tcW w:w="1917" w:type="dxa"/>
        </w:tcPr>
        <w:p w14:paraId="20074546" w14:textId="77777777" w:rsidR="00F66187" w:rsidRDefault="00F66187" w:rsidP="00DF152D">
          <w:pPr>
            <w:pStyle w:val="Sidfot"/>
            <w:jc w:val="right"/>
          </w:pPr>
        </w:p>
      </w:tc>
    </w:tr>
  </w:tbl>
  <w:p w14:paraId="65A98D30" w14:textId="77777777" w:rsidR="00F57801" w:rsidRPr="00F66187" w:rsidRDefault="00F57801">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Caption w:val="Göteborgs Stad protokollsutdrag och sidnumrering"/>
    </w:tblPr>
    <w:tblGrid>
      <w:gridCol w:w="3319"/>
      <w:gridCol w:w="3799"/>
      <w:gridCol w:w="1954"/>
    </w:tblGrid>
    <w:tr w:rsidR="00FB3384" w:rsidRPr="009B4E2A" w14:paraId="389A6AFC" w14:textId="77777777" w:rsidTr="00FB3384">
      <w:sdt>
        <w:sdtPr>
          <w:alias w:val="Titel"/>
          <w:tag w:val=""/>
          <w:id w:val="-1330049194"/>
          <w:dataBinding w:prefixMappings="xmlns:ns0='http://purl.org/dc/elements/1.1/' xmlns:ns1='http://schemas.openxmlformats.org/package/2006/metadata/core-properties' " w:xpath="/ns1:coreProperties[1]/ns0:title[1]" w:storeItemID="{6C3C8BC8-F283-45AE-878A-BAB7291924A1}"/>
          <w:text/>
        </w:sdtPr>
        <w:sdtEndPr/>
        <w:sdtContent>
          <w:tc>
            <w:tcPr>
              <w:tcW w:w="7118" w:type="dxa"/>
              <w:gridSpan w:val="2"/>
            </w:tcPr>
            <w:p w14:paraId="15D8A978" w14:textId="77777777" w:rsidR="00FB3384" w:rsidRPr="009B4E2A" w:rsidRDefault="007875B9" w:rsidP="00BD0663">
              <w:pPr>
                <w:pStyle w:val="Sidfot"/>
              </w:pPr>
              <w:r>
                <w:t xml:space="preserve">Göteborgs Stad </w:t>
              </w:r>
              <w:r w:rsidR="008A3B92">
                <w:t>Kommunstyrelsen</w:t>
              </w:r>
              <w:r>
                <w:t>, protokollsutdrag</w:t>
              </w:r>
            </w:p>
          </w:tc>
        </w:sdtContent>
      </w:sdt>
      <w:tc>
        <w:tcPr>
          <w:tcW w:w="1954" w:type="dxa"/>
        </w:tcPr>
        <w:p w14:paraId="33EA2501" w14:textId="77777777" w:rsidR="00FB3384" w:rsidRPr="009B4E2A" w:rsidRDefault="00FB3384" w:rsidP="00BD0663">
          <w:pPr>
            <w:pStyle w:val="Sidfot"/>
            <w:jc w:val="right"/>
          </w:pPr>
          <w:r w:rsidRPr="009B4E2A">
            <w:fldChar w:fldCharType="begin"/>
          </w:r>
          <w:r w:rsidRPr="009B4E2A">
            <w:instrText xml:space="preserve"> PAGE   \* MERGEFORMAT </w:instrText>
          </w:r>
          <w:r w:rsidRPr="009B4E2A">
            <w:fldChar w:fldCharType="separate"/>
          </w:r>
          <w:r w:rsidR="00DF44CD">
            <w:rPr>
              <w:noProof/>
            </w:rPr>
            <w:t>1</w:t>
          </w:r>
          <w:r w:rsidRPr="009B4E2A">
            <w:fldChar w:fldCharType="end"/>
          </w:r>
          <w:r w:rsidRPr="009B4E2A">
            <w:t xml:space="preserve"> (</w:t>
          </w:r>
          <w:r w:rsidR="00B74553">
            <w:fldChar w:fldCharType="begin"/>
          </w:r>
          <w:r w:rsidR="00B74553">
            <w:instrText xml:space="preserve"> NUMPAGES   \* MERGEFORMAT </w:instrText>
          </w:r>
          <w:r w:rsidR="00B74553">
            <w:fldChar w:fldCharType="separate"/>
          </w:r>
          <w:r w:rsidR="00DF44CD">
            <w:rPr>
              <w:noProof/>
            </w:rPr>
            <w:t>1</w:t>
          </w:r>
          <w:r w:rsidR="00B74553">
            <w:rPr>
              <w:noProof/>
            </w:rPr>
            <w:fldChar w:fldCharType="end"/>
          </w:r>
          <w:r w:rsidRPr="009B4E2A">
            <w:t>)</w:t>
          </w:r>
        </w:p>
      </w:tc>
    </w:tr>
    <w:tr w:rsidR="00FB3384" w14:paraId="7450D285" w14:textId="77777777" w:rsidTr="00FB3384">
      <w:tc>
        <w:tcPr>
          <w:tcW w:w="3319" w:type="dxa"/>
        </w:tcPr>
        <w:p w14:paraId="1707144D" w14:textId="77777777" w:rsidR="00FB3384" w:rsidRPr="00F66187" w:rsidRDefault="00FB3384" w:rsidP="00BD0663">
          <w:pPr>
            <w:pStyle w:val="Sidfot"/>
            <w:rPr>
              <w:rStyle w:val="Platshllartext"/>
              <w:color w:val="auto"/>
            </w:rPr>
          </w:pPr>
        </w:p>
      </w:tc>
      <w:tc>
        <w:tcPr>
          <w:tcW w:w="3799" w:type="dxa"/>
        </w:tcPr>
        <w:p w14:paraId="05A27DC8" w14:textId="77777777" w:rsidR="00FB3384" w:rsidRDefault="00FB3384" w:rsidP="00BD0663">
          <w:pPr>
            <w:pStyle w:val="Sidfot"/>
          </w:pPr>
        </w:p>
      </w:tc>
      <w:tc>
        <w:tcPr>
          <w:tcW w:w="1954" w:type="dxa"/>
          <w:vMerge w:val="restart"/>
          <w:vAlign w:val="bottom"/>
        </w:tcPr>
        <w:p w14:paraId="45C010C9" w14:textId="77777777" w:rsidR="00FB3384" w:rsidRDefault="00FB3384" w:rsidP="00FB3384">
          <w:pPr>
            <w:pStyle w:val="Sidfot"/>
            <w:jc w:val="right"/>
          </w:pPr>
        </w:p>
      </w:tc>
    </w:tr>
    <w:tr w:rsidR="00FB3384" w14:paraId="05EBBECD" w14:textId="77777777" w:rsidTr="00FB3384">
      <w:tc>
        <w:tcPr>
          <w:tcW w:w="3319" w:type="dxa"/>
        </w:tcPr>
        <w:p w14:paraId="5BA940E9" w14:textId="77777777" w:rsidR="00FB3384" w:rsidRDefault="00FB3384" w:rsidP="00BD0663">
          <w:pPr>
            <w:pStyle w:val="Sidfot"/>
          </w:pPr>
        </w:p>
      </w:tc>
      <w:tc>
        <w:tcPr>
          <w:tcW w:w="3799" w:type="dxa"/>
        </w:tcPr>
        <w:p w14:paraId="072C0995" w14:textId="77777777" w:rsidR="00FB3384" w:rsidRDefault="00FB3384" w:rsidP="00BD0663">
          <w:pPr>
            <w:pStyle w:val="Sidfot"/>
          </w:pPr>
        </w:p>
      </w:tc>
      <w:tc>
        <w:tcPr>
          <w:tcW w:w="1954" w:type="dxa"/>
          <w:vMerge/>
        </w:tcPr>
        <w:p w14:paraId="3F7851ED" w14:textId="77777777" w:rsidR="00FB3384" w:rsidRDefault="00FB3384" w:rsidP="00BD0663">
          <w:pPr>
            <w:pStyle w:val="Sidfot"/>
            <w:jc w:val="right"/>
          </w:pPr>
        </w:p>
      </w:tc>
    </w:tr>
  </w:tbl>
  <w:p w14:paraId="40037FCF" w14:textId="77777777"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29242" w14:textId="77777777" w:rsidR="008B0468" w:rsidRDefault="008B0468" w:rsidP="00BF282B">
      <w:pPr>
        <w:spacing w:after="0" w:line="240" w:lineRule="auto"/>
      </w:pPr>
      <w:r>
        <w:separator/>
      </w:r>
    </w:p>
  </w:footnote>
  <w:footnote w:type="continuationSeparator" w:id="0">
    <w:p w14:paraId="762BB0CF" w14:textId="77777777" w:rsidR="008B0468" w:rsidRDefault="008B0468"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60F70" w14:textId="77777777" w:rsidR="004342C3" w:rsidRDefault="004342C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Organisationsnamn och Göteborgs Stads logotyp"/>
    </w:tblPr>
    <w:tblGrid>
      <w:gridCol w:w="4536"/>
      <w:gridCol w:w="567"/>
      <w:gridCol w:w="3969"/>
    </w:tblGrid>
    <w:tr w:rsidR="008054C7" w14:paraId="687EED6E" w14:textId="77777777" w:rsidTr="008054C7">
      <w:trPr>
        <w:cnfStyle w:val="100000000000" w:firstRow="1" w:lastRow="0" w:firstColumn="0" w:lastColumn="0" w:oddVBand="0" w:evenVBand="0" w:oddHBand="0" w:evenHBand="0" w:firstRowFirstColumn="0" w:firstRowLastColumn="0" w:lastRowFirstColumn="0" w:lastRowLastColumn="0"/>
      </w:trPr>
      <w:sdt>
        <w:sdtPr>
          <w:id w:val="-333532399"/>
          <w:placeholder>
            <w:docPart w:val="C04878DC3FD7452DA5D58CE785BE75C9"/>
          </w:placeholder>
          <w:text w:multiLine="1"/>
        </w:sdtPr>
        <w:sdtEndPr/>
        <w:sdtContent>
          <w:tc>
            <w:tcPr>
              <w:tcW w:w="5103" w:type="dxa"/>
              <w:gridSpan w:val="2"/>
              <w:tcBorders>
                <w:bottom w:val="nil"/>
              </w:tcBorders>
              <w:shd w:val="clear" w:color="auto" w:fill="auto"/>
              <w:vAlign w:val="center"/>
            </w:tcPr>
            <w:p w14:paraId="4FF49E67" w14:textId="77777777" w:rsidR="008054C7" w:rsidRPr="008054C7" w:rsidRDefault="00DF44CD" w:rsidP="008054C7">
              <w:pPr>
                <w:pStyle w:val="Sidhuvud"/>
                <w:spacing w:after="100"/>
                <w:rPr>
                  <w:b w:val="0"/>
                </w:rPr>
              </w:pPr>
              <w:r>
                <w:rPr>
                  <w:b w:val="0"/>
                </w:rPr>
                <w:t>Kommunstyrelsen</w:t>
              </w:r>
            </w:p>
          </w:tc>
        </w:sdtContent>
      </w:sdt>
      <w:tc>
        <w:tcPr>
          <w:tcW w:w="3969" w:type="dxa"/>
          <w:tcBorders>
            <w:bottom w:val="nil"/>
          </w:tcBorders>
          <w:shd w:val="clear" w:color="auto" w:fill="auto"/>
        </w:tcPr>
        <w:p w14:paraId="766DAC7B" w14:textId="77777777" w:rsidR="008054C7" w:rsidRDefault="008054C7" w:rsidP="008054C7">
          <w:pPr>
            <w:pStyle w:val="Sidhuvud"/>
            <w:spacing w:after="100"/>
            <w:jc w:val="right"/>
          </w:pPr>
          <w:r>
            <w:rPr>
              <w:noProof/>
              <w:lang w:eastAsia="sv-SE"/>
            </w:rPr>
            <w:drawing>
              <wp:inline distT="0" distB="0" distL="0" distR="0" wp14:anchorId="78B342DB" wp14:editId="1018BE5A">
                <wp:extent cx="1511811" cy="509017"/>
                <wp:effectExtent l="0" t="0" r="0" b="0"/>
                <wp:docPr id="2" name="Bildobjekt 1" descr="Göteborgs Stad logotyp" title="Göteborgs St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1811" cy="509017"/>
                        </a:xfrm>
                        <a:prstGeom prst="rect">
                          <a:avLst/>
                        </a:prstGeom>
                      </pic:spPr>
                    </pic:pic>
                  </a:graphicData>
                </a:graphic>
              </wp:inline>
            </w:drawing>
          </w:r>
        </w:p>
      </w:tc>
    </w:tr>
    <w:tr w:rsidR="008054C7" w14:paraId="23AB3AD2" w14:textId="77777777" w:rsidTr="00D91D91">
      <w:tc>
        <w:tcPr>
          <w:tcW w:w="5103" w:type="dxa"/>
          <w:gridSpan w:val="2"/>
          <w:tcBorders>
            <w:top w:val="nil"/>
            <w:bottom w:val="single" w:sz="4" w:space="0" w:color="auto"/>
          </w:tcBorders>
          <w:shd w:val="clear" w:color="auto" w:fill="auto"/>
        </w:tcPr>
        <w:p w14:paraId="686793D0" w14:textId="77777777" w:rsidR="008054C7" w:rsidRDefault="008054C7" w:rsidP="008054C7">
          <w:pPr>
            <w:pStyle w:val="Sidhuvud"/>
          </w:pPr>
        </w:p>
      </w:tc>
      <w:tc>
        <w:tcPr>
          <w:tcW w:w="3969" w:type="dxa"/>
          <w:tcBorders>
            <w:bottom w:val="single" w:sz="4" w:space="0" w:color="auto"/>
          </w:tcBorders>
          <w:shd w:val="clear" w:color="auto" w:fill="auto"/>
        </w:tcPr>
        <w:p w14:paraId="689E8041" w14:textId="77777777" w:rsidR="008054C7" w:rsidRDefault="008054C7" w:rsidP="008054C7">
          <w:pPr>
            <w:pStyle w:val="Sidhuvud"/>
            <w:jc w:val="right"/>
          </w:pPr>
        </w:p>
      </w:tc>
    </w:tr>
    <w:tr w:rsidR="008054C7" w14:paraId="0C2730A6" w14:textId="77777777" w:rsidTr="00D91D91">
      <w:tc>
        <w:tcPr>
          <w:tcW w:w="5103" w:type="dxa"/>
          <w:gridSpan w:val="2"/>
          <w:tcBorders>
            <w:top w:val="single" w:sz="4" w:space="0" w:color="auto"/>
            <w:bottom w:val="nil"/>
          </w:tcBorders>
        </w:tcPr>
        <w:p w14:paraId="7AFC51C4" w14:textId="77777777" w:rsidR="008054C7" w:rsidRDefault="008054C7" w:rsidP="008054C7">
          <w:pPr>
            <w:pStyle w:val="Sidhuvud"/>
          </w:pPr>
        </w:p>
      </w:tc>
      <w:tc>
        <w:tcPr>
          <w:tcW w:w="3969" w:type="dxa"/>
          <w:tcBorders>
            <w:top w:val="single" w:sz="4" w:space="0" w:color="auto"/>
            <w:bottom w:val="nil"/>
          </w:tcBorders>
        </w:tcPr>
        <w:p w14:paraId="3CD9D758" w14:textId="77777777" w:rsidR="008054C7" w:rsidRDefault="008054C7" w:rsidP="008054C7">
          <w:pPr>
            <w:pStyle w:val="Sidhuvud"/>
            <w:jc w:val="right"/>
          </w:pPr>
        </w:p>
      </w:tc>
    </w:tr>
    <w:tr w:rsidR="008054C7" w14:paraId="4CBD90FF" w14:textId="77777777" w:rsidTr="00D91D91">
      <w:tc>
        <w:tcPr>
          <w:tcW w:w="4536" w:type="dxa"/>
          <w:tcBorders>
            <w:bottom w:val="nil"/>
          </w:tcBorders>
        </w:tcPr>
        <w:p w14:paraId="56821670" w14:textId="77777777" w:rsidR="008054C7" w:rsidRDefault="008054C7" w:rsidP="008054C7">
          <w:pPr>
            <w:pStyle w:val="Sidhuvud"/>
            <w:jc w:val="right"/>
          </w:pPr>
        </w:p>
        <w:p w14:paraId="57A3A120" w14:textId="77777777" w:rsidR="008054C7" w:rsidRPr="00C85A21" w:rsidRDefault="008054C7" w:rsidP="008054C7">
          <w:pPr>
            <w:pStyle w:val="Tid"/>
          </w:pPr>
        </w:p>
      </w:tc>
      <w:tc>
        <w:tcPr>
          <w:tcW w:w="4536" w:type="dxa"/>
          <w:gridSpan w:val="2"/>
          <w:tcBorders>
            <w:bottom w:val="nil"/>
          </w:tcBorders>
        </w:tcPr>
        <w:p w14:paraId="3B692BAE" w14:textId="77777777" w:rsidR="008054C7" w:rsidRDefault="008054C7" w:rsidP="008054C7">
          <w:pPr>
            <w:pStyle w:val="Tid"/>
            <w:jc w:val="right"/>
          </w:pPr>
        </w:p>
      </w:tc>
    </w:tr>
  </w:tbl>
  <w:p w14:paraId="1F7057DC" w14:textId="77777777" w:rsidR="005F5390" w:rsidRDefault="005F5390" w:rsidP="0060375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C4057" w14:textId="77777777" w:rsidR="004342C3" w:rsidRDefault="004342C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173C2"/>
    <w:multiLevelType w:val="hybridMultilevel"/>
    <w:tmpl w:val="6F80F658"/>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 w15:restartNumberingAfterBreak="0">
    <w:nsid w:val="40B17697"/>
    <w:multiLevelType w:val="hybridMultilevel"/>
    <w:tmpl w:val="B72A72FE"/>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8B0468"/>
    <w:rsid w:val="000C68BA"/>
    <w:rsid w:val="000F2B85"/>
    <w:rsid w:val="0011061F"/>
    <w:rsid w:val="0011381D"/>
    <w:rsid w:val="00142FEF"/>
    <w:rsid w:val="00173F0C"/>
    <w:rsid w:val="001C2218"/>
    <w:rsid w:val="001D645F"/>
    <w:rsid w:val="00241F59"/>
    <w:rsid w:val="00257F49"/>
    <w:rsid w:val="003164EC"/>
    <w:rsid w:val="00331016"/>
    <w:rsid w:val="00332A7F"/>
    <w:rsid w:val="00350FEF"/>
    <w:rsid w:val="00372CB4"/>
    <w:rsid w:val="0037350D"/>
    <w:rsid w:val="00414E79"/>
    <w:rsid w:val="004342C3"/>
    <w:rsid w:val="00440D30"/>
    <w:rsid w:val="00473C11"/>
    <w:rsid w:val="004A5252"/>
    <w:rsid w:val="004B287C"/>
    <w:rsid w:val="004C0571"/>
    <w:rsid w:val="004C78B0"/>
    <w:rsid w:val="00521790"/>
    <w:rsid w:val="005729A0"/>
    <w:rsid w:val="00597ACB"/>
    <w:rsid w:val="005E6622"/>
    <w:rsid w:val="005F5390"/>
    <w:rsid w:val="00603751"/>
    <w:rsid w:val="00613965"/>
    <w:rsid w:val="0064645A"/>
    <w:rsid w:val="006765F5"/>
    <w:rsid w:val="00690A7F"/>
    <w:rsid w:val="006A24A0"/>
    <w:rsid w:val="00720B05"/>
    <w:rsid w:val="00766929"/>
    <w:rsid w:val="00770200"/>
    <w:rsid w:val="007875B9"/>
    <w:rsid w:val="007E234D"/>
    <w:rsid w:val="008054C7"/>
    <w:rsid w:val="00831E91"/>
    <w:rsid w:val="008417E6"/>
    <w:rsid w:val="008760F6"/>
    <w:rsid w:val="008A3B92"/>
    <w:rsid w:val="008B0468"/>
    <w:rsid w:val="009003DD"/>
    <w:rsid w:val="00917D56"/>
    <w:rsid w:val="00930584"/>
    <w:rsid w:val="009433F3"/>
    <w:rsid w:val="00985ACB"/>
    <w:rsid w:val="009B4E2A"/>
    <w:rsid w:val="009D4D5C"/>
    <w:rsid w:val="00A074B5"/>
    <w:rsid w:val="00A345C1"/>
    <w:rsid w:val="00A3668C"/>
    <w:rsid w:val="00A47AD9"/>
    <w:rsid w:val="00A8112E"/>
    <w:rsid w:val="00AA0284"/>
    <w:rsid w:val="00AE5147"/>
    <w:rsid w:val="00AE5F41"/>
    <w:rsid w:val="00B17A59"/>
    <w:rsid w:val="00B456FF"/>
    <w:rsid w:val="00B63E0E"/>
    <w:rsid w:val="00B74553"/>
    <w:rsid w:val="00B7727A"/>
    <w:rsid w:val="00B8221D"/>
    <w:rsid w:val="00BA1320"/>
    <w:rsid w:val="00BD0663"/>
    <w:rsid w:val="00BF282B"/>
    <w:rsid w:val="00C0363D"/>
    <w:rsid w:val="00C85A21"/>
    <w:rsid w:val="00D21D96"/>
    <w:rsid w:val="00D22966"/>
    <w:rsid w:val="00DC59E4"/>
    <w:rsid w:val="00DC6E79"/>
    <w:rsid w:val="00DF152D"/>
    <w:rsid w:val="00DF44CD"/>
    <w:rsid w:val="00E11731"/>
    <w:rsid w:val="00E672D5"/>
    <w:rsid w:val="00E92E25"/>
    <w:rsid w:val="00EF388D"/>
    <w:rsid w:val="00F4117C"/>
    <w:rsid w:val="00F57801"/>
    <w:rsid w:val="00F66187"/>
    <w:rsid w:val="00FA0781"/>
    <w:rsid w:val="00FB338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1FC758E"/>
  <w15:docId w15:val="{7303CDC2-7F04-4BA2-B969-5F32FC2A7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84"/>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A8112E"/>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E7E6E6" w:themeFill="background2"/>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173F0C"/>
    <w:pPr>
      <w:pBdr>
        <w:top w:val="single" w:sz="4" w:space="6" w:color="F2B700" w:themeColor="accent6"/>
        <w:left w:val="single" w:sz="4" w:space="6" w:color="F2B700" w:themeColor="accent6"/>
        <w:bottom w:val="single" w:sz="4" w:space="6" w:color="F2B700" w:themeColor="accent6"/>
        <w:right w:val="single" w:sz="4" w:space="6" w:color="F2B700" w:themeColor="accent6"/>
      </w:pBdr>
      <w:shd w:val="clear" w:color="auto" w:fill="FFE493" w:themeFill="accent6"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Tid">
    <w:name w:val="Tid"/>
    <w:aliases w:val="plats,paragrafer"/>
    <w:basedOn w:val="Normal"/>
    <w:rsid w:val="00603751"/>
    <w:pPr>
      <w:contextualSpacing/>
    </w:pPr>
    <w:rPr>
      <w:rFonts w:asciiTheme="majorHAnsi" w:hAnsiTheme="majorHAnsi"/>
    </w:rPr>
  </w:style>
  <w:style w:type="paragraph" w:customStyle="1" w:styleId="Dokumentinfo">
    <w:name w:val="Dokument info"/>
    <w:basedOn w:val="Normal"/>
    <w:rsid w:val="00603751"/>
    <w:pPr>
      <w:contextualSpacing/>
    </w:pPr>
    <w:rPr>
      <w:rFonts w:asciiTheme="majorHAnsi" w:hAnsiTheme="majorHAnsi"/>
    </w:rPr>
  </w:style>
  <w:style w:type="paragraph" w:styleId="Innehll2">
    <w:name w:val="toc 2"/>
    <w:basedOn w:val="Normal"/>
    <w:next w:val="Normal"/>
    <w:autoRedefine/>
    <w:uiPriority w:val="39"/>
    <w:unhideWhenUsed/>
    <w:rsid w:val="00603751"/>
    <w:pPr>
      <w:spacing w:after="100"/>
      <w:ind w:left="220"/>
    </w:pPr>
  </w:style>
  <w:style w:type="paragraph" w:styleId="Innehll3">
    <w:name w:val="toc 3"/>
    <w:basedOn w:val="Normal"/>
    <w:next w:val="Normal"/>
    <w:autoRedefine/>
    <w:uiPriority w:val="39"/>
    <w:unhideWhenUsed/>
    <w:rsid w:val="00603751"/>
    <w:pPr>
      <w:spacing w:after="100"/>
      <w:ind w:left="440"/>
    </w:pPr>
  </w:style>
  <w:style w:type="paragraph" w:styleId="Innehll1">
    <w:name w:val="toc 1"/>
    <w:basedOn w:val="Normal"/>
    <w:next w:val="Normal"/>
    <w:autoRedefine/>
    <w:uiPriority w:val="39"/>
    <w:unhideWhenUsed/>
    <w:rsid w:val="00603751"/>
    <w:pPr>
      <w:spacing w:after="100"/>
    </w:pPr>
  </w:style>
  <w:style w:type="paragraph" w:styleId="Liststycke">
    <w:name w:val="List Paragraph"/>
    <w:basedOn w:val="Normal"/>
    <w:uiPriority w:val="34"/>
    <w:qFormat/>
    <w:rsid w:val="004342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217698ABAE4DC496F8DF3315735FDF"/>
        <w:category>
          <w:name w:val="Allmänt"/>
          <w:gallery w:val="placeholder"/>
        </w:category>
        <w:types>
          <w:type w:val="bbPlcHdr"/>
        </w:types>
        <w:behaviors>
          <w:behavior w:val="content"/>
        </w:behaviors>
        <w:guid w:val="{E4CB4B44-16FB-4824-8A33-6E1F22DBEC9B}"/>
      </w:docPartPr>
      <w:docPartBody>
        <w:p w:rsidR="00754E44" w:rsidRDefault="00C80838">
          <w:pPr>
            <w:pStyle w:val="28217698ABAE4DC496F8DF3315735FDF"/>
          </w:pPr>
          <w:r w:rsidRPr="00BA1320">
            <w:t>[Organisationsnamn]</w:t>
          </w:r>
        </w:p>
      </w:docPartBody>
    </w:docPart>
    <w:docPart>
      <w:docPartPr>
        <w:name w:val="C04878DC3FD7452DA5D58CE785BE75C9"/>
        <w:category>
          <w:name w:val="Allmänt"/>
          <w:gallery w:val="placeholder"/>
        </w:category>
        <w:types>
          <w:type w:val="bbPlcHdr"/>
        </w:types>
        <w:behaviors>
          <w:behavior w:val="content"/>
        </w:behaviors>
        <w:guid w:val="{18F6EED7-39CC-4694-8665-B12ED1AEF5C5}"/>
      </w:docPartPr>
      <w:docPartBody>
        <w:p w:rsidR="007959E0" w:rsidRDefault="004112AF" w:rsidP="004112AF">
          <w:pPr>
            <w:pStyle w:val="C04878DC3FD7452DA5D58CE785BE75C9"/>
          </w:pPr>
          <w:r>
            <w:rPr>
              <w:rStyle w:val="Platshllartext"/>
            </w:rPr>
            <w:t>[Organisationsnamn]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838"/>
    <w:rsid w:val="004112AF"/>
    <w:rsid w:val="00754E44"/>
    <w:rsid w:val="007959E0"/>
    <w:rsid w:val="00C808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8217698ABAE4DC496F8DF3315735FDF">
    <w:name w:val="28217698ABAE4DC496F8DF3315735FDF"/>
  </w:style>
  <w:style w:type="character" w:styleId="Platshllartext">
    <w:name w:val="Placeholder Text"/>
    <w:basedOn w:val="Standardstycketeckensnitt"/>
    <w:uiPriority w:val="99"/>
    <w:semiHidden/>
    <w:rsid w:val="004112AF"/>
    <w:rPr>
      <w:color w:val="595959" w:themeColor="text1" w:themeTint="A6"/>
    </w:rPr>
  </w:style>
  <w:style w:type="paragraph" w:customStyle="1" w:styleId="C04878DC3FD7452DA5D58CE785BE75C9">
    <w:name w:val="C04878DC3FD7452DA5D58CE785BE75C9"/>
    <w:rsid w:val="004112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Office">
      <a:dk1>
        <a:sysClr val="windowText" lastClr="000000"/>
      </a:dk1>
      <a:lt1>
        <a:sysClr val="window" lastClr="FFFFFF"/>
      </a:lt1>
      <a:dk2>
        <a:srgbClr val="0077BC"/>
      </a:dk2>
      <a:lt2>
        <a:srgbClr val="E7E6E6"/>
      </a:lt2>
      <a:accent1>
        <a:srgbClr val="DE0069"/>
      </a:accent1>
      <a:accent2>
        <a:srgbClr val="52AA50"/>
      </a:accent2>
      <a:accent3>
        <a:srgbClr val="F18700"/>
      </a:accent3>
      <a:accent4>
        <a:srgbClr val="B45693"/>
      </a:accent4>
      <a:accent5>
        <a:srgbClr val="88CDD0"/>
      </a:accent5>
      <a:accent6>
        <a:srgbClr val="F2B700"/>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0AC3C-7C63-4858-A60E-B756DD41A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914</Words>
  <Characters>4873</Characters>
  <Application>Microsoft Office Word</Application>
  <DocSecurity>0</DocSecurity>
  <Lines>487</Lines>
  <Paragraphs>152</Paragraphs>
  <ScaleCrop>false</ScaleCrop>
  <HeadingPairs>
    <vt:vector size="2" baseType="variant">
      <vt:variant>
        <vt:lpstr>Rubrik</vt:lpstr>
      </vt:variant>
      <vt:variant>
        <vt:i4>1</vt:i4>
      </vt:variant>
    </vt:vector>
  </HeadingPairs>
  <TitlesOfParts>
    <vt:vector size="1" baseType="lpstr">
      <vt:lpstr>Göteborgs Stad [Organisationsnamn], protokollsutdrag</vt:lpstr>
    </vt:vector>
  </TitlesOfParts>
  <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Göteborgs Stad Kommunstyrelsen, protokollsutdrag</dc:title>
  <dc:subject/>
  <dc:creator>Cazuma Mori</dc:creator>
  <dc:description/>
  <cp:lastModifiedBy>Kristina Hallin</cp:lastModifiedBy>
  <cp:revision>3</cp:revision>
  <cp:lastPrinted>2017-01-05T15:29:00Z</cp:lastPrinted>
  <dcterms:created xsi:type="dcterms:W3CDTF">2022-04-26T06:50:00Z</dcterms:created>
  <dcterms:modified xsi:type="dcterms:W3CDTF">2022-04-26T06:51:00Z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_SaveText">
    <vt:lpwstr>Spara till Notes</vt:lpwstr>
  </property>
  <property fmtid="{D5CDD505-2E9C-101B-9397-08002B2CF9AE}" pid="3" name="SW_SaveCloseOfficeText">
    <vt:lpwstr>Spara och Stäng Officedokument</vt:lpwstr>
  </property>
  <property fmtid="{D5CDD505-2E9C-101B-9397-08002B2CF9AE}" pid="4" name="SW_SaveCloseText">
    <vt:lpwstr>Spara och Stäng Notes dokument</vt:lpwstr>
  </property>
  <property fmtid="{D5CDD505-2E9C-101B-9397-08002B2CF9AE}" pid="5" name="SW_DocUNID">
    <vt:lpwstr>2ADBB1AEBF18F490C125883000259489</vt:lpwstr>
  </property>
  <property fmtid="{D5CDD505-2E9C-101B-9397-08002B2CF9AE}" pid="6" name="SW_DocHWND">
    <vt:r8>855046</vt:r8>
  </property>
  <property fmtid="{D5CDD505-2E9C-101B-9397-08002B2CF9AE}" pid="7" name="SW_IntOfficeMacros">
    <vt:lpwstr>Enabled</vt:lpwstr>
  </property>
  <property fmtid="{D5CDD505-2E9C-101B-9397-08002B2CF9AE}" pid="8" name="SW_CustomTitle">
    <vt:lpwstr>SWING Integrator 5 Document</vt:lpwstr>
  </property>
  <property fmtid="{D5CDD505-2E9C-101B-9397-08002B2CF9AE}" pid="9" name="SW_DialogTitle">
    <vt:lpwstr>SWING Integrator för Notes och Office</vt:lpwstr>
  </property>
  <property fmtid="{D5CDD505-2E9C-101B-9397-08002B2CF9AE}" pid="10" name="SW_PromptText">
    <vt:lpwstr>Vill du spara?</vt:lpwstr>
  </property>
  <property fmtid="{D5CDD505-2E9C-101B-9397-08002B2CF9AE}" pid="11" name="SW_NewDocument">
    <vt:lpwstr/>
  </property>
  <property fmtid="{D5CDD505-2E9C-101B-9397-08002B2CF9AE}" pid="12" name="SW_TemplateServer">
    <vt:lpwstr/>
  </property>
  <property fmtid="{D5CDD505-2E9C-101B-9397-08002B2CF9AE}" pid="13" name="SW_TemplateDB">
    <vt:lpwstr/>
  </property>
  <property fmtid="{D5CDD505-2E9C-101B-9397-08002B2CF9AE}" pid="14" name="SW_NotesContext">
    <vt:lpwstr/>
  </property>
  <property fmtid="{D5CDD505-2E9C-101B-9397-08002B2CF9AE}" pid="15" name="SW_DocumentServer">
    <vt:lpwstr>CN=S002aDa01/OU=ADB-kontoret/O=Göteborgs Kommun</vt:lpwstr>
  </property>
  <property fmtid="{D5CDD505-2E9C-101B-9397-08002B2CF9AE}" pid="16" name="SW_DocumentDB">
    <vt:lpwstr>prod\Stadskansliet\LIS\DiariumKSsmtr\namnd235.nsf</vt:lpwstr>
  </property>
  <property fmtid="{D5CDD505-2E9C-101B-9397-08002B2CF9AE}" pid="17" name="SW_ShowContentLibMenus">
    <vt:bool>false</vt:bool>
  </property>
  <property fmtid="{D5CDD505-2E9C-101B-9397-08002B2CF9AE}" pid="18"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19" name="SW_VisibleVBAMacroMenuItems">
    <vt:r8>127</vt:r8>
  </property>
  <property fmtid="{D5CDD505-2E9C-101B-9397-08002B2CF9AE}" pid="20" name="SW_EnabledVBAMacroMenuItems">
    <vt:r8>7</vt:r8>
  </property>
  <property fmtid="{D5CDD505-2E9C-101B-9397-08002B2CF9AE}" pid="21" name="SW_AddinName">
    <vt:lpwstr>SWINGINTEGRATOR.5.29.000.DOT</vt:lpwstr>
  </property>
</Properties>
</file>