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2B779" w14:textId="7122211C" w:rsidR="00914258" w:rsidRPr="00710E38" w:rsidRDefault="002E0E4D" w:rsidP="00914258">
      <w:pPr>
        <w:tabs>
          <w:tab w:val="left" w:pos="465"/>
        </w:tabs>
        <w:rPr>
          <w:rFonts w:asciiTheme="majorHAnsi" w:hAnsiTheme="majorHAnsi" w:cstheme="majorHAnsi"/>
          <w:b/>
          <w:sz w:val="36"/>
          <w:szCs w:val="36"/>
        </w:rPr>
      </w:pPr>
      <w:r w:rsidRPr="00710E38">
        <w:rPr>
          <w:rFonts w:asciiTheme="majorHAnsi" w:hAnsiTheme="majorHAnsi" w:cstheme="majorHAnsi"/>
          <w:noProof/>
          <w:sz w:val="36"/>
          <w:szCs w:val="36"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5ACA36" wp14:editId="4A0C51E2">
                <wp:simplePos x="0" y="0"/>
                <wp:positionH relativeFrom="column">
                  <wp:posOffset>-194310</wp:posOffset>
                </wp:positionH>
                <wp:positionV relativeFrom="paragraph">
                  <wp:posOffset>107315</wp:posOffset>
                </wp:positionV>
                <wp:extent cx="5377180" cy="404495"/>
                <wp:effectExtent l="0" t="0" r="13970" b="14605"/>
                <wp:wrapSquare wrapText="bothSides"/>
                <wp:docPr id="15" name="Textrut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7180" cy="404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799AC2" w14:textId="77777777" w:rsidR="0052572F" w:rsidRPr="00C2483B" w:rsidRDefault="0052572F" w:rsidP="00C2483B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ACA36" id="_x0000_t202" coordsize="21600,21600" o:spt="202" path="m,l,21600r21600,l21600,xe">
                <v:stroke joinstyle="miter"/>
                <v:path gradientshapeok="t" o:connecttype="rect"/>
              </v:shapetype>
              <v:shape id="Textruta 15" o:spid="_x0000_s1026" type="#_x0000_t202" style="position:absolute;margin-left:-15.3pt;margin-top:8.45pt;width:423.4pt;height:3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" filled="f" stroked="f" strokeweight=".5pt">
                <v:textbox inset="0,0,0,0">
                  <w:txbxContent>
                    <w:p w14:paraId="56799AC2" w14:textId="77777777" w:rsidR="0052572F" w:rsidRPr="00C2483B" w:rsidRDefault="0052572F" w:rsidP="00C2483B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C06A0" w:rsidRPr="00710E38">
        <w:rPr>
          <w:rFonts w:asciiTheme="majorHAnsi" w:hAnsiTheme="majorHAnsi" w:cstheme="majorHAnsi"/>
          <w:b/>
          <w:sz w:val="36"/>
          <w:szCs w:val="36"/>
        </w:rPr>
        <w:t xml:space="preserve">Riktlinje för </w:t>
      </w:r>
      <w:r w:rsidR="00132628" w:rsidRPr="00710E38">
        <w:rPr>
          <w:rFonts w:asciiTheme="majorHAnsi" w:hAnsiTheme="majorHAnsi" w:cstheme="majorHAnsi"/>
          <w:b/>
          <w:sz w:val="36"/>
          <w:szCs w:val="36"/>
        </w:rPr>
        <w:t xml:space="preserve">hantering av </w:t>
      </w:r>
      <w:r w:rsidR="00914258" w:rsidRPr="00710E38">
        <w:rPr>
          <w:rFonts w:asciiTheme="majorHAnsi" w:hAnsiTheme="majorHAnsi" w:cstheme="majorHAnsi"/>
          <w:b/>
          <w:sz w:val="36"/>
          <w:szCs w:val="36"/>
        </w:rPr>
        <w:t>överprövningar</w:t>
      </w:r>
      <w:r w:rsidR="002C2C16" w:rsidRPr="00710E38">
        <w:rPr>
          <w:rFonts w:asciiTheme="majorHAnsi" w:hAnsiTheme="majorHAnsi" w:cstheme="majorHAnsi"/>
          <w:b/>
          <w:sz w:val="36"/>
          <w:szCs w:val="36"/>
        </w:rPr>
        <w:t xml:space="preserve"> i skadeärenden</w:t>
      </w:r>
    </w:p>
    <w:p w14:paraId="1BA5BB72" w14:textId="783A29DF" w:rsidR="00914258" w:rsidRPr="00791F41" w:rsidRDefault="00132628" w:rsidP="00914258">
      <w:pPr>
        <w:tabs>
          <w:tab w:val="left" w:pos="465"/>
        </w:tabs>
        <w:rPr>
          <w:rFonts w:eastAsia="Times New Roman"/>
          <w:spacing w:val="2"/>
          <w:sz w:val="24"/>
          <w:szCs w:val="24"/>
          <w:lang w:eastAsia="sv-SE"/>
        </w:rPr>
      </w:pPr>
      <w:r w:rsidRPr="00710E38">
        <w:rPr>
          <w:rFonts w:asciiTheme="majorHAnsi" w:hAnsiTheme="majorHAnsi" w:cstheme="majorHAnsi"/>
          <w:b/>
          <w:sz w:val="24"/>
          <w:szCs w:val="24"/>
        </w:rPr>
        <w:t>1. Inledning</w:t>
      </w:r>
      <w:r w:rsidRPr="00710E38">
        <w:rPr>
          <w:rFonts w:asciiTheme="majorHAnsi" w:hAnsiTheme="majorHAnsi" w:cstheme="majorHAnsi"/>
          <w:b/>
          <w:sz w:val="24"/>
          <w:szCs w:val="24"/>
        </w:rPr>
        <w:br/>
      </w:r>
      <w:r w:rsidRPr="00710E38">
        <w:rPr>
          <w:rFonts w:ascii="Times New Roman" w:hAnsi="Times New Roman" w:cs="Times New Roman"/>
          <w:sz w:val="24"/>
          <w:szCs w:val="24"/>
        </w:rPr>
        <w:br/>
        <w:t xml:space="preserve">Syftet med denna riktlinje är att säkerställa att </w:t>
      </w:r>
      <w:r w:rsidR="00914258" w:rsidRPr="00710E38">
        <w:rPr>
          <w:rFonts w:ascii="Times New Roman" w:hAnsi="Times New Roman" w:cs="Times New Roman"/>
          <w:sz w:val="24"/>
          <w:szCs w:val="24"/>
        </w:rPr>
        <w:t>överklagandeprocessen</w:t>
      </w:r>
      <w:r w:rsidRPr="00710E38">
        <w:rPr>
          <w:rFonts w:ascii="Times New Roman" w:hAnsi="Times New Roman" w:cs="Times New Roman"/>
          <w:sz w:val="24"/>
          <w:szCs w:val="24"/>
        </w:rPr>
        <w:t xml:space="preserve"> bedrivs på ett väl fungerande och ändamålsenligt sätt som ger </w:t>
      </w:r>
      <w:r w:rsidR="004668A3" w:rsidRPr="00791F41">
        <w:rPr>
          <w:rFonts w:ascii="Times New Roman" w:hAnsi="Times New Roman" w:cs="Times New Roman"/>
          <w:sz w:val="24"/>
          <w:szCs w:val="24"/>
        </w:rPr>
        <w:t>försäkringstagare</w:t>
      </w:r>
      <w:r w:rsidRPr="00791F41">
        <w:rPr>
          <w:rFonts w:ascii="Times New Roman" w:hAnsi="Times New Roman" w:cs="Times New Roman"/>
          <w:sz w:val="24"/>
          <w:szCs w:val="24"/>
        </w:rPr>
        <w:t xml:space="preserve"> och tredje man möjlighet att få sina intressen tillgodosedda</w:t>
      </w:r>
      <w:r w:rsidR="002C2C16" w:rsidRPr="00791F41">
        <w:rPr>
          <w:rFonts w:ascii="Times New Roman" w:hAnsi="Times New Roman" w:cs="Times New Roman"/>
          <w:sz w:val="24"/>
          <w:szCs w:val="24"/>
        </w:rPr>
        <w:t>.</w:t>
      </w:r>
    </w:p>
    <w:p w14:paraId="4014BF88" w14:textId="6A655A7A" w:rsidR="00914258" w:rsidRPr="00791F41" w:rsidRDefault="002C2C16" w:rsidP="00914258">
      <w:pPr>
        <w:shd w:val="clear" w:color="auto" w:fill="FFFFFF"/>
        <w:spacing w:line="240" w:lineRule="auto"/>
        <w:rPr>
          <w:rFonts w:eastAsia="Times New Roman"/>
          <w:spacing w:val="2"/>
          <w:sz w:val="24"/>
          <w:szCs w:val="24"/>
          <w:lang w:eastAsia="sv-SE"/>
        </w:rPr>
      </w:pPr>
      <w:r w:rsidRPr="00791F41">
        <w:rPr>
          <w:rFonts w:eastAsia="Times New Roman"/>
          <w:spacing w:val="2"/>
          <w:sz w:val="24"/>
          <w:szCs w:val="24"/>
          <w:lang w:eastAsia="sv-SE"/>
        </w:rPr>
        <w:t xml:space="preserve">Bolaget </w:t>
      </w:r>
      <w:r w:rsidR="00914258" w:rsidRPr="00791F41">
        <w:rPr>
          <w:rFonts w:eastAsia="Times New Roman"/>
          <w:spacing w:val="2"/>
          <w:sz w:val="24"/>
          <w:szCs w:val="24"/>
          <w:lang w:eastAsia="sv-SE"/>
        </w:rPr>
        <w:t>ska lämna den enskilde sådan hjälp att han eller hon kan ta till vara sina intressen. Hjälpen ska ges i den utsträckning som är lämplig med hänsyn till frågans art, den enskildes behov av hjälp och myndighetens verksamhet.</w:t>
      </w:r>
    </w:p>
    <w:p w14:paraId="0933220B" w14:textId="142C5C0F" w:rsidR="00132628" w:rsidRPr="00791F41" w:rsidRDefault="00132628" w:rsidP="00914258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1F41">
        <w:rPr>
          <w:rFonts w:ascii="Times New Roman" w:hAnsi="Times New Roman" w:cs="Times New Roman"/>
          <w:sz w:val="24"/>
          <w:szCs w:val="24"/>
        </w:rPr>
        <w:t xml:space="preserve">En god hantering av </w:t>
      </w:r>
      <w:r w:rsidR="00914258" w:rsidRPr="00791F41">
        <w:rPr>
          <w:rFonts w:ascii="Times New Roman" w:hAnsi="Times New Roman" w:cs="Times New Roman"/>
          <w:sz w:val="24"/>
          <w:szCs w:val="24"/>
        </w:rPr>
        <w:t>överprövningar</w:t>
      </w:r>
      <w:r w:rsidRPr="00791F41">
        <w:rPr>
          <w:rFonts w:ascii="Times New Roman" w:hAnsi="Times New Roman" w:cs="Times New Roman"/>
          <w:sz w:val="24"/>
          <w:szCs w:val="24"/>
        </w:rPr>
        <w:t xml:space="preserve"> möjliggör även för bolaget att uppmärksamma om det finns behov av förbättringar i processen</w:t>
      </w:r>
      <w:r w:rsidR="00914258" w:rsidRPr="00791F41">
        <w:rPr>
          <w:rFonts w:ascii="Times New Roman" w:hAnsi="Times New Roman" w:cs="Times New Roman"/>
          <w:sz w:val="24"/>
          <w:szCs w:val="24"/>
        </w:rPr>
        <w:t xml:space="preserve"> och</w:t>
      </w:r>
      <w:r w:rsidRPr="00791F41">
        <w:rPr>
          <w:rFonts w:ascii="Times New Roman" w:hAnsi="Times New Roman" w:cs="Times New Roman"/>
          <w:sz w:val="24"/>
          <w:szCs w:val="24"/>
        </w:rPr>
        <w:t xml:space="preserve"> genomföra dessa i ett förebyggande syfte.</w:t>
      </w:r>
    </w:p>
    <w:p w14:paraId="09ADA83C" w14:textId="77777777" w:rsidR="00132628" w:rsidRPr="00791F41" w:rsidRDefault="00132628" w:rsidP="00914258">
      <w:pPr>
        <w:rPr>
          <w:rFonts w:asciiTheme="majorHAnsi" w:hAnsiTheme="majorHAnsi" w:cstheme="majorHAnsi"/>
          <w:sz w:val="28"/>
          <w:szCs w:val="24"/>
        </w:rPr>
      </w:pPr>
      <w:r w:rsidRPr="00791F41">
        <w:rPr>
          <w:rFonts w:asciiTheme="majorHAnsi" w:hAnsiTheme="majorHAnsi" w:cstheme="majorHAnsi"/>
          <w:b/>
          <w:sz w:val="24"/>
        </w:rPr>
        <w:t>2. Omfattning och avgränsningar</w:t>
      </w:r>
    </w:p>
    <w:p w14:paraId="661BCE07" w14:textId="30A8B3A4" w:rsidR="00132628" w:rsidRPr="00791F41" w:rsidRDefault="00132628" w:rsidP="00914258">
      <w:pPr>
        <w:rPr>
          <w:rFonts w:ascii="Times New Roman" w:hAnsi="Times New Roman" w:cs="Times New Roman"/>
          <w:sz w:val="24"/>
          <w:szCs w:val="24"/>
        </w:rPr>
      </w:pPr>
      <w:r w:rsidRPr="00791F41">
        <w:rPr>
          <w:rFonts w:ascii="Times New Roman" w:hAnsi="Times New Roman" w:cs="Times New Roman"/>
          <w:sz w:val="24"/>
          <w:szCs w:val="24"/>
        </w:rPr>
        <w:t xml:space="preserve">Riktlinjen gäller </w:t>
      </w:r>
      <w:r w:rsidR="00914258" w:rsidRPr="00791F41">
        <w:rPr>
          <w:rFonts w:ascii="Times New Roman" w:hAnsi="Times New Roman" w:cs="Times New Roman"/>
          <w:sz w:val="24"/>
          <w:szCs w:val="24"/>
        </w:rPr>
        <w:t>överprövningar</w:t>
      </w:r>
      <w:r w:rsidR="002C2C16" w:rsidRPr="00791F41">
        <w:rPr>
          <w:rFonts w:ascii="Times New Roman" w:hAnsi="Times New Roman" w:cs="Times New Roman"/>
          <w:sz w:val="24"/>
          <w:szCs w:val="24"/>
        </w:rPr>
        <w:t xml:space="preserve"> i skadeärenden</w:t>
      </w:r>
      <w:r w:rsidR="00914258" w:rsidRPr="00791F41">
        <w:rPr>
          <w:rFonts w:ascii="Times New Roman" w:hAnsi="Times New Roman" w:cs="Times New Roman"/>
          <w:sz w:val="24"/>
          <w:szCs w:val="24"/>
        </w:rPr>
        <w:t xml:space="preserve"> från </w:t>
      </w:r>
      <w:r w:rsidR="004668A3" w:rsidRPr="00791F41">
        <w:rPr>
          <w:rFonts w:ascii="Times New Roman" w:hAnsi="Times New Roman" w:cs="Times New Roman"/>
          <w:sz w:val="24"/>
          <w:szCs w:val="24"/>
        </w:rPr>
        <w:t>försäkringstagare</w:t>
      </w:r>
      <w:r w:rsidRPr="00791F41">
        <w:rPr>
          <w:rFonts w:ascii="Times New Roman" w:hAnsi="Times New Roman" w:cs="Times New Roman"/>
          <w:sz w:val="24"/>
          <w:szCs w:val="24"/>
        </w:rPr>
        <w:t xml:space="preserve"> och </w:t>
      </w:r>
      <w:r w:rsidR="002C2C16" w:rsidRPr="00791F41">
        <w:rPr>
          <w:rFonts w:ascii="Times New Roman" w:hAnsi="Times New Roman" w:cs="Times New Roman"/>
          <w:sz w:val="24"/>
          <w:szCs w:val="24"/>
        </w:rPr>
        <w:t>tredje man</w:t>
      </w:r>
      <w:r w:rsidR="00791F41">
        <w:rPr>
          <w:rFonts w:ascii="Times New Roman" w:hAnsi="Times New Roman" w:cs="Times New Roman"/>
          <w:sz w:val="24"/>
          <w:szCs w:val="24"/>
        </w:rPr>
        <w:t xml:space="preserve">. </w:t>
      </w:r>
      <w:r w:rsidR="0027429E" w:rsidRPr="00791F41">
        <w:rPr>
          <w:rFonts w:ascii="Times New Roman" w:hAnsi="Times New Roman" w:cs="Times New Roman"/>
          <w:sz w:val="24"/>
          <w:szCs w:val="24"/>
        </w:rPr>
        <w:t>Andra klagomål hanteras i klagomålsprocessen.</w:t>
      </w:r>
    </w:p>
    <w:p w14:paraId="53BBC047" w14:textId="77777777" w:rsidR="00132628" w:rsidRPr="00791F41" w:rsidRDefault="00132628" w:rsidP="00914258">
      <w:pPr>
        <w:rPr>
          <w:rFonts w:ascii="Times New Roman" w:hAnsi="Times New Roman" w:cs="Times New Roman"/>
          <w:sz w:val="24"/>
          <w:szCs w:val="24"/>
        </w:rPr>
      </w:pPr>
      <w:r w:rsidRPr="00791F41">
        <w:rPr>
          <w:rFonts w:ascii="Times New Roman" w:hAnsi="Times New Roman" w:cs="Times New Roman"/>
          <w:sz w:val="24"/>
          <w:szCs w:val="24"/>
        </w:rPr>
        <w:t>Bolaget ska för utlagd verksamhet säkerställa att samarbetspartner antingen följer denna riktlinje eller har andra rutiner som står i överensstämmelse med den.</w:t>
      </w:r>
    </w:p>
    <w:p w14:paraId="64CC468C" w14:textId="77777777" w:rsidR="00132628" w:rsidRPr="00791F41" w:rsidRDefault="00132628" w:rsidP="00914258">
      <w:pPr>
        <w:rPr>
          <w:rFonts w:asciiTheme="majorHAnsi" w:hAnsiTheme="majorHAnsi" w:cstheme="majorHAnsi"/>
          <w:sz w:val="24"/>
          <w:szCs w:val="24"/>
        </w:rPr>
      </w:pPr>
      <w:r w:rsidRPr="00791F41">
        <w:rPr>
          <w:rFonts w:asciiTheme="majorHAnsi" w:hAnsiTheme="majorHAnsi" w:cstheme="majorHAnsi"/>
          <w:b/>
          <w:sz w:val="24"/>
          <w:szCs w:val="24"/>
        </w:rPr>
        <w:t>3. Ansvar</w:t>
      </w:r>
    </w:p>
    <w:p w14:paraId="0BBB5223" w14:textId="7169A4E7" w:rsidR="00132628" w:rsidRPr="00791F41" w:rsidRDefault="00132628" w:rsidP="00914258">
      <w:pPr>
        <w:rPr>
          <w:rFonts w:ascii="Times New Roman" w:hAnsi="Times New Roman" w:cs="Times New Roman"/>
          <w:sz w:val="24"/>
          <w:szCs w:val="24"/>
        </w:rPr>
      </w:pPr>
      <w:r w:rsidRPr="00791F41">
        <w:rPr>
          <w:rFonts w:ascii="Times New Roman" w:hAnsi="Times New Roman" w:cs="Times New Roman"/>
          <w:sz w:val="24"/>
          <w:szCs w:val="24"/>
        </w:rPr>
        <w:t xml:space="preserve">Denna riktlinje fastställs av styrelsen och träder i kraft dagen för beslut. Riktlinjen ska årligen fastställas av styrelsen även om inga ändringar beslutas. Ansvarig för uppdatering av riktlinjen är </w:t>
      </w:r>
      <w:r w:rsidR="004668A3" w:rsidRPr="00791F41">
        <w:rPr>
          <w:rFonts w:ascii="Times New Roman" w:hAnsi="Times New Roman" w:cs="Times New Roman"/>
          <w:sz w:val="24"/>
          <w:szCs w:val="24"/>
        </w:rPr>
        <w:t>skadechefen</w:t>
      </w:r>
      <w:r w:rsidR="00914258" w:rsidRPr="00791F41">
        <w:rPr>
          <w:rFonts w:ascii="Times New Roman" w:hAnsi="Times New Roman" w:cs="Times New Roman"/>
          <w:sz w:val="24"/>
          <w:szCs w:val="24"/>
        </w:rPr>
        <w:t>.</w:t>
      </w:r>
    </w:p>
    <w:p w14:paraId="2C4AC40F" w14:textId="22882AB6" w:rsidR="00132628" w:rsidRPr="00791F41" w:rsidRDefault="004668A3" w:rsidP="00914258">
      <w:pPr>
        <w:rPr>
          <w:rFonts w:ascii="Times New Roman" w:hAnsi="Times New Roman" w:cs="Times New Roman"/>
          <w:sz w:val="24"/>
          <w:szCs w:val="24"/>
        </w:rPr>
      </w:pPr>
      <w:r w:rsidRPr="00791F41">
        <w:rPr>
          <w:rFonts w:ascii="Times New Roman" w:hAnsi="Times New Roman" w:cs="Times New Roman"/>
          <w:sz w:val="24"/>
          <w:szCs w:val="24"/>
        </w:rPr>
        <w:t>Skadechefen</w:t>
      </w:r>
      <w:r w:rsidR="00132628" w:rsidRPr="00791F41">
        <w:rPr>
          <w:rFonts w:ascii="Times New Roman" w:hAnsi="Times New Roman" w:cs="Times New Roman"/>
          <w:sz w:val="24"/>
          <w:szCs w:val="24"/>
        </w:rPr>
        <w:t xml:space="preserve"> ansvarar för att denna riktlinje görs tillgänglig inom bolaget och till </w:t>
      </w:r>
      <w:r w:rsidR="00914258" w:rsidRPr="00791F41">
        <w:rPr>
          <w:rFonts w:ascii="Times New Roman" w:hAnsi="Times New Roman" w:cs="Times New Roman"/>
          <w:sz w:val="24"/>
          <w:szCs w:val="24"/>
        </w:rPr>
        <w:t>berörda</w:t>
      </w:r>
      <w:r w:rsidR="00132628" w:rsidRPr="00791F41">
        <w:rPr>
          <w:rFonts w:ascii="Times New Roman" w:hAnsi="Times New Roman" w:cs="Times New Roman"/>
          <w:sz w:val="24"/>
          <w:szCs w:val="24"/>
        </w:rPr>
        <w:t xml:space="preserve"> samarbetspartners.</w:t>
      </w:r>
    </w:p>
    <w:p w14:paraId="4B5047E5" w14:textId="77777777" w:rsidR="00132628" w:rsidRPr="00791F41" w:rsidRDefault="00132628" w:rsidP="00914258">
      <w:pPr>
        <w:rPr>
          <w:rFonts w:asciiTheme="majorHAnsi" w:hAnsiTheme="majorHAnsi" w:cstheme="majorHAnsi"/>
          <w:sz w:val="24"/>
          <w:szCs w:val="24"/>
        </w:rPr>
      </w:pPr>
      <w:r w:rsidRPr="00791F41">
        <w:rPr>
          <w:rFonts w:asciiTheme="majorHAnsi" w:hAnsiTheme="majorHAnsi" w:cstheme="majorHAnsi"/>
          <w:b/>
          <w:sz w:val="24"/>
          <w:szCs w:val="24"/>
        </w:rPr>
        <w:t>4. Efterlevnad</w:t>
      </w:r>
    </w:p>
    <w:p w14:paraId="61E2EADD" w14:textId="2F1D646E" w:rsidR="00132628" w:rsidRPr="00791F41" w:rsidRDefault="004668A3" w:rsidP="0091425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791F41">
        <w:rPr>
          <w:rFonts w:ascii="Times New Roman" w:hAnsi="Times New Roman" w:cs="Times New Roman"/>
          <w:bCs/>
          <w:sz w:val="24"/>
        </w:rPr>
        <w:t>Skadechefen</w:t>
      </w:r>
      <w:r w:rsidR="00914258" w:rsidRPr="00791F41">
        <w:rPr>
          <w:rFonts w:ascii="Times New Roman" w:hAnsi="Times New Roman" w:cs="Times New Roman"/>
          <w:bCs/>
          <w:sz w:val="24"/>
        </w:rPr>
        <w:t xml:space="preserve"> </w:t>
      </w:r>
      <w:r w:rsidR="00132628" w:rsidRPr="00791F41">
        <w:rPr>
          <w:rFonts w:ascii="Times New Roman" w:hAnsi="Times New Roman" w:cs="Times New Roman"/>
          <w:bCs/>
          <w:sz w:val="24"/>
        </w:rPr>
        <w:t>säkerställer att riktlinjen efterlevs och att kunskap om innehållet finns inom bolaget och dess samarbetspartners. Ansvarig för att granska verksamhetens efterlevnad är regelefterlevnadsfunktionen.</w:t>
      </w:r>
    </w:p>
    <w:p w14:paraId="595915D9" w14:textId="77777777" w:rsidR="00132628" w:rsidRPr="00791F41" w:rsidRDefault="00132628" w:rsidP="00132628">
      <w:pPr>
        <w:keepNext/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b/>
          <w:bCs/>
        </w:rPr>
      </w:pPr>
    </w:p>
    <w:p w14:paraId="49A7FF72" w14:textId="7F2B6A1A" w:rsidR="00132628" w:rsidRPr="00791F41" w:rsidRDefault="00132628" w:rsidP="00914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791F41">
        <w:rPr>
          <w:rFonts w:ascii="Times New Roman" w:hAnsi="Times New Roman" w:cs="Times New Roman"/>
          <w:sz w:val="24"/>
        </w:rPr>
        <w:t xml:space="preserve">Styrelsen ska </w:t>
      </w:r>
      <w:r w:rsidR="00F1628A" w:rsidRPr="00791F41">
        <w:rPr>
          <w:rFonts w:ascii="Times New Roman" w:hAnsi="Times New Roman" w:cs="Times New Roman"/>
          <w:sz w:val="24"/>
        </w:rPr>
        <w:t xml:space="preserve">årligen </w:t>
      </w:r>
      <w:r w:rsidRPr="00791F41">
        <w:rPr>
          <w:rFonts w:ascii="Times New Roman" w:hAnsi="Times New Roman" w:cs="Times New Roman"/>
          <w:sz w:val="24"/>
        </w:rPr>
        <w:t xml:space="preserve">få en sammanställning över det gångna årets </w:t>
      </w:r>
      <w:r w:rsidR="00914258" w:rsidRPr="00791F41">
        <w:rPr>
          <w:rFonts w:ascii="Times New Roman" w:hAnsi="Times New Roman" w:cs="Times New Roman"/>
          <w:sz w:val="24"/>
        </w:rPr>
        <w:t>överprövningar</w:t>
      </w:r>
      <w:r w:rsidRPr="00791F41">
        <w:rPr>
          <w:rFonts w:ascii="Times New Roman" w:hAnsi="Times New Roman" w:cs="Times New Roman"/>
          <w:sz w:val="24"/>
        </w:rPr>
        <w:t xml:space="preserve"> samt vilka åtgärder som vidtagits. </w:t>
      </w:r>
      <w:r w:rsidR="00914258" w:rsidRPr="00791F41">
        <w:rPr>
          <w:rFonts w:ascii="Times New Roman" w:hAnsi="Times New Roman" w:cs="Times New Roman"/>
          <w:sz w:val="24"/>
        </w:rPr>
        <w:t>Överprövningar</w:t>
      </w:r>
      <w:r w:rsidRPr="00791F41">
        <w:rPr>
          <w:rFonts w:ascii="Times New Roman" w:hAnsi="Times New Roman" w:cs="Times New Roman"/>
          <w:sz w:val="24"/>
        </w:rPr>
        <w:t xml:space="preserve"> skall</w:t>
      </w:r>
      <w:r w:rsidR="00F1628A" w:rsidRPr="00791F41">
        <w:rPr>
          <w:rFonts w:ascii="Times New Roman" w:hAnsi="Times New Roman" w:cs="Times New Roman"/>
          <w:sz w:val="24"/>
        </w:rPr>
        <w:t xml:space="preserve"> kontinuerligt</w:t>
      </w:r>
      <w:r w:rsidRPr="00791F41">
        <w:rPr>
          <w:rFonts w:ascii="Times New Roman" w:hAnsi="Times New Roman" w:cs="Times New Roman"/>
          <w:sz w:val="24"/>
        </w:rPr>
        <w:t xml:space="preserve"> stämmas av med V</w:t>
      </w:r>
      <w:r w:rsidR="00914258" w:rsidRPr="00791F41">
        <w:rPr>
          <w:rFonts w:ascii="Times New Roman" w:hAnsi="Times New Roman" w:cs="Times New Roman"/>
          <w:sz w:val="24"/>
        </w:rPr>
        <w:t>D</w:t>
      </w:r>
      <w:r w:rsidRPr="00791F41">
        <w:rPr>
          <w:rFonts w:ascii="Times New Roman" w:hAnsi="Times New Roman" w:cs="Times New Roman"/>
          <w:sz w:val="24"/>
        </w:rPr>
        <w:t xml:space="preserve">. </w:t>
      </w:r>
    </w:p>
    <w:p w14:paraId="4CFF9B8B" w14:textId="77777777" w:rsidR="00132628" w:rsidRPr="00791F41" w:rsidRDefault="00132628" w:rsidP="00132628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</w:rPr>
      </w:pPr>
    </w:p>
    <w:p w14:paraId="4712A95A" w14:textId="77777777" w:rsidR="00132628" w:rsidRPr="00791F41" w:rsidRDefault="00132628" w:rsidP="00132628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</w:rPr>
      </w:pPr>
    </w:p>
    <w:p w14:paraId="31F7B804" w14:textId="77777777" w:rsidR="00132628" w:rsidRPr="00791F41" w:rsidRDefault="00132628" w:rsidP="00132628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</w:rPr>
      </w:pPr>
    </w:p>
    <w:p w14:paraId="075B2E86" w14:textId="3F9262C7" w:rsidR="00132628" w:rsidRPr="00791F41" w:rsidRDefault="00132628" w:rsidP="00132628">
      <w:pPr>
        <w:keepNext/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  <w:b/>
          <w:bCs/>
          <w:sz w:val="24"/>
        </w:rPr>
      </w:pPr>
      <w:r w:rsidRPr="00791F41">
        <w:rPr>
          <w:rFonts w:asciiTheme="majorHAnsi" w:hAnsiTheme="majorHAnsi" w:cstheme="majorHAnsi"/>
          <w:b/>
          <w:bCs/>
          <w:sz w:val="24"/>
        </w:rPr>
        <w:lastRenderedPageBreak/>
        <w:t xml:space="preserve">5. Information till </w:t>
      </w:r>
      <w:r w:rsidR="00F1628A" w:rsidRPr="00791F41">
        <w:rPr>
          <w:rFonts w:asciiTheme="majorHAnsi" w:hAnsiTheme="majorHAnsi" w:cstheme="majorHAnsi"/>
          <w:b/>
          <w:bCs/>
          <w:sz w:val="24"/>
        </w:rPr>
        <w:t>försäkringstagare och tredje man</w:t>
      </w:r>
    </w:p>
    <w:p w14:paraId="50147F94" w14:textId="1C5F2F12" w:rsidR="00132628" w:rsidRPr="00791F41" w:rsidRDefault="004668A3" w:rsidP="0013262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</w:rPr>
      </w:pPr>
      <w:r w:rsidRPr="00791F41">
        <w:rPr>
          <w:rFonts w:ascii="Times New Roman" w:hAnsi="Times New Roman" w:cs="Times New Roman"/>
          <w:sz w:val="24"/>
        </w:rPr>
        <w:t xml:space="preserve">Försäkringstagare och tredje man </w:t>
      </w:r>
      <w:r w:rsidR="00132628" w:rsidRPr="00791F41">
        <w:rPr>
          <w:rFonts w:ascii="Times New Roman" w:hAnsi="Times New Roman" w:cs="Times New Roman"/>
          <w:sz w:val="24"/>
        </w:rPr>
        <w:t xml:space="preserve">ska informeras skriftligen om </w:t>
      </w:r>
      <w:r w:rsidR="00CF1055" w:rsidRPr="00791F41">
        <w:rPr>
          <w:rFonts w:ascii="Times New Roman" w:hAnsi="Times New Roman" w:cs="Times New Roman"/>
          <w:sz w:val="24"/>
        </w:rPr>
        <w:t>bolagets</w:t>
      </w:r>
      <w:r w:rsidR="00132628" w:rsidRPr="00791F41">
        <w:rPr>
          <w:rFonts w:ascii="Times New Roman" w:hAnsi="Times New Roman" w:cs="Times New Roman"/>
          <w:sz w:val="24"/>
        </w:rPr>
        <w:t xml:space="preserve"> hantering av </w:t>
      </w:r>
      <w:r w:rsidR="00914258" w:rsidRPr="00791F41">
        <w:rPr>
          <w:rFonts w:ascii="Times New Roman" w:hAnsi="Times New Roman" w:cs="Times New Roman"/>
          <w:sz w:val="24"/>
        </w:rPr>
        <w:t>överprövningar</w:t>
      </w:r>
      <w:r w:rsidR="00132628" w:rsidRPr="00791F41">
        <w:rPr>
          <w:rFonts w:ascii="Times New Roman" w:hAnsi="Times New Roman" w:cs="Times New Roman"/>
          <w:sz w:val="24"/>
        </w:rPr>
        <w:t xml:space="preserve">.  Av informationen ska framgå hur </w:t>
      </w:r>
      <w:r w:rsidR="00BE1FB1" w:rsidRPr="00791F41">
        <w:rPr>
          <w:rFonts w:ascii="Times New Roman" w:hAnsi="Times New Roman" w:cs="Times New Roman"/>
          <w:sz w:val="24"/>
        </w:rPr>
        <w:t xml:space="preserve">försäkringstagaren och tredje man </w:t>
      </w:r>
      <w:r w:rsidR="00132628" w:rsidRPr="00791F41">
        <w:rPr>
          <w:rFonts w:ascii="Times New Roman" w:hAnsi="Times New Roman" w:cs="Times New Roman"/>
          <w:sz w:val="24"/>
        </w:rPr>
        <w:t>framställer ett klagomål och denna information ska även framgå på webbsidan, goteborg.se</w:t>
      </w:r>
      <w:r w:rsidR="00914258" w:rsidRPr="00791F41">
        <w:rPr>
          <w:rFonts w:ascii="Times New Roman" w:hAnsi="Times New Roman" w:cs="Times New Roman"/>
          <w:sz w:val="24"/>
        </w:rPr>
        <w:t xml:space="preserve">. </w:t>
      </w:r>
    </w:p>
    <w:p w14:paraId="3D6F33BF" w14:textId="77777777" w:rsidR="00132628" w:rsidRPr="00791F41" w:rsidRDefault="00132628" w:rsidP="0013262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</w:rPr>
      </w:pPr>
    </w:p>
    <w:p w14:paraId="6E20FE33" w14:textId="6253E2FD" w:rsidR="00132628" w:rsidRPr="00791F41" w:rsidRDefault="00132628" w:rsidP="00132628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  <w:b/>
          <w:bCs/>
          <w:sz w:val="24"/>
        </w:rPr>
      </w:pPr>
      <w:r w:rsidRPr="00791F41">
        <w:rPr>
          <w:rFonts w:asciiTheme="majorHAnsi" w:hAnsiTheme="majorHAnsi" w:cstheme="majorHAnsi"/>
          <w:b/>
          <w:bCs/>
          <w:sz w:val="24"/>
        </w:rPr>
        <w:t xml:space="preserve">6. Ta emot </w:t>
      </w:r>
      <w:r w:rsidR="00914258" w:rsidRPr="00791F41">
        <w:rPr>
          <w:rFonts w:asciiTheme="majorHAnsi" w:hAnsiTheme="majorHAnsi" w:cstheme="majorHAnsi"/>
          <w:b/>
          <w:bCs/>
          <w:sz w:val="24"/>
        </w:rPr>
        <w:t>anmälan om överprövning</w:t>
      </w:r>
    </w:p>
    <w:p w14:paraId="02C4E63D" w14:textId="5BB40472" w:rsidR="00132628" w:rsidRPr="00791F41" w:rsidRDefault="00132628" w:rsidP="0013262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</w:rPr>
      </w:pPr>
      <w:r w:rsidRPr="00791F41">
        <w:rPr>
          <w:rFonts w:ascii="Times New Roman" w:hAnsi="Times New Roman" w:cs="Times New Roman"/>
          <w:sz w:val="24"/>
        </w:rPr>
        <w:t xml:space="preserve">Med </w:t>
      </w:r>
      <w:r w:rsidR="00914258" w:rsidRPr="00791F41">
        <w:rPr>
          <w:rFonts w:ascii="Times New Roman" w:hAnsi="Times New Roman" w:cs="Times New Roman"/>
          <w:sz w:val="24"/>
        </w:rPr>
        <w:t xml:space="preserve">överprövning av ett beslut </w:t>
      </w:r>
      <w:r w:rsidRPr="00791F41">
        <w:rPr>
          <w:rFonts w:ascii="Times New Roman" w:hAnsi="Times New Roman" w:cs="Times New Roman"/>
          <w:sz w:val="24"/>
        </w:rPr>
        <w:t>avses att en kund i ett enskilt ärende framför konkret missnöje med hanteringen av ett ärende</w:t>
      </w:r>
      <w:r w:rsidR="00914258" w:rsidRPr="00791F41">
        <w:rPr>
          <w:rFonts w:ascii="Times New Roman" w:hAnsi="Times New Roman" w:cs="Times New Roman"/>
          <w:sz w:val="24"/>
        </w:rPr>
        <w:t xml:space="preserve">. </w:t>
      </w:r>
      <w:r w:rsidRPr="00791F41">
        <w:rPr>
          <w:rFonts w:ascii="Times New Roman" w:hAnsi="Times New Roman" w:cs="Times New Roman"/>
          <w:sz w:val="24"/>
        </w:rPr>
        <w:t xml:space="preserve">Allmänna synpunkter och generella missnöjesyttringar är i detta sammanhang inte </w:t>
      </w:r>
      <w:r w:rsidR="00914258" w:rsidRPr="00791F41">
        <w:rPr>
          <w:rFonts w:ascii="Times New Roman" w:hAnsi="Times New Roman" w:cs="Times New Roman"/>
          <w:sz w:val="24"/>
        </w:rPr>
        <w:t>att betrakta som överprövningar</w:t>
      </w:r>
      <w:r w:rsidRPr="00791F41">
        <w:rPr>
          <w:rFonts w:ascii="Times New Roman" w:hAnsi="Times New Roman" w:cs="Times New Roman"/>
          <w:sz w:val="24"/>
        </w:rPr>
        <w:t xml:space="preserve">.  </w:t>
      </w:r>
    </w:p>
    <w:p w14:paraId="56C16170" w14:textId="77777777" w:rsidR="00132628" w:rsidRPr="00791F41" w:rsidRDefault="00132628" w:rsidP="0013262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</w:rPr>
      </w:pPr>
    </w:p>
    <w:p w14:paraId="53C3F721" w14:textId="0A9D8AA0" w:rsidR="00132628" w:rsidRPr="00791F41" w:rsidRDefault="00132628" w:rsidP="0013262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</w:rPr>
      </w:pPr>
      <w:r w:rsidRPr="00791F41">
        <w:rPr>
          <w:rFonts w:ascii="Times New Roman" w:hAnsi="Times New Roman" w:cs="Times New Roman"/>
          <w:sz w:val="24"/>
        </w:rPr>
        <w:t xml:space="preserve">Samtliga skriftliga </w:t>
      </w:r>
      <w:r w:rsidR="00914258" w:rsidRPr="00791F41">
        <w:rPr>
          <w:rFonts w:ascii="Times New Roman" w:hAnsi="Times New Roman" w:cs="Times New Roman"/>
          <w:sz w:val="24"/>
        </w:rPr>
        <w:t xml:space="preserve">överprövningar </w:t>
      </w:r>
      <w:r w:rsidRPr="00791F41">
        <w:rPr>
          <w:rFonts w:ascii="Times New Roman" w:hAnsi="Times New Roman" w:cs="Times New Roman"/>
          <w:sz w:val="24"/>
        </w:rPr>
        <w:t xml:space="preserve">som tas emot ska registreras i </w:t>
      </w:r>
      <w:r w:rsidR="00CF1055" w:rsidRPr="00791F41">
        <w:rPr>
          <w:rFonts w:ascii="Times New Roman" w:hAnsi="Times New Roman" w:cs="Times New Roman"/>
          <w:sz w:val="24"/>
        </w:rPr>
        <w:t>bolagets</w:t>
      </w:r>
      <w:r w:rsidRPr="00791F41">
        <w:rPr>
          <w:rFonts w:ascii="Times New Roman" w:hAnsi="Times New Roman" w:cs="Times New Roman"/>
          <w:sz w:val="24"/>
        </w:rPr>
        <w:t xml:space="preserve"> </w:t>
      </w:r>
      <w:r w:rsidR="00914258" w:rsidRPr="00791F41">
        <w:rPr>
          <w:rFonts w:ascii="Times New Roman" w:hAnsi="Times New Roman" w:cs="Times New Roman"/>
          <w:sz w:val="24"/>
        </w:rPr>
        <w:t>överprövningsregister i Insman</w:t>
      </w:r>
      <w:r w:rsidRPr="00791F41">
        <w:rPr>
          <w:rFonts w:ascii="Times New Roman" w:hAnsi="Times New Roman" w:cs="Times New Roman"/>
          <w:sz w:val="24"/>
        </w:rPr>
        <w:t xml:space="preserve"> och bemöts av </w:t>
      </w:r>
      <w:r w:rsidR="00914258" w:rsidRPr="00791F41">
        <w:rPr>
          <w:rFonts w:ascii="Times New Roman" w:hAnsi="Times New Roman" w:cs="Times New Roman"/>
          <w:sz w:val="24"/>
        </w:rPr>
        <w:t>överprövningsnämnden på bolaget</w:t>
      </w:r>
      <w:r w:rsidRPr="00791F41">
        <w:rPr>
          <w:rFonts w:ascii="Times New Roman" w:hAnsi="Times New Roman" w:cs="Times New Roman"/>
          <w:sz w:val="24"/>
        </w:rPr>
        <w:t xml:space="preserve">.  Även muntliga klagomål som kan betraktas som konkret nog att kräva någon form av åtgärd ska dokumenteras och bemötas. </w:t>
      </w:r>
    </w:p>
    <w:p w14:paraId="1FEC9DFC" w14:textId="77777777" w:rsidR="00132628" w:rsidRPr="00791F41" w:rsidRDefault="00132628" w:rsidP="0013262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</w:rPr>
      </w:pPr>
    </w:p>
    <w:p w14:paraId="53757CBA" w14:textId="77777777" w:rsidR="00132628" w:rsidRPr="00791F41" w:rsidRDefault="00132628" w:rsidP="00132628">
      <w:pPr>
        <w:keepNext/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  <w:b/>
          <w:bCs/>
          <w:sz w:val="24"/>
        </w:rPr>
      </w:pPr>
      <w:r w:rsidRPr="00791F41">
        <w:rPr>
          <w:rFonts w:asciiTheme="majorHAnsi" w:hAnsiTheme="majorHAnsi" w:cstheme="majorHAnsi"/>
          <w:b/>
          <w:bCs/>
          <w:sz w:val="24"/>
        </w:rPr>
        <w:t xml:space="preserve">7. Handläggning och beslut om åtgärd </w:t>
      </w:r>
    </w:p>
    <w:p w14:paraId="5D3EBD8A" w14:textId="58DBE1BB" w:rsidR="00132628" w:rsidRPr="00791F41" w:rsidRDefault="00132628" w:rsidP="0013262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</w:rPr>
      </w:pPr>
      <w:r w:rsidRPr="00791F41">
        <w:rPr>
          <w:rFonts w:ascii="Times New Roman" w:hAnsi="Times New Roman" w:cs="Times New Roman"/>
          <w:sz w:val="24"/>
        </w:rPr>
        <w:t xml:space="preserve">Alla </w:t>
      </w:r>
      <w:r w:rsidR="00914258" w:rsidRPr="00791F41">
        <w:rPr>
          <w:rFonts w:ascii="Times New Roman" w:hAnsi="Times New Roman" w:cs="Times New Roman"/>
          <w:sz w:val="24"/>
        </w:rPr>
        <w:t>överprövnings</w:t>
      </w:r>
      <w:r w:rsidRPr="00791F41">
        <w:rPr>
          <w:rFonts w:ascii="Times New Roman" w:hAnsi="Times New Roman" w:cs="Times New Roman"/>
          <w:sz w:val="24"/>
        </w:rPr>
        <w:t xml:space="preserve">ärenden ska bemötas snarast, sakligt, rättvist och korrekt efter fullständig utredning. </w:t>
      </w:r>
      <w:r w:rsidR="004668A3" w:rsidRPr="00791F41">
        <w:rPr>
          <w:rFonts w:ascii="Times New Roman" w:hAnsi="Times New Roman" w:cs="Times New Roman"/>
          <w:sz w:val="24"/>
        </w:rPr>
        <w:t xml:space="preserve">Försäkringstagaren och tredje man </w:t>
      </w:r>
      <w:r w:rsidRPr="00791F41">
        <w:rPr>
          <w:rFonts w:ascii="Times New Roman" w:hAnsi="Times New Roman" w:cs="Times New Roman"/>
          <w:sz w:val="24"/>
        </w:rPr>
        <w:t xml:space="preserve">ska få ett skriftligt svar </w:t>
      </w:r>
      <w:r w:rsidR="00914258" w:rsidRPr="00791F41">
        <w:rPr>
          <w:rFonts w:ascii="Times New Roman" w:hAnsi="Times New Roman" w:cs="Times New Roman"/>
          <w:sz w:val="24"/>
        </w:rPr>
        <w:t>utan onödigt dröjsmål</w:t>
      </w:r>
      <w:r w:rsidRPr="00791F41">
        <w:rPr>
          <w:rFonts w:ascii="Times New Roman" w:hAnsi="Times New Roman" w:cs="Times New Roman"/>
          <w:sz w:val="24"/>
        </w:rPr>
        <w:t xml:space="preserve"> efter att </w:t>
      </w:r>
      <w:r w:rsidR="00914258" w:rsidRPr="00791F41">
        <w:rPr>
          <w:rFonts w:ascii="Times New Roman" w:hAnsi="Times New Roman" w:cs="Times New Roman"/>
          <w:sz w:val="24"/>
        </w:rPr>
        <w:t xml:space="preserve">överprövningsärendet </w:t>
      </w:r>
      <w:r w:rsidRPr="00791F41">
        <w:rPr>
          <w:rFonts w:ascii="Times New Roman" w:hAnsi="Times New Roman" w:cs="Times New Roman"/>
          <w:sz w:val="24"/>
        </w:rPr>
        <w:t xml:space="preserve">inkommit till </w:t>
      </w:r>
      <w:r w:rsidR="00CF1055" w:rsidRPr="00791F41">
        <w:rPr>
          <w:rFonts w:ascii="Times New Roman" w:hAnsi="Times New Roman" w:cs="Times New Roman"/>
          <w:sz w:val="24"/>
        </w:rPr>
        <w:t>bolaget</w:t>
      </w:r>
      <w:r w:rsidR="00914258" w:rsidRPr="00791F41">
        <w:rPr>
          <w:rFonts w:ascii="Times New Roman" w:hAnsi="Times New Roman" w:cs="Times New Roman"/>
          <w:sz w:val="24"/>
        </w:rPr>
        <w:t>.</w:t>
      </w:r>
      <w:r w:rsidRPr="00791F41">
        <w:rPr>
          <w:rFonts w:ascii="Times New Roman" w:hAnsi="Times New Roman" w:cs="Times New Roman"/>
          <w:sz w:val="24"/>
        </w:rPr>
        <w:t xml:space="preserve">  </w:t>
      </w:r>
    </w:p>
    <w:p w14:paraId="4AFA4C65" w14:textId="77777777" w:rsidR="00132628" w:rsidRPr="00791F41" w:rsidRDefault="00132628" w:rsidP="0013262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</w:rPr>
      </w:pPr>
    </w:p>
    <w:p w14:paraId="03A862C1" w14:textId="38913C3E" w:rsidR="00132628" w:rsidRPr="00791F41" w:rsidRDefault="00132628" w:rsidP="0013262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</w:rPr>
      </w:pPr>
      <w:r w:rsidRPr="00791F41">
        <w:rPr>
          <w:rFonts w:ascii="Times New Roman" w:hAnsi="Times New Roman" w:cs="Times New Roman"/>
          <w:sz w:val="24"/>
        </w:rPr>
        <w:t xml:space="preserve">Ursprunglig handläggare utreder </w:t>
      </w:r>
      <w:r w:rsidR="00914258" w:rsidRPr="00791F41">
        <w:rPr>
          <w:rFonts w:ascii="Times New Roman" w:hAnsi="Times New Roman" w:cs="Times New Roman"/>
          <w:sz w:val="24"/>
        </w:rPr>
        <w:t>överprövningsärenden</w:t>
      </w:r>
      <w:r w:rsidRPr="00791F41">
        <w:rPr>
          <w:rFonts w:ascii="Times New Roman" w:hAnsi="Times New Roman" w:cs="Times New Roman"/>
          <w:sz w:val="24"/>
        </w:rPr>
        <w:t xml:space="preserve"> som bygger på missförstånd eller på att nya fakta tillkommit i ärendet.  Om </w:t>
      </w:r>
      <w:r w:rsidR="00914258" w:rsidRPr="00791F41">
        <w:rPr>
          <w:rFonts w:ascii="Times New Roman" w:hAnsi="Times New Roman" w:cs="Times New Roman"/>
          <w:sz w:val="24"/>
        </w:rPr>
        <w:t>missnöje</w:t>
      </w:r>
      <w:r w:rsidRPr="00791F41">
        <w:rPr>
          <w:rFonts w:ascii="Times New Roman" w:hAnsi="Times New Roman" w:cs="Times New Roman"/>
          <w:sz w:val="24"/>
        </w:rPr>
        <w:t xml:space="preserve"> kvarstår efter omprövning, lämnas ärendet till närmaste chef hos externt skaderegleringsföretag för bedömning av kravet. Om ärendet utretts hos externt skaderegleringsföretag kan kund därefter vända sig till </w:t>
      </w:r>
      <w:r w:rsidR="00914258" w:rsidRPr="00791F41">
        <w:rPr>
          <w:rFonts w:ascii="Times New Roman" w:hAnsi="Times New Roman" w:cs="Times New Roman"/>
          <w:sz w:val="24"/>
        </w:rPr>
        <w:t xml:space="preserve">överprövningsnämnden </w:t>
      </w:r>
      <w:r w:rsidRPr="00791F41">
        <w:rPr>
          <w:rFonts w:ascii="Times New Roman" w:hAnsi="Times New Roman" w:cs="Times New Roman"/>
          <w:sz w:val="24"/>
        </w:rPr>
        <w:t xml:space="preserve">på Försäkrings AB Göta Lejon. </w:t>
      </w:r>
    </w:p>
    <w:p w14:paraId="36C0EDD1" w14:textId="227035DB" w:rsidR="003558AF" w:rsidRPr="00791F41" w:rsidRDefault="003558AF" w:rsidP="0013262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</w:rPr>
      </w:pPr>
    </w:p>
    <w:p w14:paraId="4D11304B" w14:textId="25543B3B" w:rsidR="003558AF" w:rsidRPr="00791F41" w:rsidRDefault="003558AF" w:rsidP="003558AF">
      <w:pPr>
        <w:ind w:left="284"/>
        <w:rPr>
          <w:rFonts w:ascii="Times New Roman" w:hAnsi="Times New Roman" w:cs="Times New Roman"/>
          <w:sz w:val="24"/>
        </w:rPr>
      </w:pPr>
      <w:r w:rsidRPr="00791F41">
        <w:rPr>
          <w:rFonts w:ascii="Times New Roman" w:hAnsi="Times New Roman" w:cs="Times New Roman"/>
          <w:sz w:val="24"/>
        </w:rPr>
        <w:t>Överprövningsnämnden ska bestå av VD, skadechef samt aktuell kundansvarig. Ärendet ska föredras av handläggare hos det skaderegleringsföretag som reglerat skadan.</w:t>
      </w:r>
    </w:p>
    <w:p w14:paraId="2AA894DE" w14:textId="164643C1" w:rsidR="00706623" w:rsidRPr="00791F41" w:rsidRDefault="00706623" w:rsidP="00706623">
      <w:pPr>
        <w:pStyle w:val="Kommentarer"/>
        <w:ind w:left="284"/>
        <w:rPr>
          <w:rFonts w:ascii="Times New Roman" w:hAnsi="Times New Roman" w:cs="Times New Roman"/>
          <w:sz w:val="24"/>
          <w:szCs w:val="22"/>
        </w:rPr>
      </w:pPr>
      <w:r w:rsidRPr="00791F41">
        <w:rPr>
          <w:rFonts w:ascii="Times New Roman" w:hAnsi="Times New Roman" w:cs="Times New Roman"/>
          <w:sz w:val="24"/>
          <w:szCs w:val="22"/>
        </w:rPr>
        <w:t>Överprövningsnämnden avgör om ärenden ska skickas vidare för second opinion</w:t>
      </w:r>
      <w:r w:rsidR="00CD3CA8" w:rsidRPr="00791F41">
        <w:rPr>
          <w:rFonts w:ascii="Times New Roman" w:hAnsi="Times New Roman" w:cs="Times New Roman"/>
          <w:sz w:val="24"/>
          <w:szCs w:val="22"/>
        </w:rPr>
        <w:t>.</w:t>
      </w:r>
    </w:p>
    <w:p w14:paraId="1A6779C5" w14:textId="4334B990" w:rsidR="00132628" w:rsidRPr="00791F41" w:rsidRDefault="00132628" w:rsidP="00710E38">
      <w:pPr>
        <w:autoSpaceDE w:val="0"/>
        <w:autoSpaceDN w:val="0"/>
        <w:adjustRightInd w:val="0"/>
        <w:spacing w:after="0" w:line="240" w:lineRule="auto"/>
        <w:ind w:left="284"/>
      </w:pPr>
      <w:r w:rsidRPr="00791F41">
        <w:rPr>
          <w:rFonts w:ascii="Times New Roman" w:hAnsi="Times New Roman" w:cs="Times New Roman"/>
          <w:sz w:val="24"/>
        </w:rPr>
        <w:t xml:space="preserve">När beslut fattats ska </w:t>
      </w:r>
      <w:r w:rsidR="004668A3" w:rsidRPr="00791F41">
        <w:rPr>
          <w:rFonts w:ascii="Times New Roman" w:hAnsi="Times New Roman" w:cs="Times New Roman"/>
          <w:sz w:val="24"/>
        </w:rPr>
        <w:t>försäkringstagare</w:t>
      </w:r>
      <w:r w:rsidR="00471BD5" w:rsidRPr="00791F41">
        <w:rPr>
          <w:rFonts w:ascii="Times New Roman" w:hAnsi="Times New Roman" w:cs="Times New Roman"/>
          <w:sz w:val="24"/>
        </w:rPr>
        <w:t xml:space="preserve"> </w:t>
      </w:r>
      <w:r w:rsidR="004668A3" w:rsidRPr="00791F41">
        <w:rPr>
          <w:rFonts w:ascii="Times New Roman" w:hAnsi="Times New Roman" w:cs="Times New Roman"/>
          <w:sz w:val="24"/>
        </w:rPr>
        <w:t>och tredje man</w:t>
      </w:r>
      <w:r w:rsidRPr="00791F41">
        <w:rPr>
          <w:rFonts w:ascii="Times New Roman" w:hAnsi="Times New Roman" w:cs="Times New Roman"/>
          <w:sz w:val="24"/>
        </w:rPr>
        <w:t xml:space="preserve"> informeras om beslutet. </w:t>
      </w:r>
    </w:p>
    <w:p w14:paraId="0EB727FA" w14:textId="77777777" w:rsidR="00132628" w:rsidRPr="00791F41" w:rsidRDefault="00132628" w:rsidP="0013262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</w:rPr>
      </w:pPr>
    </w:p>
    <w:p w14:paraId="23855825" w14:textId="77777777" w:rsidR="00132628" w:rsidRPr="00791F41" w:rsidRDefault="00132628" w:rsidP="0013262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</w:rPr>
      </w:pPr>
    </w:p>
    <w:p w14:paraId="4D93515E" w14:textId="77777777" w:rsidR="00132628" w:rsidRPr="00791F41" w:rsidRDefault="00132628" w:rsidP="00132628">
      <w:pPr>
        <w:keepNext/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  <w:b/>
          <w:bCs/>
          <w:sz w:val="24"/>
        </w:rPr>
      </w:pPr>
      <w:r w:rsidRPr="00791F41">
        <w:rPr>
          <w:rFonts w:asciiTheme="majorHAnsi" w:hAnsiTheme="majorHAnsi" w:cstheme="majorHAnsi"/>
          <w:b/>
          <w:bCs/>
          <w:sz w:val="24"/>
        </w:rPr>
        <w:t>8.Dokumentation och arkivering</w:t>
      </w:r>
    </w:p>
    <w:p w14:paraId="27A55965" w14:textId="25780FE7" w:rsidR="00132628" w:rsidRPr="00791F41" w:rsidRDefault="00132628" w:rsidP="0013262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</w:rPr>
      </w:pPr>
      <w:r w:rsidRPr="00791F41">
        <w:rPr>
          <w:rFonts w:ascii="Times New Roman" w:hAnsi="Times New Roman" w:cs="Times New Roman"/>
          <w:sz w:val="24"/>
        </w:rPr>
        <w:t>Handläggare</w:t>
      </w:r>
      <w:r w:rsidR="00914258" w:rsidRPr="00791F41">
        <w:rPr>
          <w:rFonts w:ascii="Times New Roman" w:hAnsi="Times New Roman" w:cs="Times New Roman"/>
          <w:sz w:val="24"/>
        </w:rPr>
        <w:t xml:space="preserve"> och/eller överprövningsnämnden </w:t>
      </w:r>
      <w:r w:rsidRPr="00791F41">
        <w:rPr>
          <w:rFonts w:ascii="Times New Roman" w:hAnsi="Times New Roman" w:cs="Times New Roman"/>
          <w:sz w:val="24"/>
        </w:rPr>
        <w:t xml:space="preserve">är ansvarig för att dokumentera och arkivera information om hanteringen av ärendet. </w:t>
      </w:r>
    </w:p>
    <w:p w14:paraId="0D632DCB" w14:textId="77777777" w:rsidR="00132628" w:rsidRPr="00791F41" w:rsidRDefault="00132628" w:rsidP="0013262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</w:rPr>
      </w:pPr>
    </w:p>
    <w:p w14:paraId="30E07DC5" w14:textId="58BFA8EB" w:rsidR="00132628" w:rsidRPr="00791F41" w:rsidRDefault="00132628" w:rsidP="0013262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</w:rPr>
      </w:pPr>
      <w:r w:rsidRPr="00791F41">
        <w:rPr>
          <w:rFonts w:ascii="Times New Roman" w:hAnsi="Times New Roman" w:cs="Times New Roman"/>
          <w:sz w:val="24"/>
        </w:rPr>
        <w:t>Alla dokument som är relevanta i ärendet ska sparas och arkiveras i försäkrings</w:t>
      </w:r>
      <w:r w:rsidR="00914258" w:rsidRPr="00791F41">
        <w:rPr>
          <w:rFonts w:ascii="Times New Roman" w:hAnsi="Times New Roman" w:cs="Times New Roman"/>
          <w:sz w:val="24"/>
        </w:rPr>
        <w:t>systemet</w:t>
      </w:r>
      <w:r w:rsidRPr="00791F41">
        <w:rPr>
          <w:rFonts w:ascii="Times New Roman" w:hAnsi="Times New Roman" w:cs="Times New Roman"/>
          <w:sz w:val="24"/>
        </w:rPr>
        <w:t xml:space="preserve"> Insman</w:t>
      </w:r>
      <w:r w:rsidR="00914258" w:rsidRPr="00791F41">
        <w:rPr>
          <w:rFonts w:ascii="Times New Roman" w:hAnsi="Times New Roman" w:cs="Times New Roman"/>
          <w:sz w:val="24"/>
        </w:rPr>
        <w:t>.</w:t>
      </w:r>
      <w:r w:rsidRPr="00791F41">
        <w:rPr>
          <w:rFonts w:ascii="Times New Roman" w:hAnsi="Times New Roman" w:cs="Times New Roman"/>
          <w:sz w:val="24"/>
        </w:rPr>
        <w:t xml:space="preserve"> Dokument sparas i enligt med lagar, föreskrifter, stadens arkivregler och </w:t>
      </w:r>
      <w:r w:rsidR="00B3160B" w:rsidRPr="00791F41">
        <w:rPr>
          <w:rFonts w:ascii="Times New Roman" w:hAnsi="Times New Roman" w:cs="Times New Roman"/>
          <w:sz w:val="24"/>
        </w:rPr>
        <w:t>bolagets</w:t>
      </w:r>
      <w:r w:rsidRPr="00791F41">
        <w:rPr>
          <w:rFonts w:ascii="Times New Roman" w:hAnsi="Times New Roman" w:cs="Times New Roman"/>
          <w:sz w:val="24"/>
        </w:rPr>
        <w:t xml:space="preserve"> </w:t>
      </w:r>
      <w:r w:rsidR="00914258" w:rsidRPr="00791F41">
        <w:rPr>
          <w:rFonts w:ascii="Times New Roman" w:hAnsi="Times New Roman" w:cs="Times New Roman"/>
          <w:sz w:val="24"/>
        </w:rPr>
        <w:t>dokumenthantering</w:t>
      </w:r>
      <w:r w:rsidR="000858DD" w:rsidRPr="00791F41">
        <w:rPr>
          <w:rFonts w:ascii="Times New Roman" w:hAnsi="Times New Roman" w:cs="Times New Roman"/>
          <w:sz w:val="24"/>
        </w:rPr>
        <w:t>s</w:t>
      </w:r>
      <w:r w:rsidR="00914258" w:rsidRPr="00791F41">
        <w:rPr>
          <w:rFonts w:ascii="Times New Roman" w:hAnsi="Times New Roman" w:cs="Times New Roman"/>
          <w:sz w:val="24"/>
        </w:rPr>
        <w:t>plan</w:t>
      </w:r>
      <w:r w:rsidRPr="00791F41">
        <w:rPr>
          <w:rFonts w:ascii="Times New Roman" w:hAnsi="Times New Roman" w:cs="Times New Roman"/>
          <w:sz w:val="24"/>
        </w:rPr>
        <w:t xml:space="preserve">. </w:t>
      </w:r>
    </w:p>
    <w:p w14:paraId="2F45AACF" w14:textId="77777777" w:rsidR="00132628" w:rsidRPr="00791F41" w:rsidRDefault="00132628" w:rsidP="0013262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</w:rPr>
      </w:pPr>
    </w:p>
    <w:p w14:paraId="1EB6A28A" w14:textId="77777777" w:rsidR="00132628" w:rsidRPr="00791F41" w:rsidRDefault="00132628" w:rsidP="00132628">
      <w:pPr>
        <w:keepNext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</w:rPr>
      </w:pPr>
    </w:p>
    <w:p w14:paraId="5F864BB7" w14:textId="13BB389E" w:rsidR="00132628" w:rsidRPr="00791F41" w:rsidRDefault="00132628" w:rsidP="00132628">
      <w:pPr>
        <w:keepNext/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  <w:b/>
          <w:bCs/>
          <w:sz w:val="24"/>
        </w:rPr>
      </w:pPr>
      <w:r w:rsidRPr="00791F41">
        <w:rPr>
          <w:rFonts w:asciiTheme="majorHAnsi" w:hAnsiTheme="majorHAnsi" w:cstheme="majorHAnsi"/>
          <w:b/>
          <w:bCs/>
          <w:sz w:val="24"/>
        </w:rPr>
        <w:t>9</w:t>
      </w:r>
      <w:r w:rsidR="00914258" w:rsidRPr="00791F41">
        <w:rPr>
          <w:rFonts w:asciiTheme="majorHAnsi" w:hAnsiTheme="majorHAnsi" w:cstheme="majorHAnsi"/>
          <w:b/>
          <w:bCs/>
          <w:sz w:val="24"/>
        </w:rPr>
        <w:t>.</w:t>
      </w:r>
      <w:r w:rsidRPr="00791F41">
        <w:rPr>
          <w:rFonts w:asciiTheme="majorHAnsi" w:hAnsiTheme="majorHAnsi" w:cstheme="majorHAnsi"/>
          <w:b/>
          <w:bCs/>
          <w:sz w:val="24"/>
        </w:rPr>
        <w:t xml:space="preserve"> Information och uppföljning</w:t>
      </w:r>
    </w:p>
    <w:p w14:paraId="3E13A58A" w14:textId="127470DB" w:rsidR="00132628" w:rsidRPr="00791F41" w:rsidRDefault="004668A3" w:rsidP="0013262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</w:rPr>
      </w:pPr>
      <w:r w:rsidRPr="00791F41">
        <w:rPr>
          <w:rFonts w:ascii="Times New Roman" w:hAnsi="Times New Roman" w:cs="Times New Roman"/>
          <w:sz w:val="24"/>
        </w:rPr>
        <w:t>Skadechefen</w:t>
      </w:r>
      <w:r w:rsidR="00914258" w:rsidRPr="00791F41">
        <w:rPr>
          <w:rFonts w:ascii="Times New Roman" w:hAnsi="Times New Roman" w:cs="Times New Roman"/>
          <w:sz w:val="24"/>
        </w:rPr>
        <w:t xml:space="preserve"> </w:t>
      </w:r>
      <w:r w:rsidR="00132628" w:rsidRPr="00791F41">
        <w:rPr>
          <w:rFonts w:ascii="Times New Roman" w:hAnsi="Times New Roman" w:cs="Times New Roman"/>
          <w:sz w:val="24"/>
        </w:rPr>
        <w:t xml:space="preserve">är ansvarig för att informera styrelsen och berörda personer om utgången av </w:t>
      </w:r>
      <w:r w:rsidR="00914258" w:rsidRPr="00791F41">
        <w:rPr>
          <w:rFonts w:ascii="Times New Roman" w:hAnsi="Times New Roman" w:cs="Times New Roman"/>
          <w:sz w:val="24"/>
        </w:rPr>
        <w:t>överprövningsärenden</w:t>
      </w:r>
      <w:r w:rsidR="00132628" w:rsidRPr="00791F41">
        <w:rPr>
          <w:rFonts w:ascii="Times New Roman" w:hAnsi="Times New Roman" w:cs="Times New Roman"/>
          <w:sz w:val="24"/>
        </w:rPr>
        <w:t xml:space="preserve">. </w:t>
      </w:r>
      <w:r w:rsidRPr="00791F41">
        <w:rPr>
          <w:rFonts w:ascii="Times New Roman" w:hAnsi="Times New Roman" w:cs="Times New Roman"/>
          <w:sz w:val="24"/>
        </w:rPr>
        <w:t>Skadechefen</w:t>
      </w:r>
      <w:r w:rsidR="00914258" w:rsidRPr="00791F41">
        <w:rPr>
          <w:rFonts w:ascii="Times New Roman" w:hAnsi="Times New Roman" w:cs="Times New Roman"/>
          <w:sz w:val="24"/>
        </w:rPr>
        <w:t xml:space="preserve"> </w:t>
      </w:r>
      <w:r w:rsidR="00132628" w:rsidRPr="00791F41">
        <w:rPr>
          <w:rFonts w:ascii="Times New Roman" w:hAnsi="Times New Roman" w:cs="Times New Roman"/>
          <w:sz w:val="24"/>
        </w:rPr>
        <w:t xml:space="preserve">är också ansvarig för att följa upp samtliga </w:t>
      </w:r>
      <w:r w:rsidR="00914258" w:rsidRPr="00791F41">
        <w:rPr>
          <w:rFonts w:ascii="Times New Roman" w:hAnsi="Times New Roman" w:cs="Times New Roman"/>
          <w:sz w:val="24"/>
        </w:rPr>
        <w:t>överprövningsärenden</w:t>
      </w:r>
      <w:r w:rsidR="00132628" w:rsidRPr="00791F41">
        <w:rPr>
          <w:rFonts w:ascii="Times New Roman" w:hAnsi="Times New Roman" w:cs="Times New Roman"/>
          <w:sz w:val="24"/>
        </w:rPr>
        <w:t xml:space="preserve"> och när så är motiverat, se till att lämpliga förändringar görs i </w:t>
      </w:r>
      <w:r w:rsidR="00132628" w:rsidRPr="00791F41">
        <w:rPr>
          <w:rFonts w:ascii="Times New Roman" w:hAnsi="Times New Roman" w:cs="Times New Roman"/>
          <w:sz w:val="24"/>
        </w:rPr>
        <w:lastRenderedPageBreak/>
        <w:t xml:space="preserve">interna rutiner och åtföljs av interna informationsinsatser för att liknande </w:t>
      </w:r>
      <w:r w:rsidR="00914258" w:rsidRPr="00791F41">
        <w:rPr>
          <w:rFonts w:ascii="Times New Roman" w:hAnsi="Times New Roman" w:cs="Times New Roman"/>
          <w:sz w:val="24"/>
        </w:rPr>
        <w:t>händelser</w:t>
      </w:r>
      <w:r w:rsidR="00132628" w:rsidRPr="00791F41">
        <w:rPr>
          <w:rFonts w:ascii="Times New Roman" w:hAnsi="Times New Roman" w:cs="Times New Roman"/>
          <w:sz w:val="24"/>
        </w:rPr>
        <w:t xml:space="preserve"> inte ska uppstå på nytt.</w:t>
      </w:r>
    </w:p>
    <w:p w14:paraId="12C274DB" w14:textId="77777777" w:rsidR="00132628" w:rsidRPr="00791F41" w:rsidRDefault="00132628" w:rsidP="0013262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</w:rPr>
      </w:pPr>
    </w:p>
    <w:p w14:paraId="4909A13E" w14:textId="77777777" w:rsidR="00132628" w:rsidRPr="00791F41" w:rsidRDefault="00132628" w:rsidP="0013262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</w:rPr>
      </w:pPr>
    </w:p>
    <w:p w14:paraId="36D6FBB0" w14:textId="77777777" w:rsidR="00377A96" w:rsidRPr="00791F41" w:rsidRDefault="00377A96" w:rsidP="00A92FA6">
      <w:pPr>
        <w:rPr>
          <w:sz w:val="20"/>
          <w:szCs w:val="20"/>
        </w:rPr>
      </w:pPr>
    </w:p>
    <w:p w14:paraId="70826FAB" w14:textId="77777777" w:rsidR="00B949D1" w:rsidRPr="00791F41" w:rsidRDefault="00B949D1" w:rsidP="0087450D">
      <w:pPr>
        <w:pStyle w:val="Liststycke"/>
        <w:ind w:left="0"/>
        <w:rPr>
          <w:b/>
        </w:rPr>
      </w:pPr>
    </w:p>
    <w:p w14:paraId="5702E011" w14:textId="10624D2D" w:rsidR="00377A96" w:rsidRPr="00791F41" w:rsidRDefault="00377A96" w:rsidP="0087450D">
      <w:pPr>
        <w:rPr>
          <w:rFonts w:ascii="Times New Roman" w:hAnsi="Times New Roman"/>
          <w:sz w:val="24"/>
          <w:szCs w:val="24"/>
        </w:rPr>
      </w:pPr>
      <w:bookmarkStart w:id="0" w:name="_Toc321238489"/>
      <w:bookmarkEnd w:id="0"/>
    </w:p>
    <w:sectPr w:rsidR="00377A96" w:rsidRPr="00791F41" w:rsidSect="0087450D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74813" w14:textId="77777777" w:rsidR="00BE427B" w:rsidRDefault="00BE427B" w:rsidP="00C900F1">
      <w:pPr>
        <w:spacing w:after="0" w:line="240" w:lineRule="auto"/>
      </w:pPr>
      <w:r>
        <w:separator/>
      </w:r>
    </w:p>
  </w:endnote>
  <w:endnote w:type="continuationSeparator" w:id="0">
    <w:p w14:paraId="13FB3736" w14:textId="77777777" w:rsidR="00BE427B" w:rsidRDefault="00BE427B" w:rsidP="00C90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A5699" w14:textId="77777777" w:rsidR="0052572F" w:rsidRDefault="0052572F" w:rsidP="00C900F1">
    <w:pPr>
      <w:jc w:val="right"/>
      <w:rPr>
        <w:sz w:val="20"/>
        <w:szCs w:val="20"/>
      </w:rPr>
    </w:pPr>
  </w:p>
  <w:p w14:paraId="0D890ABF" w14:textId="77777777" w:rsidR="0052572F" w:rsidRDefault="0052572F" w:rsidP="00C900F1">
    <w:pPr>
      <w:rPr>
        <w:rFonts w:ascii="Arial Narrow" w:hAnsi="Arial Narrow"/>
        <w:color w:val="000000"/>
        <w:sz w:val="20"/>
        <w:szCs w:val="20"/>
      </w:rPr>
    </w:pPr>
    <w:r>
      <w:rPr>
        <w:rFonts w:ascii="Arial Narrow" w:hAnsi="Arial Narrow"/>
        <w:color w:val="000000"/>
        <w:sz w:val="20"/>
        <w:szCs w:val="20"/>
      </w:rPr>
      <w:t xml:space="preserve"> </w:t>
    </w:r>
  </w:p>
  <w:p w14:paraId="5D6DE8B9" w14:textId="77777777" w:rsidR="0052572F" w:rsidRDefault="0052572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EFA35" w14:textId="77777777" w:rsidR="00BE427B" w:rsidRDefault="00BE427B" w:rsidP="00C900F1">
      <w:pPr>
        <w:spacing w:after="0" w:line="240" w:lineRule="auto"/>
      </w:pPr>
      <w:r>
        <w:separator/>
      </w:r>
    </w:p>
  </w:footnote>
  <w:footnote w:type="continuationSeparator" w:id="0">
    <w:p w14:paraId="3569DE03" w14:textId="77777777" w:rsidR="00BE427B" w:rsidRDefault="00BE427B" w:rsidP="00C90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FC6D2" w14:textId="77777777" w:rsidR="00BC06A0" w:rsidRDefault="00BC06A0">
    <w:pPr>
      <w:pStyle w:val="Sidhuvud"/>
    </w:pPr>
    <w:r w:rsidRPr="00BC06A0">
      <w:rPr>
        <w:noProof/>
      </w:rPr>
      <w:drawing>
        <wp:inline distT="0" distB="0" distL="0" distR="0" wp14:anchorId="287BEB12" wp14:editId="34F5D859">
          <wp:extent cx="5760720" cy="94015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B04FDDC"/>
    <w:lvl w:ilvl="0">
      <w:numFmt w:val="bullet"/>
      <w:lvlText w:val="*"/>
      <w:lvlJc w:val="left"/>
    </w:lvl>
  </w:abstractNum>
  <w:abstractNum w:abstractNumId="1" w15:restartNumberingAfterBreak="0">
    <w:nsid w:val="079C2945"/>
    <w:multiLevelType w:val="hybridMultilevel"/>
    <w:tmpl w:val="77DC9C4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061B2"/>
    <w:multiLevelType w:val="hybridMultilevel"/>
    <w:tmpl w:val="C540CA10"/>
    <w:lvl w:ilvl="0" w:tplc="7D84B1E2">
      <w:start w:val="3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E114A95"/>
    <w:multiLevelType w:val="multilevel"/>
    <w:tmpl w:val="8252F6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4401309"/>
    <w:multiLevelType w:val="multilevel"/>
    <w:tmpl w:val="5E5AF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20544AA"/>
    <w:multiLevelType w:val="hybridMultilevel"/>
    <w:tmpl w:val="B3E6358E"/>
    <w:lvl w:ilvl="0" w:tplc="742AE5BA">
      <w:start w:val="7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3873790"/>
    <w:multiLevelType w:val="hybridMultilevel"/>
    <w:tmpl w:val="9CFAB6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04F75"/>
    <w:multiLevelType w:val="hybridMultilevel"/>
    <w:tmpl w:val="A0AEA986"/>
    <w:lvl w:ilvl="0" w:tplc="041D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E3638"/>
    <w:multiLevelType w:val="hybridMultilevel"/>
    <w:tmpl w:val="70D4CD8E"/>
    <w:lvl w:ilvl="0" w:tplc="E0DE2C1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9D62AD6"/>
    <w:multiLevelType w:val="hybridMultilevel"/>
    <w:tmpl w:val="054EE95E"/>
    <w:lvl w:ilvl="0" w:tplc="72A49E72">
      <w:start w:val="7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66371241"/>
    <w:multiLevelType w:val="hybridMultilevel"/>
    <w:tmpl w:val="78D86B50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67562E57"/>
    <w:multiLevelType w:val="hybridMultilevel"/>
    <w:tmpl w:val="913C4F7C"/>
    <w:lvl w:ilvl="0" w:tplc="DCB216F8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6B253E09"/>
    <w:multiLevelType w:val="hybridMultilevel"/>
    <w:tmpl w:val="82A446D2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141847"/>
    <w:multiLevelType w:val="hybridMultilevel"/>
    <w:tmpl w:val="2512813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C1138"/>
    <w:multiLevelType w:val="hybridMultilevel"/>
    <w:tmpl w:val="762882BC"/>
    <w:lvl w:ilvl="0" w:tplc="343090B2">
      <w:start w:val="5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3"/>
  </w:num>
  <w:num w:numId="10">
    <w:abstractNumId w:val="14"/>
  </w:num>
  <w:num w:numId="11">
    <w:abstractNumId w:val="11"/>
  </w:num>
  <w:num w:numId="12">
    <w:abstractNumId w:val="9"/>
  </w:num>
  <w:num w:numId="1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050A9B"/>
    <w:rsid w:val="00021FD8"/>
    <w:rsid w:val="00050A9B"/>
    <w:rsid w:val="000858DD"/>
    <w:rsid w:val="000D3923"/>
    <w:rsid w:val="00132628"/>
    <w:rsid w:val="001B0118"/>
    <w:rsid w:val="001C71C7"/>
    <w:rsid w:val="001D528F"/>
    <w:rsid w:val="00214D1F"/>
    <w:rsid w:val="0023266A"/>
    <w:rsid w:val="0027429E"/>
    <w:rsid w:val="002813EA"/>
    <w:rsid w:val="002A37F3"/>
    <w:rsid w:val="002C2C16"/>
    <w:rsid w:val="002E0E4D"/>
    <w:rsid w:val="002F7751"/>
    <w:rsid w:val="003256CC"/>
    <w:rsid w:val="003447CE"/>
    <w:rsid w:val="003558AF"/>
    <w:rsid w:val="00377A96"/>
    <w:rsid w:val="003C5C37"/>
    <w:rsid w:val="003D1A2D"/>
    <w:rsid w:val="004052AB"/>
    <w:rsid w:val="004668A3"/>
    <w:rsid w:val="00471BD5"/>
    <w:rsid w:val="004D1A5A"/>
    <w:rsid w:val="004D37C4"/>
    <w:rsid w:val="004F6F1E"/>
    <w:rsid w:val="00521DF7"/>
    <w:rsid w:val="0052572F"/>
    <w:rsid w:val="00534A28"/>
    <w:rsid w:val="00591242"/>
    <w:rsid w:val="0059316F"/>
    <w:rsid w:val="005D3EA3"/>
    <w:rsid w:val="005F7C1B"/>
    <w:rsid w:val="00631BB5"/>
    <w:rsid w:val="006B2752"/>
    <w:rsid w:val="006B4ACD"/>
    <w:rsid w:val="006E48F8"/>
    <w:rsid w:val="00706623"/>
    <w:rsid w:val="00710E38"/>
    <w:rsid w:val="00780FEE"/>
    <w:rsid w:val="00791F41"/>
    <w:rsid w:val="0081272E"/>
    <w:rsid w:val="008473E5"/>
    <w:rsid w:val="0087450D"/>
    <w:rsid w:val="00875F23"/>
    <w:rsid w:val="00894E99"/>
    <w:rsid w:val="00914258"/>
    <w:rsid w:val="00945CE1"/>
    <w:rsid w:val="00952480"/>
    <w:rsid w:val="00984E67"/>
    <w:rsid w:val="00A85988"/>
    <w:rsid w:val="00A92FA6"/>
    <w:rsid w:val="00B1323A"/>
    <w:rsid w:val="00B3160B"/>
    <w:rsid w:val="00B949D1"/>
    <w:rsid w:val="00BC06A0"/>
    <w:rsid w:val="00BE1FB1"/>
    <w:rsid w:val="00BE427B"/>
    <w:rsid w:val="00C168FF"/>
    <w:rsid w:val="00C2483B"/>
    <w:rsid w:val="00C44466"/>
    <w:rsid w:val="00C64884"/>
    <w:rsid w:val="00C7349B"/>
    <w:rsid w:val="00C7724A"/>
    <w:rsid w:val="00C85764"/>
    <w:rsid w:val="00C900F1"/>
    <w:rsid w:val="00CD3CA8"/>
    <w:rsid w:val="00CE12A1"/>
    <w:rsid w:val="00CE5215"/>
    <w:rsid w:val="00CF1055"/>
    <w:rsid w:val="00D254E6"/>
    <w:rsid w:val="00DC314F"/>
    <w:rsid w:val="00DE5D92"/>
    <w:rsid w:val="00E05A54"/>
    <w:rsid w:val="00E07342"/>
    <w:rsid w:val="00E27459"/>
    <w:rsid w:val="00E47FC0"/>
    <w:rsid w:val="00E809EA"/>
    <w:rsid w:val="00E85921"/>
    <w:rsid w:val="00EA4158"/>
    <w:rsid w:val="00ED0A5B"/>
    <w:rsid w:val="00F0625D"/>
    <w:rsid w:val="00F1628A"/>
    <w:rsid w:val="00F2371B"/>
    <w:rsid w:val="00F77E85"/>
    <w:rsid w:val="00F81A88"/>
    <w:rsid w:val="00FB5D9C"/>
    <w:rsid w:val="00FF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9B792"/>
  <w15:docId w15:val="{030BA3A2-799D-40B3-920D-98FC0CDA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6CC"/>
  </w:style>
  <w:style w:type="paragraph" w:styleId="Rubrik1">
    <w:name w:val="heading 1"/>
    <w:basedOn w:val="Normal"/>
    <w:next w:val="Normal"/>
    <w:link w:val="Rubrik1Char"/>
    <w:qFormat/>
    <w:rsid w:val="00377A96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Courier New" w:eastAsia="Times New Roman" w:hAnsi="Courier New" w:cs="Courier New"/>
      <w:b/>
      <w:bCs/>
      <w:sz w:val="20"/>
      <w:szCs w:val="20"/>
    </w:rPr>
  </w:style>
  <w:style w:type="paragraph" w:styleId="Rubrik2">
    <w:name w:val="heading 2"/>
    <w:basedOn w:val="Normal"/>
    <w:next w:val="Normal"/>
    <w:link w:val="Rubrik2Char"/>
    <w:qFormat/>
    <w:rsid w:val="00377A96"/>
    <w:pPr>
      <w:keepNext/>
      <w:autoSpaceDE w:val="0"/>
      <w:autoSpaceDN w:val="0"/>
      <w:adjustRightInd w:val="0"/>
      <w:spacing w:after="0" w:line="240" w:lineRule="auto"/>
      <w:ind w:right="2035"/>
      <w:jc w:val="center"/>
      <w:outlineLvl w:val="1"/>
    </w:pPr>
    <w:rPr>
      <w:rFonts w:ascii="Arial" w:eastAsia="Times New Roman" w:hAnsi="Arial" w:cs="Arial"/>
      <w:b/>
      <w:bCs/>
      <w:sz w:val="36"/>
      <w:szCs w:val="20"/>
    </w:rPr>
  </w:style>
  <w:style w:type="paragraph" w:styleId="Rubrik3">
    <w:name w:val="heading 3"/>
    <w:basedOn w:val="Normal"/>
    <w:next w:val="Normal"/>
    <w:link w:val="Rubrik3Char"/>
    <w:qFormat/>
    <w:rsid w:val="00377A96"/>
    <w:pPr>
      <w:keepNext/>
      <w:spacing w:after="0" w:line="240" w:lineRule="auto"/>
      <w:outlineLvl w:val="2"/>
    </w:pPr>
    <w:rPr>
      <w:rFonts w:ascii="Arial" w:eastAsia="Times New Roman" w:hAnsi="Arial" w:cs="Times New Roman"/>
      <w:b/>
      <w:bCs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F7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7C1B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A92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Rubrik1-svart">
    <w:name w:val="Rubrik 1 - svart"/>
    <w:basedOn w:val="Normal"/>
    <w:link w:val="Rubrik1-svartChar"/>
    <w:qFormat/>
    <w:rsid w:val="00984E67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Arial" w:eastAsiaTheme="minorEastAsia" w:hAnsi="Arial" w:cs="Arial"/>
      <w:b/>
      <w:bCs/>
      <w:color w:val="000000" w:themeColor="text1"/>
      <w:spacing w:val="15"/>
      <w:sz w:val="146"/>
      <w:szCs w:val="146"/>
      <w:lang w:eastAsia="sv-SE"/>
    </w:rPr>
  </w:style>
  <w:style w:type="character" w:customStyle="1" w:styleId="Rubrik1-svartChar">
    <w:name w:val="Rubrik 1 - svart Char"/>
    <w:basedOn w:val="Standardstycketeckensnitt"/>
    <w:link w:val="Rubrik1-svart"/>
    <w:rsid w:val="00984E67"/>
    <w:rPr>
      <w:rFonts w:ascii="Arial" w:eastAsiaTheme="minorEastAsia" w:hAnsi="Arial" w:cs="Arial"/>
      <w:b/>
      <w:bCs/>
      <w:color w:val="000000" w:themeColor="text1"/>
      <w:spacing w:val="15"/>
      <w:sz w:val="146"/>
      <w:szCs w:val="146"/>
      <w:lang w:eastAsia="sv-SE"/>
    </w:rPr>
  </w:style>
  <w:style w:type="paragraph" w:customStyle="1" w:styleId="Regularingress-svart">
    <w:name w:val="Regular ingress - svart"/>
    <w:basedOn w:val="Normal"/>
    <w:link w:val="Regularingress-svartChar"/>
    <w:qFormat/>
    <w:rsid w:val="00984E67"/>
    <w:pPr>
      <w:widowControl w:val="0"/>
      <w:autoSpaceDE w:val="0"/>
      <w:autoSpaceDN w:val="0"/>
      <w:adjustRightInd w:val="0"/>
      <w:spacing w:after="0" w:line="240" w:lineRule="atLeast"/>
      <w:ind w:left="113" w:right="284"/>
      <w:textAlignment w:val="center"/>
    </w:pPr>
    <w:rPr>
      <w:rFonts w:ascii="Times New Roman" w:eastAsiaTheme="minorEastAsia" w:hAnsi="Times New Roman" w:cs="Times New Roman"/>
      <w:iCs/>
      <w:noProof/>
      <w:color w:val="000000" w:themeColor="text1"/>
      <w:spacing w:val="-2"/>
      <w:sz w:val="40"/>
      <w:szCs w:val="40"/>
      <w:lang w:eastAsia="sv-SE"/>
    </w:rPr>
  </w:style>
  <w:style w:type="character" w:customStyle="1" w:styleId="Regularingress-svartChar">
    <w:name w:val="Regular ingress - svart Char"/>
    <w:basedOn w:val="Standardstycketeckensnitt"/>
    <w:link w:val="Regularingress-svart"/>
    <w:rsid w:val="00984E67"/>
    <w:rPr>
      <w:rFonts w:ascii="Times New Roman" w:eastAsiaTheme="minorEastAsia" w:hAnsi="Times New Roman" w:cs="Times New Roman"/>
      <w:iCs/>
      <w:noProof/>
      <w:color w:val="000000" w:themeColor="text1"/>
      <w:spacing w:val="-2"/>
      <w:sz w:val="40"/>
      <w:szCs w:val="40"/>
      <w:lang w:eastAsia="sv-SE"/>
    </w:rPr>
  </w:style>
  <w:style w:type="character" w:styleId="Hyperlnk">
    <w:name w:val="Hyperlink"/>
    <w:basedOn w:val="Standardstycketeckensnitt"/>
    <w:uiPriority w:val="99"/>
    <w:unhideWhenUsed/>
    <w:rsid w:val="00C900F1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nhideWhenUsed/>
    <w:rsid w:val="00C90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C900F1"/>
  </w:style>
  <w:style w:type="paragraph" w:styleId="Sidfot">
    <w:name w:val="footer"/>
    <w:basedOn w:val="Normal"/>
    <w:link w:val="SidfotChar"/>
    <w:uiPriority w:val="99"/>
    <w:unhideWhenUsed/>
    <w:rsid w:val="00C90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900F1"/>
  </w:style>
  <w:style w:type="character" w:customStyle="1" w:styleId="Rubrik1Char">
    <w:name w:val="Rubrik 1 Char"/>
    <w:basedOn w:val="Standardstycketeckensnitt"/>
    <w:link w:val="Rubrik1"/>
    <w:rsid w:val="00377A96"/>
    <w:rPr>
      <w:rFonts w:ascii="Courier New" w:eastAsia="Times New Roman" w:hAnsi="Courier New" w:cs="Courier New"/>
      <w:b/>
      <w:bCs/>
      <w:sz w:val="20"/>
      <w:szCs w:val="20"/>
    </w:rPr>
  </w:style>
  <w:style w:type="character" w:customStyle="1" w:styleId="Rubrik2Char">
    <w:name w:val="Rubrik 2 Char"/>
    <w:basedOn w:val="Standardstycketeckensnitt"/>
    <w:link w:val="Rubrik2"/>
    <w:rsid w:val="00377A96"/>
    <w:rPr>
      <w:rFonts w:ascii="Arial" w:eastAsia="Times New Roman" w:hAnsi="Arial" w:cs="Arial"/>
      <w:b/>
      <w:bCs/>
      <w:sz w:val="36"/>
      <w:szCs w:val="20"/>
    </w:rPr>
  </w:style>
  <w:style w:type="character" w:customStyle="1" w:styleId="Rubrik3Char">
    <w:name w:val="Rubrik 3 Char"/>
    <w:basedOn w:val="Standardstycketeckensnitt"/>
    <w:link w:val="Rubrik3"/>
    <w:rsid w:val="00377A96"/>
    <w:rPr>
      <w:rFonts w:ascii="Arial" w:eastAsia="Times New Roman" w:hAnsi="Arial" w:cs="Times New Roman"/>
      <w:b/>
      <w:bCs/>
      <w:szCs w:val="20"/>
    </w:rPr>
  </w:style>
  <w:style w:type="paragraph" w:styleId="Liststycke">
    <w:name w:val="List Paragraph"/>
    <w:basedOn w:val="Normal"/>
    <w:uiPriority w:val="34"/>
    <w:qFormat/>
    <w:rsid w:val="00377A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39"/>
    <w:rsid w:val="0087450D"/>
    <w:pPr>
      <w:spacing w:after="100" w:afterAutospacing="1" w:line="240" w:lineRule="auto"/>
    </w:pPr>
    <w:rPr>
      <w:rFonts w:eastAsiaTheme="minorEastAsia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87450D"/>
    <w:rPr>
      <w:color w:val="595959" w:themeColor="text1" w:themeTint="A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6488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6488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6488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6488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648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2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0984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3705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0030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- klassiskt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696</Words>
  <Characters>3691</Characters>
  <Application>Microsoft Office Word</Application>
  <DocSecurity>4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Riktlinje för hantering av klagomål</vt:lpstr>
    </vt:vector>
  </TitlesOfParts>
  <Company>Göteborgs stad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Riktlinje för hantering av klagomål</dc:title>
  <dc:creator>katkaj0316</dc:creator>
  <cp:lastModifiedBy>Katrin Gundersen</cp:lastModifiedBy>
  <cp:revision>2</cp:revision>
  <cp:lastPrinted>2015-04-14T06:57:00Z</cp:lastPrinted>
  <dcterms:created xsi:type="dcterms:W3CDTF">2022-04-11T10:55:00Z</dcterms:created>
  <dcterms:modified xsi:type="dcterms:W3CDTF">2022-04-11T10:55:00Z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576D62097F13905FC125870C003D0C51</vt:lpwstr>
  </property>
  <property fmtid="{D5CDD505-2E9C-101B-9397-08002B2CF9AE}" pid="6" name="SW_DocHWND">
    <vt:r8>1706748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>SWING New Document</vt:lpwstr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CN=Websrv5/OU=Webservice/O=Göteborgs Kommun</vt:lpwstr>
  </property>
  <property fmtid="{D5CDD505-2E9C-101B-9397-08002B2CF9AE}" pid="16" name="SW_DocumentDB">
    <vt:lpwstr>prod\gotalejon\LIS\Verksamhetshandbok\GLverkhbok.nsf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</Properties>
</file>