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AFBB7" w14:textId="109BCE5F" w:rsidR="00E84F56" w:rsidRPr="007B2FB8" w:rsidRDefault="007B2FB8" w:rsidP="007B2FB8">
      <w:pPr>
        <w:pStyle w:val="Underrubrik"/>
      </w:pPr>
      <w:r>
        <w:rPr>
          <w:noProof/>
        </w:rPr>
        <w:drawing>
          <wp:anchor distT="0" distB="0" distL="114300" distR="114300" simplePos="0" relativeHeight="251663361" behindDoc="0" locked="0" layoutInCell="1" allowOverlap="1" wp14:anchorId="000851F9" wp14:editId="07D40835">
            <wp:simplePos x="0" y="0"/>
            <wp:positionH relativeFrom="page">
              <wp:align>center</wp:align>
            </wp:positionH>
            <wp:positionV relativeFrom="paragraph">
              <wp:posOffset>2718023</wp:posOffset>
            </wp:positionV>
            <wp:extent cx="6771223" cy="5759420"/>
            <wp:effectExtent l="0" t="0" r="0" b="0"/>
            <wp:wrapNone/>
            <wp:docPr id="8" name="Bildobjekt 8" descr="En bild som visar text, person, målti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text, person, måltid&#10;&#10;Automatiskt genererad beskrivning"/>
                    <pic:cNvPicPr/>
                  </pic:nvPicPr>
                  <pic:blipFill rotWithShape="1">
                    <a:blip r:embed="rId11"/>
                    <a:srcRect t="22919" b="16941"/>
                    <a:stretch/>
                  </pic:blipFill>
                  <pic:spPr bwMode="auto">
                    <a:xfrm>
                      <a:off x="0" y="0"/>
                      <a:ext cx="6771223" cy="5759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7" behindDoc="0" locked="0" layoutInCell="1" allowOverlap="1" wp14:anchorId="7291C2CB" wp14:editId="67D36120">
            <wp:simplePos x="0" y="0"/>
            <wp:positionH relativeFrom="column">
              <wp:posOffset>4563968</wp:posOffset>
            </wp:positionH>
            <wp:positionV relativeFrom="paragraph">
              <wp:posOffset>-359070</wp:posOffset>
            </wp:positionV>
            <wp:extent cx="1511811" cy="509017"/>
            <wp:effectExtent l="0" t="0" r="0" b="5715"/>
            <wp:wrapNone/>
            <wp:docPr id="2"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a:blip r:embed="rId12">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anchor>
        </w:drawing>
      </w:r>
    </w:p>
    <w:sdt>
      <w:sdtPr>
        <w:rPr>
          <w:rFonts w:asciiTheme="minorHAnsi" w:hAnsiTheme="minorHAnsi"/>
          <w:sz w:val="22"/>
        </w:rPr>
        <w:id w:val="61760588"/>
        <w:docPartObj>
          <w:docPartGallery w:val="Cover Pages"/>
          <w:docPartUnique/>
        </w:docPartObj>
      </w:sdtPr>
      <w:sdtEndPr/>
      <w:sdtContent>
        <w:p w14:paraId="146B2752" w14:textId="6CDD091C" w:rsidR="0085241C" w:rsidRPr="007B2FB8" w:rsidRDefault="0014629C" w:rsidP="007B2FB8">
          <w:pPr>
            <w:pStyle w:val="Underrubrik"/>
            <w:rPr>
              <w:rStyle w:val="RubrikChar"/>
            </w:rPr>
          </w:pPr>
          <w:sdt>
            <w:sdtPr>
              <w:rPr>
                <w:rStyle w:val="RubrikChar"/>
              </w:rPr>
              <w:alias w:val="Titel"/>
              <w:tag w:val=""/>
              <w:id w:val="-421952034"/>
              <w:lock w:val="sdtLocked"/>
              <w:placeholder>
                <w:docPart w:val="17A4AA45CF2241E38586D1A63873AA2F"/>
              </w:placeholder>
              <w:dataBinding w:prefixMappings="xmlns:ns0='http://purl.org/dc/elements/1.1/' xmlns:ns1='http://schemas.openxmlformats.org/package/2006/metadata/core-properties' " w:xpath="/ns1:coreProperties[1]/ns0:title[1]" w:storeItemID="{6C3C8BC8-F283-45AE-878A-BAB7291924A1}"/>
              <w:text/>
            </w:sdtPr>
            <w:sdtEndPr>
              <w:rPr>
                <w:rStyle w:val="RubrikChar"/>
              </w:rPr>
            </w:sdtEndPr>
            <w:sdtContent>
              <w:r w:rsidR="00AF692D" w:rsidRPr="007B2FB8">
                <w:rPr>
                  <w:rStyle w:val="RubrikChar"/>
                </w:rPr>
                <w:t xml:space="preserve">Göteborgs Stads program för besöksnäringens utveckling </w:t>
              </w:r>
              <w:r w:rsidR="00DC1E69" w:rsidRPr="007B2FB8">
                <w:rPr>
                  <w:rStyle w:val="RubrikChar"/>
                </w:rPr>
                <w:t>2022–2030</w:t>
              </w:r>
            </w:sdtContent>
          </w:sdt>
        </w:p>
        <w:p w14:paraId="5F3D5E5C" w14:textId="465C9AC0" w:rsidR="00777C4F" w:rsidRDefault="0014629C" w:rsidP="1F983C8F">
          <w:pPr>
            <w:pStyle w:val="Rubrik"/>
            <w:spacing w:before="960"/>
            <w:ind w:right="-1134"/>
            <w:rPr>
              <w:noProof/>
            </w:rPr>
          </w:pPr>
          <w:sdt>
            <w:sdtPr>
              <w:rPr>
                <w:color w:val="2B579A"/>
                <w:shd w:val="clear" w:color="auto" w:fill="E6E6E6"/>
              </w:rPr>
              <w:id w:val="1789082226"/>
              <w:placeholder>
                <w:docPart w:val="5E060991CE3D48088B0D0F5F21D4DFB8"/>
              </w:placeholder>
            </w:sdtPr>
            <w:sdtEndPr>
              <w:rPr>
                <w:color w:val="auto"/>
              </w:rPr>
            </w:sdtEndPr>
            <w:sdtContent>
              <w:r w:rsidR="009A07EF" w:rsidRPr="007B2FB8">
                <w:rPr>
                  <w:rStyle w:val="UnderrubrikChar"/>
                </w:rPr>
                <w:t>Hållbar destination 2030</w:t>
              </w:r>
            </w:sdtContent>
          </w:sdt>
          <w:r w:rsidR="009A07EF" w:rsidRPr="009A07EF">
            <w:rPr>
              <w:noProof/>
            </w:rPr>
            <w:t xml:space="preserve"> </w:t>
          </w:r>
        </w:p>
        <w:p w14:paraId="0C94BB6F" w14:textId="2D519183" w:rsidR="007B2FB8" w:rsidRPr="007B2FB8" w:rsidRDefault="007B2FB8" w:rsidP="007B2FB8">
          <w:pPr>
            <w:pStyle w:val="Underrubrik"/>
            <w:rPr>
              <w:rStyle w:val="Rubrik1Char"/>
              <w:rFonts w:eastAsiaTheme="minorEastAsia" w:cstheme="minorBidi"/>
              <w:b w:val="0"/>
              <w:color w:val="auto"/>
              <w:sz w:val="40"/>
              <w:szCs w:val="24"/>
            </w:rPr>
          </w:pPr>
        </w:p>
        <w:p w14:paraId="69A9A119" w14:textId="77777777" w:rsidR="007B2FB8" w:rsidRPr="007B2FB8" w:rsidRDefault="007B2FB8" w:rsidP="007B2FB8"/>
        <w:p w14:paraId="45554BC8" w14:textId="7CA2E799" w:rsidR="40F83B53" w:rsidRDefault="40F83B53"/>
        <w:sdt>
          <w:sdtPr>
            <w:rPr>
              <w:rFonts w:asciiTheme="majorHAnsi" w:eastAsiaTheme="majorEastAsia" w:hAnsiTheme="majorHAnsi" w:cstheme="majorBidi"/>
              <w:b/>
              <w:color w:val="2B579A"/>
              <w:sz w:val="50"/>
              <w:szCs w:val="32"/>
              <w:shd w:val="clear" w:color="auto" w:fill="E6E6E6"/>
            </w:rPr>
            <w:id w:val="-129479246"/>
            <w:lock w:val="contentLocked"/>
            <w:placeholder>
              <w:docPart w:val="4F94839F9B8545798E13EFAF5728EFED"/>
            </w:placeholder>
            <w:group/>
          </w:sdtPr>
          <w:sdtEndPr>
            <w:rPr>
              <w:color w:val="auto"/>
              <w:shd w:val="clear" w:color="auto" w:fill="auto"/>
            </w:rPr>
          </w:sdtEndPr>
          <w:sdtContent>
            <w:p w14:paraId="7449079A" w14:textId="77777777" w:rsidR="004C12DE" w:rsidRDefault="0039437C" w:rsidP="00777C4F">
              <w:pPr>
                <w:ind w:right="-1136"/>
              </w:pPr>
              <w:r>
                <w:rPr>
                  <w:noProof/>
                  <w:color w:val="2B579A"/>
                  <w:shd w:val="clear" w:color="auto" w:fill="E6E6E6"/>
                  <w:lang w:eastAsia="sv-SE"/>
                </w:rPr>
                <w:drawing>
                  <wp:anchor distT="0" distB="0" distL="114300" distR="114300" simplePos="0" relativeHeight="251658240" behindDoc="0" locked="1" layoutInCell="1" allowOverlap="1" wp14:anchorId="4F6D0C25" wp14:editId="46C076BA">
                    <wp:simplePos x="0" y="0"/>
                    <wp:positionH relativeFrom="page">
                      <wp:posOffset>900430</wp:posOffset>
                    </wp:positionH>
                    <wp:positionV relativeFrom="page">
                      <wp:posOffset>9456420</wp:posOffset>
                    </wp:positionV>
                    <wp:extent cx="1583690" cy="824865"/>
                    <wp:effectExtent l="0" t="0" r="0" b="0"/>
                    <wp:wrapNone/>
                    <wp:docPr id="5" name="Bildobjekt 5" descr="Program" title="Planerande styrande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3690" cy="824865"/>
                            </a:xfrm>
                            <a:prstGeom prst="rect">
                              <a:avLst/>
                            </a:prstGeom>
                          </pic:spPr>
                        </pic:pic>
                      </a:graphicData>
                    </a:graphic>
                    <wp14:sizeRelH relativeFrom="margin">
                      <wp14:pctWidth>0</wp14:pctWidth>
                    </wp14:sizeRelH>
                    <wp14:sizeRelV relativeFrom="margin">
                      <wp14:pctHeight>0</wp14:pctHeight>
                    </wp14:sizeRelV>
                  </wp:anchor>
                </w:drawing>
              </w:r>
              <w:r w:rsidR="004C12DE">
                <w:br w:type="page"/>
              </w:r>
            </w:p>
          </w:sdtContent>
        </w:sdt>
      </w:sdtContent>
    </w:sdt>
    <w:sdt>
      <w:sdtPr>
        <w:rPr>
          <w:rFonts w:asciiTheme="majorHAnsi" w:hAnsiTheme="majorHAnsi" w:cstheme="majorHAnsi"/>
          <w:b/>
          <w:color w:val="2B579A"/>
          <w:sz w:val="27"/>
          <w:szCs w:val="27"/>
          <w:shd w:val="clear" w:color="auto" w:fill="E6E6E6"/>
        </w:rPr>
        <w:id w:val="56835755"/>
        <w:lock w:val="contentLocked"/>
        <w:placeholder>
          <w:docPart w:val="D2673F994F934A829FE72E83A72D65C6"/>
        </w:placeholder>
        <w:group/>
      </w:sdtPr>
      <w:sdtEndPr>
        <w:rPr>
          <w:rFonts w:asciiTheme="minorHAnsi" w:hAnsiTheme="minorHAnsi" w:cstheme="minorBidi"/>
          <w:b w:val="0"/>
          <w:sz w:val="22"/>
          <w:szCs w:val="24"/>
        </w:rPr>
      </w:sdtEndPr>
      <w:sdtContent>
        <w:p w14:paraId="30B597E1" w14:textId="77777777" w:rsidR="007175F7" w:rsidRPr="00D35995" w:rsidRDefault="007175F7" w:rsidP="008A3986">
          <w:pPr>
            <w:spacing w:after="40"/>
            <w:rPr>
              <w:rFonts w:asciiTheme="majorHAnsi" w:hAnsiTheme="majorHAnsi" w:cstheme="majorHAnsi"/>
              <w:b/>
              <w:sz w:val="27"/>
              <w:szCs w:val="27"/>
            </w:rPr>
          </w:pPr>
          <w:r w:rsidRPr="00D35995">
            <w:rPr>
              <w:rFonts w:asciiTheme="majorHAnsi" w:hAnsiTheme="majorHAnsi" w:cstheme="majorHAnsi"/>
              <w:b/>
              <w:sz w:val="27"/>
              <w:szCs w:val="27"/>
            </w:rPr>
            <w:t>Göteborgs Stads styrsystem</w:t>
          </w:r>
        </w:p>
        <w:p w14:paraId="4190732C" w14:textId="77777777" w:rsidR="007175F7" w:rsidRDefault="007175F7" w:rsidP="008A3986">
          <w:pPr>
            <w:spacing w:after="0"/>
          </w:pPr>
          <w:r>
            <w:rPr>
              <w:noProof/>
              <w:color w:val="2B579A"/>
              <w:shd w:val="clear" w:color="auto" w:fill="E6E6E6"/>
              <w:lang w:eastAsia="sv-SE"/>
            </w:rPr>
            <w:drawing>
              <wp:anchor distT="0" distB="0" distL="114300" distR="114300" simplePos="0" relativeHeight="251658241" behindDoc="0" locked="0" layoutInCell="1" allowOverlap="1" wp14:anchorId="7C674E09" wp14:editId="6097893F">
                <wp:simplePos x="0" y="0"/>
                <wp:positionH relativeFrom="column">
                  <wp:posOffset>2138680</wp:posOffset>
                </wp:positionH>
                <wp:positionV relativeFrom="paragraph">
                  <wp:posOffset>52705</wp:posOffset>
                </wp:positionV>
                <wp:extent cx="3459480" cy="3459480"/>
                <wp:effectExtent l="19050" t="19050" r="26670" b="26670"/>
                <wp:wrapSquare wrapText="bothSides"/>
                <wp:docPr id="1" name="Bildobjekt 1" descr="Våra utgångspunkter – vår systematik – våra förutsättningar" title="Göteborgs Stads styr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ursymbol sid2.png"/>
                        <pic:cNvPicPr/>
                      </pic:nvPicPr>
                      <pic:blipFill>
                        <a:blip r:embed="rId14">
                          <a:extLst>
                            <a:ext uri="{28A0092B-C50C-407E-A947-70E740481C1C}">
                              <a14:useLocalDpi xmlns:a14="http://schemas.microsoft.com/office/drawing/2010/main" val="0"/>
                            </a:ext>
                          </a:extLst>
                        </a:blip>
                        <a:stretch>
                          <a:fillRect/>
                        </a:stretch>
                      </pic:blipFill>
                      <pic:spPr>
                        <a:xfrm>
                          <a:off x="0" y="0"/>
                          <a:ext cx="3459480" cy="3459480"/>
                        </a:xfrm>
                        <a:prstGeom prst="rect">
                          <a:avLst/>
                        </a:prstGeom>
                        <a:ln w="6350">
                          <a:solidFill>
                            <a:schemeClr val="bg1">
                              <a:lumMod val="85000"/>
                            </a:schemeClr>
                          </a:solidFill>
                        </a:ln>
                      </pic:spPr>
                    </pic:pic>
                  </a:graphicData>
                </a:graphic>
              </wp:anchor>
            </w:drawing>
          </w:r>
          <w:r w:rsidR="31EAB69D">
            <w:t>Utgångspunkterna för styrningen av Göteborgs Stad är lagar och författningar, den politiska viljan och stadens invånare, brukare och kunder. För att förverkliga utgångspunkterna behövs förutsättningar av olika slag. Stadens politiker har möjlighet att genom styrande dokument beskriva hur de vill realisera den politiska viljan. Inom Göteborgs Stad gäller de styrande dokument som antas av kommunfullmäktige och kommunstyrelsen. Därutöver fastställer nämnder och bolagsstyrelser egna styrande dokument för sin egen verksamhet. Kommunfullmäktiges budget är det övergripande och överordnade styrande dokumentet för Göteborgs Stads nämnder och bolagsstyrelser.</w:t>
          </w:r>
        </w:p>
        <w:p w14:paraId="5D9F300E" w14:textId="77777777" w:rsidR="007175F7" w:rsidRDefault="007175F7" w:rsidP="008A3986"/>
        <w:p w14:paraId="3F037775" w14:textId="77777777" w:rsidR="007175F7" w:rsidRPr="00D35995" w:rsidRDefault="007175F7" w:rsidP="008A3986">
          <w:pPr>
            <w:spacing w:after="40"/>
            <w:rPr>
              <w:rFonts w:asciiTheme="majorHAnsi" w:hAnsiTheme="majorHAnsi" w:cstheme="majorHAnsi"/>
              <w:b/>
              <w:sz w:val="27"/>
              <w:szCs w:val="27"/>
            </w:rPr>
          </w:pPr>
          <w:r w:rsidRPr="00D35995">
            <w:rPr>
              <w:rFonts w:asciiTheme="majorHAnsi" w:hAnsiTheme="majorHAnsi" w:cstheme="majorHAnsi"/>
              <w:b/>
              <w:sz w:val="27"/>
              <w:szCs w:val="27"/>
            </w:rPr>
            <w:t>Om Göteborgs Stads styrande dokument</w:t>
          </w:r>
        </w:p>
        <w:p w14:paraId="030A8C57" w14:textId="77777777" w:rsidR="007175F7" w:rsidRDefault="007175F7" w:rsidP="008A3986">
          <w:r>
            <w:t>Göteborgs Stads styrande dokument är våra förutsättningar för att vi ska göra rätt saker på rätt sätt. De anger vad nämnder/styrelser och förvaltningar/bolag ska göra, vem som ska göra det och hur det ska göras. Styrande dokument är samlingsbegreppet för dessa dokument.</w:t>
          </w:r>
        </w:p>
        <w:p w14:paraId="46B687FF" w14:textId="77777777" w:rsidR="007175F7" w:rsidRDefault="007175F7" w:rsidP="008A3986">
          <w:r w:rsidRPr="004D4FC4">
            <w:t>Stadens grundläggande principer såsom demokratisk grundsyn, principer om mänskliga rättigheter och icke-diskriminering omsätts i praktisk verksamhet genom att de integreras i stadens ordinarie beslutsprocesser. Beredning av och beslut om styrande dokument har en stor betydelse för förverkligandet av dessa principer i stadens verksamheter.</w:t>
          </w:r>
        </w:p>
        <w:p w14:paraId="638C29CA" w14:textId="77777777" w:rsidR="007175F7" w:rsidRDefault="007175F7" w:rsidP="008A3986">
          <w:r>
            <w:t>De styrande dokumenten ska göra det tydligt både för organisationen och för invånare, brukare, kunder, leverantörer, samarbetspartners och andra intressenter vad som förväntas av förvaltningar och bolag. De styrande dokumenten ligger till grund för att utkräva ansvar när vi inte arbetar i enlighet med vad som är beslutat.</w:t>
          </w:r>
        </w:p>
        <w:p w14:paraId="132C074C" w14:textId="77777777" w:rsidR="007175F7" w:rsidRDefault="31EAB69D" w:rsidP="008A3986">
          <w:r>
            <w:rPr>
              <w:noProof/>
              <w:color w:val="2B579A"/>
              <w:shd w:val="clear" w:color="auto" w:fill="E6E6E6"/>
            </w:rPr>
            <w:drawing>
              <wp:inline distT="0" distB="0" distL="0" distR="0" wp14:anchorId="31F8E0D4" wp14:editId="37A612E1">
                <wp:extent cx="5759998" cy="1454360"/>
                <wp:effectExtent l="0" t="0" r="0" b="0"/>
                <wp:docPr id="3" name="Bildobjekt 3" descr="Kommunala föreskrifter&#10;– Normgivning mot enskild&#10;– Riktade styrande dokument&#10;&#10;Planerande och reglerande styrande dokument&#10;– Planerande styrande dokument&#10;– Reglerande styrande dokument" title="Göteborgs Stads styrande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pic:nvPicPr>
                      <pic:blipFill>
                        <a:blip r:embed="rId15">
                          <a:extLst>
                            <a:ext uri="{28A0092B-C50C-407E-A947-70E740481C1C}">
                              <a14:useLocalDpi xmlns:a14="http://schemas.microsoft.com/office/drawing/2010/main" val="0"/>
                            </a:ext>
                          </a:extLst>
                        </a:blip>
                        <a:stretch>
                          <a:fillRect/>
                        </a:stretch>
                      </pic:blipFill>
                      <pic:spPr>
                        <a:xfrm>
                          <a:off x="0" y="0"/>
                          <a:ext cx="5759998" cy="1454360"/>
                        </a:xfrm>
                        <a:prstGeom prst="rect">
                          <a:avLst/>
                        </a:prstGeom>
                      </pic:spPr>
                    </pic:pic>
                  </a:graphicData>
                </a:graphic>
              </wp:inline>
            </w:drawing>
          </w:r>
        </w:p>
      </w:sdtContent>
    </w:sdt>
    <w:sdt>
      <w:sdtPr>
        <w:rPr>
          <w:rFonts w:asciiTheme="majorHAnsi" w:hAnsiTheme="majorHAnsi" w:cstheme="majorHAnsi"/>
          <w:b w:val="0"/>
          <w:color w:val="2B579A"/>
          <w:sz w:val="17"/>
          <w:szCs w:val="17"/>
          <w:shd w:val="clear" w:color="auto" w:fill="E6E6E6"/>
        </w:rPr>
        <w:id w:val="-816805416"/>
        <w:lock w:val="contentLocked"/>
        <w:placeholder>
          <w:docPart w:val="2562061B55D14D12BC50BB2E3B468CB9"/>
        </w:placeholder>
        <w:group/>
      </w:sdtPr>
      <w:sdtEndPr/>
      <w:sdtContent>
        <w:tbl>
          <w:tblPr>
            <w:tblStyle w:val="Tabellrutnt"/>
            <w:tblW w:w="9072" w:type="dxa"/>
            <w:tblLook w:val="04A0" w:firstRow="1" w:lastRow="0" w:firstColumn="1" w:lastColumn="0" w:noHBand="0" w:noVBand="1"/>
            <w:tblCaption w:val="Dokumentinformation"/>
            <w:tblDescription w:val="Fyll information om dokumentet i denna obligatoriska tabell."/>
          </w:tblPr>
          <w:tblGrid>
            <w:gridCol w:w="2286"/>
            <w:gridCol w:w="2261"/>
            <w:gridCol w:w="2261"/>
            <w:gridCol w:w="2264"/>
          </w:tblGrid>
          <w:tr w:rsidR="00883B6D" w:rsidRPr="00B26686" w14:paraId="4F4FE825" w14:textId="77777777" w:rsidTr="1CC2F98E">
            <w:trPr>
              <w:cnfStyle w:val="100000000000" w:firstRow="1" w:lastRow="0" w:firstColumn="0" w:lastColumn="0" w:oddVBand="0" w:evenVBand="0" w:oddHBand="0" w:evenHBand="0" w:firstRowFirstColumn="0" w:firstRowLastColumn="0" w:lastRowFirstColumn="0" w:lastRowLastColumn="0"/>
            </w:trPr>
            <w:tc>
              <w:tcPr>
                <w:tcW w:w="2268" w:type="dxa"/>
                <w:gridSpan w:val="4"/>
                <w:tcBorders>
                  <w:bottom w:val="single" w:sz="4" w:space="0" w:color="auto"/>
                </w:tcBorders>
              </w:tcPr>
              <w:p w14:paraId="1B20AB14" w14:textId="7002EFB8" w:rsidR="00883B6D" w:rsidRPr="00B26686" w:rsidRDefault="00883B6D" w:rsidP="008A3986">
                <w:pPr>
                  <w:spacing w:after="100"/>
                  <w:rPr>
                    <w:rFonts w:asciiTheme="majorHAnsi" w:hAnsiTheme="majorHAnsi" w:cstheme="majorHAnsi"/>
                    <w:sz w:val="17"/>
                    <w:szCs w:val="17"/>
                  </w:rPr>
                </w:pPr>
                <w:r w:rsidRPr="00B26686">
                  <w:rPr>
                    <w:rFonts w:asciiTheme="majorHAnsi" w:hAnsiTheme="majorHAnsi" w:cstheme="majorHAnsi"/>
                    <w:sz w:val="17"/>
                    <w:szCs w:val="17"/>
                  </w:rPr>
                  <w:t xml:space="preserve">Dokumentnamn: </w:t>
                </w:r>
                <w:sdt>
                  <w:sdtPr>
                    <w:rPr>
                      <w:rFonts w:asciiTheme="majorHAnsi" w:hAnsiTheme="majorHAnsi" w:cstheme="majorHAnsi"/>
                      <w:color w:val="2B579A"/>
                      <w:sz w:val="17"/>
                      <w:szCs w:val="17"/>
                      <w:shd w:val="clear" w:color="auto" w:fill="E6E6E6"/>
                    </w:rPr>
                    <w:alias w:val="Titel"/>
                    <w:tag w:val=""/>
                    <w:id w:val="960152817"/>
                    <w:placeholder>
                      <w:docPart w:val="E56EEA84545249AEA9750CEBE696B3AE"/>
                    </w:placeholder>
                    <w:dataBinding w:prefixMappings="xmlns:ns0='http://purl.org/dc/elements/1.1/' xmlns:ns1='http://schemas.openxmlformats.org/package/2006/metadata/core-properties' " w:xpath="/ns1:coreProperties[1]/ns0:title[1]" w:storeItemID="{6C3C8BC8-F283-45AE-878A-BAB7291924A1}"/>
                    <w:text/>
                  </w:sdtPr>
                  <w:sdtEndPr/>
                  <w:sdtContent>
                    <w:r w:rsidR="007B2FB8">
                      <w:rPr>
                        <w:rFonts w:asciiTheme="majorHAnsi" w:hAnsiTheme="majorHAnsi" w:cstheme="majorHAnsi"/>
                        <w:color w:val="2B579A"/>
                        <w:sz w:val="17"/>
                        <w:szCs w:val="17"/>
                        <w:shd w:val="clear" w:color="auto" w:fill="E6E6E6"/>
                      </w:rPr>
                      <w:t>Göteborgs Stads program för besöksnäringens utveckling 2022–2030</w:t>
                    </w:r>
                  </w:sdtContent>
                </w:sdt>
              </w:p>
            </w:tc>
          </w:tr>
          <w:tr w:rsidR="00883B6D" w:rsidRPr="00B26686" w14:paraId="44DCCEEE" w14:textId="77777777" w:rsidTr="1CC2F98E">
            <w:tc>
              <w:tcPr>
                <w:tcW w:w="2268" w:type="dxa"/>
                <w:tcBorders>
                  <w:bottom w:val="nil"/>
                </w:tcBorders>
                <w:vAlign w:val="center"/>
              </w:tcPr>
              <w:p w14:paraId="4789B107" w14:textId="77777777" w:rsidR="00883B6D" w:rsidRPr="00B26686" w:rsidRDefault="00883B6D" w:rsidP="008A3986">
                <w:pPr>
                  <w:spacing w:after="100"/>
                  <w:rPr>
                    <w:rFonts w:asciiTheme="majorHAnsi" w:hAnsiTheme="majorHAnsi" w:cstheme="majorHAnsi"/>
                    <w:sz w:val="17"/>
                    <w:szCs w:val="17"/>
                  </w:rPr>
                </w:pPr>
                <w:r>
                  <w:rPr>
                    <w:rFonts w:asciiTheme="majorHAnsi" w:hAnsiTheme="majorHAnsi" w:cstheme="majorHAnsi"/>
                    <w:sz w:val="17"/>
                    <w:szCs w:val="17"/>
                  </w:rPr>
                  <w:lastRenderedPageBreak/>
                  <w:t>Beslutad av</w:t>
                </w:r>
                <w:r w:rsidRPr="00B26686">
                  <w:rPr>
                    <w:rFonts w:asciiTheme="majorHAnsi" w:hAnsiTheme="majorHAnsi" w:cstheme="majorHAnsi"/>
                    <w:sz w:val="17"/>
                    <w:szCs w:val="17"/>
                  </w:rPr>
                  <w:t>:</w:t>
                </w:r>
              </w:p>
            </w:tc>
            <w:tc>
              <w:tcPr>
                <w:tcW w:w="2268" w:type="dxa"/>
                <w:tcBorders>
                  <w:bottom w:val="nil"/>
                </w:tcBorders>
                <w:vAlign w:val="center"/>
              </w:tcPr>
              <w:p w14:paraId="08592E5E" w14:textId="77777777" w:rsidR="00883B6D" w:rsidRPr="00B26686" w:rsidRDefault="00883B6D" w:rsidP="008A3986">
                <w:pPr>
                  <w:rPr>
                    <w:rFonts w:asciiTheme="majorHAnsi" w:hAnsiTheme="majorHAnsi" w:cstheme="majorHAnsi"/>
                    <w:sz w:val="17"/>
                    <w:szCs w:val="17"/>
                  </w:rPr>
                </w:pPr>
                <w:r>
                  <w:rPr>
                    <w:rFonts w:asciiTheme="majorHAnsi" w:hAnsiTheme="majorHAnsi" w:cstheme="majorHAnsi"/>
                    <w:sz w:val="17"/>
                    <w:szCs w:val="17"/>
                  </w:rPr>
                  <w:t>Gäller för</w:t>
                </w:r>
                <w:r w:rsidRPr="00B26686">
                  <w:rPr>
                    <w:rFonts w:asciiTheme="majorHAnsi" w:hAnsiTheme="majorHAnsi" w:cstheme="majorHAnsi"/>
                    <w:sz w:val="17"/>
                    <w:szCs w:val="17"/>
                  </w:rPr>
                  <w:t>:</w:t>
                </w:r>
              </w:p>
            </w:tc>
            <w:tc>
              <w:tcPr>
                <w:tcW w:w="2268" w:type="dxa"/>
                <w:tcBorders>
                  <w:bottom w:val="nil"/>
                </w:tcBorders>
                <w:vAlign w:val="center"/>
              </w:tcPr>
              <w:p w14:paraId="605470F0" w14:textId="77777777" w:rsidR="00883B6D" w:rsidRPr="00B26686" w:rsidRDefault="00883B6D" w:rsidP="008A3986">
                <w:pPr>
                  <w:rPr>
                    <w:rFonts w:asciiTheme="majorHAnsi" w:hAnsiTheme="majorHAnsi" w:cstheme="majorHAnsi"/>
                    <w:sz w:val="17"/>
                    <w:szCs w:val="17"/>
                  </w:rPr>
                </w:pPr>
                <w:r w:rsidRPr="00B26686">
                  <w:rPr>
                    <w:rFonts w:asciiTheme="majorHAnsi" w:hAnsiTheme="majorHAnsi" w:cstheme="majorHAnsi"/>
                    <w:sz w:val="17"/>
                    <w:szCs w:val="17"/>
                  </w:rPr>
                  <w:t>Diarienummer:</w:t>
                </w:r>
              </w:p>
            </w:tc>
            <w:tc>
              <w:tcPr>
                <w:tcW w:w="2268" w:type="dxa"/>
                <w:tcBorders>
                  <w:bottom w:val="nil"/>
                </w:tcBorders>
                <w:vAlign w:val="center"/>
              </w:tcPr>
              <w:p w14:paraId="227D8826" w14:textId="77777777" w:rsidR="00883B6D" w:rsidRPr="00B26686" w:rsidRDefault="00883B6D" w:rsidP="008A3986">
                <w:pPr>
                  <w:rPr>
                    <w:rFonts w:asciiTheme="majorHAnsi" w:hAnsiTheme="majorHAnsi" w:cstheme="majorHAnsi"/>
                    <w:sz w:val="17"/>
                    <w:szCs w:val="17"/>
                  </w:rPr>
                </w:pPr>
                <w:r w:rsidRPr="00B26686">
                  <w:rPr>
                    <w:rFonts w:asciiTheme="majorHAnsi" w:hAnsiTheme="majorHAnsi" w:cstheme="majorHAnsi"/>
                    <w:sz w:val="17"/>
                    <w:szCs w:val="17"/>
                  </w:rPr>
                  <w:t>D</w:t>
                </w:r>
                <w:r>
                  <w:rPr>
                    <w:rFonts w:asciiTheme="majorHAnsi" w:hAnsiTheme="majorHAnsi" w:cstheme="majorHAnsi"/>
                    <w:sz w:val="17"/>
                    <w:szCs w:val="17"/>
                  </w:rPr>
                  <w:t>atum och paragraf för beslutet</w:t>
                </w:r>
                <w:r w:rsidRPr="00B26686">
                  <w:rPr>
                    <w:rFonts w:asciiTheme="majorHAnsi" w:hAnsiTheme="majorHAnsi" w:cstheme="majorHAnsi"/>
                    <w:sz w:val="17"/>
                    <w:szCs w:val="17"/>
                  </w:rPr>
                  <w:t>:</w:t>
                </w:r>
              </w:p>
            </w:tc>
          </w:tr>
          <w:tr w:rsidR="00883B6D" w:rsidRPr="00B26686" w14:paraId="4C466058" w14:textId="77777777" w:rsidTr="1CC2F98E">
            <w:sdt>
              <w:sdtPr>
                <w:rPr>
                  <w:rFonts w:asciiTheme="majorHAnsi" w:hAnsiTheme="majorHAnsi" w:cstheme="majorHAnsi"/>
                  <w:color w:val="2B579A"/>
                  <w:sz w:val="17"/>
                  <w:szCs w:val="17"/>
                  <w:shd w:val="clear" w:color="auto" w:fill="E6E6E6"/>
                </w:rPr>
                <w:id w:val="-1453474578"/>
                <w:placeholder>
                  <w:docPart w:val="902773C577C346CBB6F8C055EA53BA10"/>
                </w:placeholder>
                <w:showingPlcHdr/>
                <w:text/>
              </w:sdtPr>
              <w:sdtEndPr/>
              <w:sdtContent>
                <w:tc>
                  <w:tcPr>
                    <w:tcW w:w="2268" w:type="dxa"/>
                    <w:tcBorders>
                      <w:top w:val="nil"/>
                      <w:bottom w:val="single" w:sz="4" w:space="0" w:color="auto"/>
                    </w:tcBorders>
                    <w:vAlign w:val="center"/>
                  </w:tcPr>
                  <w:p w14:paraId="65FB51FB" w14:textId="77777777" w:rsidR="00883B6D" w:rsidRPr="00B26686" w:rsidRDefault="00883B6D" w:rsidP="008A3986">
                    <w:pPr>
                      <w:rPr>
                        <w:rFonts w:asciiTheme="majorHAnsi" w:hAnsiTheme="majorHAnsi" w:cstheme="majorHAnsi"/>
                        <w:sz w:val="17"/>
                        <w:szCs w:val="17"/>
                      </w:rPr>
                    </w:pPr>
                    <w:r w:rsidRPr="00B26686">
                      <w:rPr>
                        <w:rStyle w:val="Platshllartext"/>
                        <w:rFonts w:asciiTheme="majorHAnsi" w:hAnsiTheme="majorHAnsi" w:cstheme="majorHAnsi"/>
                        <w:sz w:val="17"/>
                        <w:szCs w:val="17"/>
                      </w:rPr>
                      <w:t>[N</w:t>
                    </w:r>
                    <w:r w:rsidR="007A4176">
                      <w:rPr>
                        <w:rStyle w:val="Platshllartext"/>
                        <w:rFonts w:asciiTheme="majorHAnsi" w:hAnsiTheme="majorHAnsi" w:cstheme="majorHAnsi"/>
                        <w:sz w:val="17"/>
                        <w:szCs w:val="17"/>
                      </w:rPr>
                      <w:t>ämnd/styrelse/befattning</w:t>
                    </w:r>
                    <w:r w:rsidRPr="00B26686">
                      <w:rPr>
                        <w:rStyle w:val="Platshllartext"/>
                        <w:rFonts w:asciiTheme="majorHAnsi" w:hAnsiTheme="majorHAnsi" w:cstheme="majorHAnsi"/>
                        <w:sz w:val="17"/>
                        <w:szCs w:val="17"/>
                      </w:rPr>
                      <w:t>]</w:t>
                    </w:r>
                  </w:p>
                </w:tc>
              </w:sdtContent>
            </w:sdt>
            <w:sdt>
              <w:sdtPr>
                <w:rPr>
                  <w:rFonts w:asciiTheme="majorHAnsi" w:hAnsiTheme="majorHAnsi" w:cstheme="majorHAnsi"/>
                  <w:color w:val="2B579A"/>
                  <w:sz w:val="17"/>
                  <w:szCs w:val="17"/>
                  <w:shd w:val="clear" w:color="auto" w:fill="E6E6E6"/>
                </w:rPr>
                <w:id w:val="1044249602"/>
                <w:placeholder>
                  <w:docPart w:val="3F55ACFB749A4C2CAFC157FE9AF9D66E"/>
                </w:placeholder>
                <w:showingPlcHdr/>
                <w:text/>
              </w:sdtPr>
              <w:sdtEndPr/>
              <w:sdtContent>
                <w:tc>
                  <w:tcPr>
                    <w:tcW w:w="2268" w:type="dxa"/>
                    <w:tcBorders>
                      <w:top w:val="nil"/>
                      <w:bottom w:val="single" w:sz="4" w:space="0" w:color="auto"/>
                    </w:tcBorders>
                    <w:vAlign w:val="center"/>
                  </w:tcPr>
                  <w:p w14:paraId="7584FBFF" w14:textId="77777777" w:rsidR="00883B6D" w:rsidRPr="00B26686" w:rsidRDefault="00883B6D" w:rsidP="008A3986">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sidR="007A4176">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tc>
              </w:sdtContent>
            </w:sdt>
            <w:sdt>
              <w:sdtPr>
                <w:rPr>
                  <w:rFonts w:asciiTheme="majorHAnsi" w:hAnsiTheme="majorHAnsi" w:cstheme="majorHAnsi"/>
                  <w:color w:val="2B579A"/>
                  <w:sz w:val="17"/>
                  <w:szCs w:val="17"/>
                  <w:shd w:val="clear" w:color="auto" w:fill="E6E6E6"/>
                </w:rPr>
                <w:id w:val="-526952162"/>
                <w:placeholder>
                  <w:docPart w:val="F7CD9565BE0E4ACDB60209359EEB0167"/>
                </w:placeholder>
                <w:showingPlcHdr/>
                <w:text/>
              </w:sdtPr>
              <w:sdtEndPr/>
              <w:sdtContent>
                <w:tc>
                  <w:tcPr>
                    <w:tcW w:w="2268" w:type="dxa"/>
                    <w:tcBorders>
                      <w:top w:val="nil"/>
                      <w:bottom w:val="single" w:sz="4" w:space="0" w:color="auto"/>
                    </w:tcBorders>
                    <w:vAlign w:val="center"/>
                  </w:tcPr>
                  <w:p w14:paraId="09C46279" w14:textId="77777777" w:rsidR="00883B6D" w:rsidRPr="00B26686" w:rsidRDefault="00883B6D" w:rsidP="008A3986">
                    <w:pPr>
                      <w:rPr>
                        <w:rFonts w:asciiTheme="majorHAnsi" w:hAnsiTheme="majorHAnsi" w:cstheme="majorHAnsi"/>
                        <w:sz w:val="17"/>
                        <w:szCs w:val="17"/>
                      </w:rPr>
                    </w:pPr>
                    <w:r w:rsidRPr="00B26686">
                      <w:rPr>
                        <w:rStyle w:val="Platshllartext"/>
                        <w:rFonts w:asciiTheme="majorHAnsi" w:hAnsiTheme="majorHAnsi" w:cstheme="majorHAnsi"/>
                        <w:sz w:val="17"/>
                        <w:szCs w:val="17"/>
                      </w:rPr>
                      <w:t>[Nummer]</w:t>
                    </w:r>
                  </w:p>
                </w:tc>
              </w:sdtContent>
            </w:sdt>
            <w:sdt>
              <w:sdtPr>
                <w:rPr>
                  <w:rFonts w:asciiTheme="majorHAnsi" w:hAnsiTheme="majorHAnsi" w:cstheme="majorHAnsi"/>
                  <w:color w:val="2B579A"/>
                  <w:sz w:val="17"/>
                  <w:szCs w:val="17"/>
                  <w:shd w:val="clear" w:color="auto" w:fill="E6E6E6"/>
                </w:rPr>
                <w:id w:val="-566652172"/>
                <w:placeholder>
                  <w:docPart w:val="C0349ACF60804D5BBF3E25BB272BF9B7"/>
                </w:placeholder>
                <w:showingPlcHdr/>
                <w:text/>
              </w:sdtPr>
              <w:sdtEndPr/>
              <w:sdtContent>
                <w:tc>
                  <w:tcPr>
                    <w:tcW w:w="2268" w:type="dxa"/>
                    <w:tcBorders>
                      <w:top w:val="nil"/>
                      <w:bottom w:val="single" w:sz="4" w:space="0" w:color="auto"/>
                    </w:tcBorders>
                    <w:vAlign w:val="center"/>
                  </w:tcPr>
                  <w:p w14:paraId="4E0260BF" w14:textId="77777777" w:rsidR="00883B6D" w:rsidRPr="00B26686" w:rsidRDefault="00883B6D" w:rsidP="008A3986">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tc>
              </w:sdtContent>
            </w:sdt>
          </w:tr>
          <w:tr w:rsidR="00883B6D" w:rsidRPr="00B26686" w14:paraId="6161FBCF" w14:textId="77777777" w:rsidTr="1CC2F98E">
            <w:tc>
              <w:tcPr>
                <w:tcW w:w="2268" w:type="dxa"/>
                <w:tcBorders>
                  <w:bottom w:val="nil"/>
                </w:tcBorders>
                <w:vAlign w:val="center"/>
              </w:tcPr>
              <w:p w14:paraId="42EAEB75" w14:textId="77777777" w:rsidR="00883B6D" w:rsidRPr="00B26686" w:rsidRDefault="00883B6D" w:rsidP="008A3986">
                <w:pPr>
                  <w:rPr>
                    <w:rFonts w:asciiTheme="majorHAnsi" w:hAnsiTheme="majorHAnsi" w:cstheme="majorHAnsi"/>
                    <w:sz w:val="17"/>
                    <w:szCs w:val="17"/>
                  </w:rPr>
                </w:pPr>
                <w:r w:rsidRPr="00B26686">
                  <w:rPr>
                    <w:rFonts w:asciiTheme="majorHAnsi" w:hAnsiTheme="majorHAnsi" w:cstheme="majorHAnsi"/>
                    <w:sz w:val="17"/>
                    <w:szCs w:val="17"/>
                  </w:rPr>
                  <w:t>Dokumentsort:</w:t>
                </w:r>
              </w:p>
            </w:tc>
            <w:tc>
              <w:tcPr>
                <w:tcW w:w="2268" w:type="dxa"/>
                <w:tcBorders>
                  <w:bottom w:val="nil"/>
                </w:tcBorders>
                <w:vAlign w:val="center"/>
              </w:tcPr>
              <w:p w14:paraId="4957B907" w14:textId="77777777" w:rsidR="00883B6D" w:rsidRPr="00B26686" w:rsidRDefault="00883B6D" w:rsidP="008A3986">
                <w:pPr>
                  <w:rPr>
                    <w:rFonts w:asciiTheme="majorHAnsi" w:hAnsiTheme="majorHAnsi" w:cstheme="majorHAnsi"/>
                    <w:sz w:val="17"/>
                    <w:szCs w:val="17"/>
                  </w:rPr>
                </w:pPr>
                <w:r>
                  <w:rPr>
                    <w:rFonts w:asciiTheme="majorHAnsi" w:hAnsiTheme="majorHAnsi" w:cstheme="majorHAnsi"/>
                    <w:sz w:val="17"/>
                    <w:szCs w:val="17"/>
                  </w:rPr>
                  <w:t>Giltighetstid</w:t>
                </w:r>
                <w:r w:rsidRPr="00B26686">
                  <w:rPr>
                    <w:rFonts w:asciiTheme="majorHAnsi" w:hAnsiTheme="majorHAnsi" w:cstheme="majorHAnsi"/>
                    <w:sz w:val="17"/>
                    <w:szCs w:val="17"/>
                  </w:rPr>
                  <w:t>:</w:t>
                </w:r>
              </w:p>
            </w:tc>
            <w:tc>
              <w:tcPr>
                <w:tcW w:w="2268" w:type="dxa"/>
                <w:tcBorders>
                  <w:bottom w:val="nil"/>
                </w:tcBorders>
                <w:vAlign w:val="center"/>
              </w:tcPr>
              <w:p w14:paraId="45620CFF" w14:textId="77777777" w:rsidR="00883B6D" w:rsidRPr="00B26686" w:rsidRDefault="00883B6D" w:rsidP="008A3986">
                <w:pPr>
                  <w:rPr>
                    <w:rFonts w:asciiTheme="majorHAnsi" w:hAnsiTheme="majorHAnsi" w:cstheme="majorHAnsi"/>
                    <w:sz w:val="17"/>
                    <w:szCs w:val="17"/>
                  </w:rPr>
                </w:pPr>
                <w:r>
                  <w:rPr>
                    <w:rFonts w:asciiTheme="majorHAnsi" w:hAnsiTheme="majorHAnsi" w:cstheme="majorHAnsi"/>
                    <w:sz w:val="17"/>
                    <w:szCs w:val="17"/>
                  </w:rPr>
                  <w:t>Senast reviderad</w:t>
                </w:r>
                <w:r w:rsidRPr="00B26686">
                  <w:rPr>
                    <w:rFonts w:asciiTheme="majorHAnsi" w:hAnsiTheme="majorHAnsi" w:cstheme="majorHAnsi"/>
                    <w:sz w:val="17"/>
                    <w:szCs w:val="17"/>
                  </w:rPr>
                  <w:t>:</w:t>
                </w:r>
              </w:p>
            </w:tc>
            <w:tc>
              <w:tcPr>
                <w:tcW w:w="2268" w:type="dxa"/>
                <w:tcBorders>
                  <w:bottom w:val="nil"/>
                </w:tcBorders>
                <w:vAlign w:val="center"/>
              </w:tcPr>
              <w:p w14:paraId="5D99691A" w14:textId="77777777" w:rsidR="00883B6D" w:rsidRPr="00B26686" w:rsidRDefault="00883B6D" w:rsidP="008A3986">
                <w:pPr>
                  <w:rPr>
                    <w:rFonts w:asciiTheme="majorHAnsi" w:hAnsiTheme="majorHAnsi" w:cstheme="majorHAnsi"/>
                    <w:sz w:val="17"/>
                    <w:szCs w:val="17"/>
                  </w:rPr>
                </w:pPr>
                <w:r>
                  <w:rPr>
                    <w:rFonts w:asciiTheme="majorHAnsi" w:hAnsiTheme="majorHAnsi" w:cstheme="majorHAnsi"/>
                    <w:sz w:val="17"/>
                    <w:szCs w:val="17"/>
                  </w:rPr>
                  <w:t>Dokumentansvarig</w:t>
                </w:r>
                <w:r w:rsidRPr="00B26686">
                  <w:rPr>
                    <w:rFonts w:asciiTheme="majorHAnsi" w:hAnsiTheme="majorHAnsi" w:cstheme="majorHAnsi"/>
                    <w:sz w:val="17"/>
                    <w:szCs w:val="17"/>
                  </w:rPr>
                  <w:t>:</w:t>
                </w:r>
              </w:p>
            </w:tc>
          </w:tr>
          <w:tr w:rsidR="00883B6D" w:rsidRPr="00B26686" w14:paraId="68ADF935" w14:textId="77777777" w:rsidTr="1CC2F98E">
            <w:sdt>
              <w:sdtPr>
                <w:rPr>
                  <w:rFonts w:asciiTheme="majorHAnsi" w:hAnsiTheme="majorHAnsi" w:cstheme="majorHAnsi"/>
                  <w:color w:val="2B579A"/>
                  <w:sz w:val="17"/>
                  <w:szCs w:val="17"/>
                  <w:shd w:val="clear" w:color="auto" w:fill="E6E6E6"/>
                </w:rPr>
                <w:id w:val="1631969844"/>
                <w:placeholder>
                  <w:docPart w:val="EB6D464E2DA647BD8F0C683BA0029C5B"/>
                </w:placeholder>
                <w:showingPlcHdr/>
                <w:text/>
              </w:sdtPr>
              <w:sdtEndPr/>
              <w:sdtContent>
                <w:tc>
                  <w:tcPr>
                    <w:tcW w:w="2268" w:type="dxa"/>
                    <w:tcBorders>
                      <w:top w:val="nil"/>
                    </w:tcBorders>
                    <w:vAlign w:val="center"/>
                  </w:tcPr>
                  <w:p w14:paraId="07062D96" w14:textId="77777777" w:rsidR="00883B6D" w:rsidRPr="00B26686" w:rsidRDefault="00883B6D" w:rsidP="008A3986">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Dokumentsort</w:t>
                    </w:r>
                    <w:r w:rsidRPr="00B26686">
                      <w:rPr>
                        <w:rStyle w:val="Platshllartext"/>
                        <w:rFonts w:asciiTheme="majorHAnsi" w:hAnsiTheme="majorHAnsi" w:cstheme="majorHAnsi"/>
                        <w:sz w:val="17"/>
                        <w:szCs w:val="17"/>
                      </w:rPr>
                      <w:t>]</w:t>
                    </w:r>
                  </w:p>
                </w:tc>
              </w:sdtContent>
            </w:sdt>
            <w:sdt>
              <w:sdtPr>
                <w:rPr>
                  <w:rFonts w:asciiTheme="majorHAnsi" w:hAnsiTheme="majorHAnsi" w:cstheme="majorHAnsi"/>
                  <w:color w:val="2B579A"/>
                  <w:sz w:val="17"/>
                  <w:szCs w:val="17"/>
                  <w:shd w:val="clear" w:color="auto" w:fill="E6E6E6"/>
                </w:rPr>
                <w:id w:val="-881323598"/>
                <w:placeholder>
                  <w:docPart w:val="5EC880B2BCA6498AB95D03B827A20166"/>
                </w:placeholder>
                <w:showingPlcHdr/>
                <w:text/>
              </w:sdtPr>
              <w:sdtEndPr/>
              <w:sdtContent>
                <w:tc>
                  <w:tcPr>
                    <w:tcW w:w="2268" w:type="dxa"/>
                    <w:tcBorders>
                      <w:top w:val="nil"/>
                    </w:tcBorders>
                    <w:vAlign w:val="center"/>
                  </w:tcPr>
                  <w:p w14:paraId="130F90DD" w14:textId="77777777" w:rsidR="00883B6D" w:rsidRPr="00B26686" w:rsidRDefault="00883B6D" w:rsidP="008A3986">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Giltighetstid</w:t>
                    </w:r>
                    <w:r w:rsidRPr="00B26686">
                      <w:rPr>
                        <w:rStyle w:val="Platshllartext"/>
                        <w:rFonts w:asciiTheme="majorHAnsi" w:hAnsiTheme="majorHAnsi" w:cstheme="majorHAnsi"/>
                        <w:sz w:val="17"/>
                        <w:szCs w:val="17"/>
                      </w:rPr>
                      <w:t>]</w:t>
                    </w:r>
                  </w:p>
                </w:tc>
              </w:sdtContent>
            </w:sdt>
            <w:sdt>
              <w:sdtPr>
                <w:rPr>
                  <w:rFonts w:asciiTheme="majorHAnsi" w:hAnsiTheme="majorHAnsi" w:cstheme="majorHAnsi"/>
                  <w:color w:val="2B579A"/>
                  <w:sz w:val="17"/>
                  <w:szCs w:val="17"/>
                  <w:shd w:val="clear" w:color="auto" w:fill="E6E6E6"/>
                </w:rPr>
                <w:id w:val="-1794977448"/>
                <w:placeholder>
                  <w:docPart w:val="F4AB019CEA5246CB8D3335DA22201B56"/>
                </w:placeholder>
                <w:showingPlcHdr/>
                <w:text/>
              </w:sdtPr>
              <w:sdtEndPr/>
              <w:sdtContent>
                <w:tc>
                  <w:tcPr>
                    <w:tcW w:w="2268" w:type="dxa"/>
                    <w:tcBorders>
                      <w:top w:val="nil"/>
                    </w:tcBorders>
                    <w:vAlign w:val="center"/>
                  </w:tcPr>
                  <w:p w14:paraId="573518B2" w14:textId="77777777" w:rsidR="00883B6D" w:rsidRPr="00B26686" w:rsidRDefault="00883B6D" w:rsidP="008A3986">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Datum</w:t>
                    </w:r>
                    <w:r w:rsidRPr="00B26686">
                      <w:rPr>
                        <w:rStyle w:val="Platshllartext"/>
                        <w:rFonts w:asciiTheme="majorHAnsi" w:hAnsiTheme="majorHAnsi" w:cstheme="majorHAnsi"/>
                        <w:sz w:val="17"/>
                        <w:szCs w:val="17"/>
                      </w:rPr>
                      <w:t>]</w:t>
                    </w:r>
                  </w:p>
                </w:tc>
              </w:sdtContent>
            </w:sdt>
            <w:sdt>
              <w:sdtPr>
                <w:rPr>
                  <w:rFonts w:asciiTheme="majorHAnsi" w:hAnsiTheme="majorHAnsi" w:cstheme="majorHAnsi"/>
                  <w:color w:val="2B579A"/>
                  <w:sz w:val="17"/>
                  <w:szCs w:val="17"/>
                  <w:shd w:val="clear" w:color="auto" w:fill="E6E6E6"/>
                </w:rPr>
                <w:id w:val="488522723"/>
                <w:placeholder>
                  <w:docPart w:val="2A6A1E7EA907484F8ED3FCDEC85DBC44"/>
                </w:placeholder>
                <w:showingPlcHdr/>
                <w:text/>
              </w:sdtPr>
              <w:sdtEndPr/>
              <w:sdtContent>
                <w:tc>
                  <w:tcPr>
                    <w:tcW w:w="2268" w:type="dxa"/>
                    <w:tcBorders>
                      <w:top w:val="nil"/>
                    </w:tcBorders>
                    <w:vAlign w:val="center"/>
                  </w:tcPr>
                  <w:p w14:paraId="2B013729" w14:textId="77777777" w:rsidR="00883B6D" w:rsidRPr="00B26686" w:rsidRDefault="00883B6D" w:rsidP="008A3986">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sidR="007A4176">
                      <w:rPr>
                        <w:rStyle w:val="Platshllartext"/>
                        <w:rFonts w:asciiTheme="majorHAnsi" w:hAnsiTheme="majorHAnsi" w:cstheme="majorHAnsi"/>
                        <w:sz w:val="17"/>
                        <w:szCs w:val="17"/>
                      </w:rPr>
                      <w:t>Funktion</w:t>
                    </w:r>
                    <w:r w:rsidRPr="00B26686">
                      <w:rPr>
                        <w:rStyle w:val="Platshllartext"/>
                        <w:rFonts w:asciiTheme="majorHAnsi" w:hAnsiTheme="majorHAnsi" w:cstheme="majorHAnsi"/>
                        <w:sz w:val="17"/>
                        <w:szCs w:val="17"/>
                      </w:rPr>
                      <w:t>]</w:t>
                    </w:r>
                  </w:p>
                </w:tc>
              </w:sdtContent>
            </w:sdt>
          </w:tr>
          <w:tr w:rsidR="00883B6D" w:rsidRPr="00B26686" w14:paraId="7324883F" w14:textId="77777777" w:rsidTr="1CC2F98E">
            <w:tc>
              <w:tcPr>
                <w:tcW w:w="2268" w:type="dxa"/>
                <w:gridSpan w:val="4"/>
              </w:tcPr>
              <w:p w14:paraId="753E53DF" w14:textId="77777777" w:rsidR="00883B6D" w:rsidRPr="00B26686" w:rsidRDefault="00883B6D" w:rsidP="008A3986">
                <w:pPr>
                  <w:rPr>
                    <w:rFonts w:asciiTheme="majorHAnsi" w:hAnsiTheme="majorHAnsi" w:cstheme="majorHAnsi"/>
                    <w:sz w:val="17"/>
                    <w:szCs w:val="17"/>
                  </w:rPr>
                </w:pPr>
                <w:r w:rsidRPr="00B26686">
                  <w:rPr>
                    <w:rFonts w:asciiTheme="majorHAnsi" w:hAnsiTheme="majorHAnsi" w:cstheme="majorHAnsi"/>
                    <w:sz w:val="17"/>
                    <w:szCs w:val="17"/>
                  </w:rPr>
                  <w:t>Bilagor:</w:t>
                </w:r>
                <w:r w:rsidRPr="00B26686">
                  <w:rPr>
                    <w:rFonts w:asciiTheme="majorHAnsi" w:hAnsiTheme="majorHAnsi" w:cstheme="majorHAnsi"/>
                    <w:sz w:val="17"/>
                    <w:szCs w:val="17"/>
                  </w:rPr>
                  <w:br/>
                </w:r>
                <w:sdt>
                  <w:sdtPr>
                    <w:rPr>
                      <w:rFonts w:asciiTheme="majorHAnsi" w:hAnsiTheme="majorHAnsi" w:cstheme="majorHAnsi"/>
                      <w:color w:val="2B579A"/>
                      <w:sz w:val="17"/>
                      <w:szCs w:val="17"/>
                      <w:shd w:val="clear" w:color="auto" w:fill="E6E6E6"/>
                    </w:rPr>
                    <w:id w:val="797263843"/>
                    <w:showingPlcHdr/>
                    <w:text w:multiLine="1"/>
                  </w:sdtPr>
                  <w:sdtEndPr/>
                  <w:sdtContent>
                    <w:r w:rsidR="00502221">
                      <w:rPr>
                        <w:rStyle w:val="Platshllartext"/>
                        <w:rFonts w:asciiTheme="majorHAnsi" w:hAnsiTheme="majorHAnsi" w:cstheme="majorHAnsi"/>
                        <w:sz w:val="17"/>
                        <w:szCs w:val="17"/>
                      </w:rPr>
                      <w:t>[Bilagor]</w:t>
                    </w:r>
                  </w:sdtContent>
                </w:sdt>
              </w:p>
            </w:tc>
          </w:tr>
        </w:tbl>
      </w:sdtContent>
    </w:sdt>
    <w:p w14:paraId="2EE868F2" w14:textId="01672504" w:rsidR="1CC2F98E" w:rsidRDefault="1CC2F98E"/>
    <w:p w14:paraId="5B8BCB00" w14:textId="77777777" w:rsidR="4087B123" w:rsidRDefault="4087B123"/>
    <w:sdt>
      <w:sdtPr>
        <w:rPr>
          <w:rFonts w:asciiTheme="minorHAnsi" w:eastAsiaTheme="minorEastAsia" w:hAnsiTheme="minorHAnsi" w:cstheme="minorBidi"/>
          <w:b w:val="0"/>
          <w:color w:val="auto"/>
          <w:sz w:val="22"/>
          <w:szCs w:val="24"/>
          <w:shd w:val="clear" w:color="auto" w:fill="E6E6E6"/>
        </w:rPr>
        <w:id w:val="-8454586"/>
        <w:docPartObj>
          <w:docPartGallery w:val="Table of Contents"/>
          <w:docPartUnique/>
        </w:docPartObj>
      </w:sdtPr>
      <w:sdtEndPr/>
      <w:sdtContent>
        <w:p w14:paraId="1CF7B16B" w14:textId="77777777" w:rsidR="00C92305" w:rsidRDefault="00C92305">
          <w:pPr>
            <w:pStyle w:val="Innehllsfrteckningsrubrik"/>
          </w:pPr>
          <w:r>
            <w:t>Innehåll</w:t>
          </w:r>
        </w:p>
        <w:p w14:paraId="3DA2BF5B" w14:textId="0C8FFF54" w:rsidR="007428D9" w:rsidRDefault="00C92305">
          <w:pPr>
            <w:pStyle w:val="Innehll1"/>
            <w:tabs>
              <w:tab w:val="right" w:leader="dot" w:pos="8495"/>
            </w:tabs>
            <w:rPr>
              <w:rFonts w:asciiTheme="minorHAnsi" w:hAnsiTheme="minorHAnsi"/>
              <w:b w:val="0"/>
              <w:noProof/>
              <w:szCs w:val="22"/>
              <w:lang w:eastAsia="sv-SE"/>
            </w:rPr>
          </w:pPr>
          <w:r>
            <w:rPr>
              <w:b w:val="0"/>
              <w:color w:val="2B579A"/>
              <w:shd w:val="clear" w:color="auto" w:fill="E6E6E6"/>
            </w:rPr>
            <w:fldChar w:fldCharType="begin"/>
          </w:r>
          <w:r>
            <w:instrText xml:space="preserve"> TOC \o "1-3" \h \z \u </w:instrText>
          </w:r>
          <w:r>
            <w:rPr>
              <w:b w:val="0"/>
              <w:color w:val="2B579A"/>
              <w:shd w:val="clear" w:color="auto" w:fill="E6E6E6"/>
            </w:rPr>
            <w:fldChar w:fldCharType="separate"/>
          </w:r>
          <w:hyperlink w:anchor="_Toc84408864" w:history="1">
            <w:r w:rsidR="007428D9" w:rsidRPr="007526AA">
              <w:rPr>
                <w:rStyle w:val="Hyperlnk"/>
                <w:noProof/>
              </w:rPr>
              <w:t>Inledning</w:t>
            </w:r>
            <w:r w:rsidR="007428D9">
              <w:rPr>
                <w:noProof/>
                <w:webHidden/>
              </w:rPr>
              <w:tab/>
            </w:r>
            <w:r w:rsidR="007428D9">
              <w:rPr>
                <w:noProof/>
                <w:webHidden/>
              </w:rPr>
              <w:fldChar w:fldCharType="begin"/>
            </w:r>
            <w:r w:rsidR="007428D9">
              <w:rPr>
                <w:noProof/>
                <w:webHidden/>
              </w:rPr>
              <w:instrText xml:space="preserve"> PAGEREF _Toc84408864 \h </w:instrText>
            </w:r>
            <w:r w:rsidR="007428D9">
              <w:rPr>
                <w:noProof/>
                <w:webHidden/>
              </w:rPr>
            </w:r>
            <w:r w:rsidR="007428D9">
              <w:rPr>
                <w:noProof/>
                <w:webHidden/>
              </w:rPr>
              <w:fldChar w:fldCharType="separate"/>
            </w:r>
            <w:r w:rsidR="007428D9">
              <w:rPr>
                <w:noProof/>
                <w:webHidden/>
              </w:rPr>
              <w:t>4</w:t>
            </w:r>
            <w:r w:rsidR="007428D9">
              <w:rPr>
                <w:noProof/>
                <w:webHidden/>
              </w:rPr>
              <w:fldChar w:fldCharType="end"/>
            </w:r>
          </w:hyperlink>
        </w:p>
        <w:p w14:paraId="2793C96C" w14:textId="4D262CEC" w:rsidR="007428D9" w:rsidRDefault="0014629C">
          <w:pPr>
            <w:pStyle w:val="Innehll2"/>
            <w:tabs>
              <w:tab w:val="right" w:leader="dot" w:pos="8495"/>
            </w:tabs>
            <w:rPr>
              <w:rFonts w:asciiTheme="minorHAnsi" w:hAnsiTheme="minorHAnsi"/>
              <w:noProof/>
              <w:szCs w:val="22"/>
              <w:lang w:eastAsia="sv-SE"/>
            </w:rPr>
          </w:pPr>
          <w:hyperlink w:anchor="_Toc84408865" w:history="1">
            <w:r w:rsidR="007428D9" w:rsidRPr="007526AA">
              <w:rPr>
                <w:rStyle w:val="Hyperlnk"/>
                <w:noProof/>
              </w:rPr>
              <w:t>Syftet med detta program</w:t>
            </w:r>
            <w:r w:rsidR="007428D9">
              <w:rPr>
                <w:noProof/>
                <w:webHidden/>
              </w:rPr>
              <w:tab/>
            </w:r>
            <w:r w:rsidR="007428D9">
              <w:rPr>
                <w:noProof/>
                <w:webHidden/>
              </w:rPr>
              <w:fldChar w:fldCharType="begin"/>
            </w:r>
            <w:r w:rsidR="007428D9">
              <w:rPr>
                <w:noProof/>
                <w:webHidden/>
              </w:rPr>
              <w:instrText xml:space="preserve"> PAGEREF _Toc84408865 \h </w:instrText>
            </w:r>
            <w:r w:rsidR="007428D9">
              <w:rPr>
                <w:noProof/>
                <w:webHidden/>
              </w:rPr>
            </w:r>
            <w:r w:rsidR="007428D9">
              <w:rPr>
                <w:noProof/>
                <w:webHidden/>
              </w:rPr>
              <w:fldChar w:fldCharType="separate"/>
            </w:r>
            <w:r w:rsidR="007428D9">
              <w:rPr>
                <w:noProof/>
                <w:webHidden/>
              </w:rPr>
              <w:t>4</w:t>
            </w:r>
            <w:r w:rsidR="007428D9">
              <w:rPr>
                <w:noProof/>
                <w:webHidden/>
              </w:rPr>
              <w:fldChar w:fldCharType="end"/>
            </w:r>
          </w:hyperlink>
        </w:p>
        <w:p w14:paraId="6BA2F306" w14:textId="4288081C" w:rsidR="007428D9" w:rsidRDefault="0014629C">
          <w:pPr>
            <w:pStyle w:val="Innehll2"/>
            <w:tabs>
              <w:tab w:val="right" w:leader="dot" w:pos="8495"/>
            </w:tabs>
            <w:rPr>
              <w:rFonts w:asciiTheme="minorHAnsi" w:hAnsiTheme="minorHAnsi"/>
              <w:noProof/>
              <w:szCs w:val="22"/>
              <w:lang w:eastAsia="sv-SE"/>
            </w:rPr>
          </w:pPr>
          <w:hyperlink w:anchor="_Toc84408866" w:history="1">
            <w:r w:rsidR="007428D9" w:rsidRPr="007526AA">
              <w:rPr>
                <w:rStyle w:val="Hyperlnk"/>
                <w:noProof/>
              </w:rPr>
              <w:t>Vem omfattas av programmet</w:t>
            </w:r>
            <w:r w:rsidR="007428D9">
              <w:rPr>
                <w:noProof/>
                <w:webHidden/>
              </w:rPr>
              <w:tab/>
            </w:r>
            <w:r w:rsidR="007428D9">
              <w:rPr>
                <w:noProof/>
                <w:webHidden/>
              </w:rPr>
              <w:fldChar w:fldCharType="begin"/>
            </w:r>
            <w:r w:rsidR="007428D9">
              <w:rPr>
                <w:noProof/>
                <w:webHidden/>
              </w:rPr>
              <w:instrText xml:space="preserve"> PAGEREF _Toc84408866 \h </w:instrText>
            </w:r>
            <w:r w:rsidR="007428D9">
              <w:rPr>
                <w:noProof/>
                <w:webHidden/>
              </w:rPr>
            </w:r>
            <w:r w:rsidR="007428D9">
              <w:rPr>
                <w:noProof/>
                <w:webHidden/>
              </w:rPr>
              <w:fldChar w:fldCharType="separate"/>
            </w:r>
            <w:r w:rsidR="007428D9">
              <w:rPr>
                <w:noProof/>
                <w:webHidden/>
              </w:rPr>
              <w:t>4</w:t>
            </w:r>
            <w:r w:rsidR="007428D9">
              <w:rPr>
                <w:noProof/>
                <w:webHidden/>
              </w:rPr>
              <w:fldChar w:fldCharType="end"/>
            </w:r>
          </w:hyperlink>
        </w:p>
        <w:p w14:paraId="65520F42" w14:textId="50E3C246" w:rsidR="007428D9" w:rsidRDefault="0014629C">
          <w:pPr>
            <w:pStyle w:val="Innehll2"/>
            <w:tabs>
              <w:tab w:val="right" w:leader="dot" w:pos="8495"/>
            </w:tabs>
            <w:rPr>
              <w:rFonts w:asciiTheme="minorHAnsi" w:hAnsiTheme="minorHAnsi"/>
              <w:noProof/>
              <w:szCs w:val="22"/>
              <w:lang w:eastAsia="sv-SE"/>
            </w:rPr>
          </w:pPr>
          <w:hyperlink w:anchor="_Toc84408867" w:history="1">
            <w:r w:rsidR="007428D9" w:rsidRPr="007526AA">
              <w:rPr>
                <w:rStyle w:val="Hyperlnk"/>
                <w:noProof/>
              </w:rPr>
              <w:t>Bakgrund</w:t>
            </w:r>
            <w:r w:rsidR="007428D9">
              <w:rPr>
                <w:noProof/>
                <w:webHidden/>
              </w:rPr>
              <w:tab/>
            </w:r>
            <w:r w:rsidR="007428D9">
              <w:rPr>
                <w:noProof/>
                <w:webHidden/>
              </w:rPr>
              <w:fldChar w:fldCharType="begin"/>
            </w:r>
            <w:r w:rsidR="007428D9">
              <w:rPr>
                <w:noProof/>
                <w:webHidden/>
              </w:rPr>
              <w:instrText xml:space="preserve"> PAGEREF _Toc84408867 \h </w:instrText>
            </w:r>
            <w:r w:rsidR="007428D9">
              <w:rPr>
                <w:noProof/>
                <w:webHidden/>
              </w:rPr>
            </w:r>
            <w:r w:rsidR="007428D9">
              <w:rPr>
                <w:noProof/>
                <w:webHidden/>
              </w:rPr>
              <w:fldChar w:fldCharType="separate"/>
            </w:r>
            <w:r w:rsidR="007428D9">
              <w:rPr>
                <w:noProof/>
                <w:webHidden/>
              </w:rPr>
              <w:t>4</w:t>
            </w:r>
            <w:r w:rsidR="007428D9">
              <w:rPr>
                <w:noProof/>
                <w:webHidden/>
              </w:rPr>
              <w:fldChar w:fldCharType="end"/>
            </w:r>
          </w:hyperlink>
        </w:p>
        <w:p w14:paraId="18204E57" w14:textId="1D836DE4" w:rsidR="007428D9" w:rsidRDefault="0014629C">
          <w:pPr>
            <w:pStyle w:val="Innehll2"/>
            <w:tabs>
              <w:tab w:val="right" w:leader="dot" w:pos="8495"/>
            </w:tabs>
            <w:rPr>
              <w:rFonts w:asciiTheme="minorHAnsi" w:hAnsiTheme="minorHAnsi"/>
              <w:noProof/>
              <w:szCs w:val="22"/>
              <w:lang w:eastAsia="sv-SE"/>
            </w:rPr>
          </w:pPr>
          <w:hyperlink w:anchor="_Toc84408868" w:history="1">
            <w:r w:rsidR="007428D9" w:rsidRPr="007526AA">
              <w:rPr>
                <w:rStyle w:val="Hyperlnk"/>
                <w:noProof/>
              </w:rPr>
              <w:t>Koppling till andra styrande dokument</w:t>
            </w:r>
            <w:r w:rsidR="007428D9">
              <w:rPr>
                <w:noProof/>
                <w:webHidden/>
              </w:rPr>
              <w:tab/>
            </w:r>
            <w:r w:rsidR="007428D9">
              <w:rPr>
                <w:noProof/>
                <w:webHidden/>
              </w:rPr>
              <w:fldChar w:fldCharType="begin"/>
            </w:r>
            <w:r w:rsidR="007428D9">
              <w:rPr>
                <w:noProof/>
                <w:webHidden/>
              </w:rPr>
              <w:instrText xml:space="preserve"> PAGEREF _Toc84408868 \h </w:instrText>
            </w:r>
            <w:r w:rsidR="007428D9">
              <w:rPr>
                <w:noProof/>
                <w:webHidden/>
              </w:rPr>
            </w:r>
            <w:r w:rsidR="007428D9">
              <w:rPr>
                <w:noProof/>
                <w:webHidden/>
              </w:rPr>
              <w:fldChar w:fldCharType="separate"/>
            </w:r>
            <w:r w:rsidR="007428D9">
              <w:rPr>
                <w:noProof/>
                <w:webHidden/>
              </w:rPr>
              <w:t>4</w:t>
            </w:r>
            <w:r w:rsidR="007428D9">
              <w:rPr>
                <w:noProof/>
                <w:webHidden/>
              </w:rPr>
              <w:fldChar w:fldCharType="end"/>
            </w:r>
          </w:hyperlink>
        </w:p>
        <w:p w14:paraId="2A6A20A5" w14:textId="71C8E38C" w:rsidR="007428D9" w:rsidRDefault="0014629C">
          <w:pPr>
            <w:pStyle w:val="Innehll2"/>
            <w:tabs>
              <w:tab w:val="right" w:leader="dot" w:pos="8495"/>
            </w:tabs>
            <w:rPr>
              <w:rFonts w:asciiTheme="minorHAnsi" w:hAnsiTheme="minorHAnsi"/>
              <w:noProof/>
              <w:szCs w:val="22"/>
              <w:lang w:eastAsia="sv-SE"/>
            </w:rPr>
          </w:pPr>
          <w:hyperlink w:anchor="_Toc84408869" w:history="1">
            <w:r w:rsidR="007428D9" w:rsidRPr="007526AA">
              <w:rPr>
                <w:rStyle w:val="Hyperlnk"/>
                <w:noProof/>
              </w:rPr>
              <w:t>Stödjande dokument</w:t>
            </w:r>
            <w:r w:rsidR="007428D9">
              <w:rPr>
                <w:noProof/>
                <w:webHidden/>
              </w:rPr>
              <w:tab/>
            </w:r>
            <w:r w:rsidR="007428D9">
              <w:rPr>
                <w:noProof/>
                <w:webHidden/>
              </w:rPr>
              <w:fldChar w:fldCharType="begin"/>
            </w:r>
            <w:r w:rsidR="007428D9">
              <w:rPr>
                <w:noProof/>
                <w:webHidden/>
              </w:rPr>
              <w:instrText xml:space="preserve"> PAGEREF _Toc84408869 \h </w:instrText>
            </w:r>
            <w:r w:rsidR="007428D9">
              <w:rPr>
                <w:noProof/>
                <w:webHidden/>
              </w:rPr>
            </w:r>
            <w:r w:rsidR="007428D9">
              <w:rPr>
                <w:noProof/>
                <w:webHidden/>
              </w:rPr>
              <w:fldChar w:fldCharType="separate"/>
            </w:r>
            <w:r w:rsidR="007428D9">
              <w:rPr>
                <w:noProof/>
                <w:webHidden/>
              </w:rPr>
              <w:t>5</w:t>
            </w:r>
            <w:r w:rsidR="007428D9">
              <w:rPr>
                <w:noProof/>
                <w:webHidden/>
              </w:rPr>
              <w:fldChar w:fldCharType="end"/>
            </w:r>
          </w:hyperlink>
        </w:p>
        <w:p w14:paraId="447326E5" w14:textId="1A7D672C" w:rsidR="007428D9" w:rsidRDefault="0014629C">
          <w:pPr>
            <w:pStyle w:val="Innehll2"/>
            <w:tabs>
              <w:tab w:val="right" w:leader="dot" w:pos="8495"/>
            </w:tabs>
            <w:rPr>
              <w:rFonts w:asciiTheme="minorHAnsi" w:hAnsiTheme="minorHAnsi"/>
              <w:noProof/>
              <w:szCs w:val="22"/>
              <w:lang w:eastAsia="sv-SE"/>
            </w:rPr>
          </w:pPr>
          <w:hyperlink w:anchor="_Toc84408870" w:history="1">
            <w:r w:rsidR="007428D9" w:rsidRPr="007526AA">
              <w:rPr>
                <w:rStyle w:val="Hyperlnk"/>
                <w:noProof/>
              </w:rPr>
              <w:t>Genomförande av detta program</w:t>
            </w:r>
            <w:r w:rsidR="007428D9">
              <w:rPr>
                <w:noProof/>
                <w:webHidden/>
              </w:rPr>
              <w:tab/>
            </w:r>
            <w:r w:rsidR="007428D9">
              <w:rPr>
                <w:noProof/>
                <w:webHidden/>
              </w:rPr>
              <w:fldChar w:fldCharType="begin"/>
            </w:r>
            <w:r w:rsidR="007428D9">
              <w:rPr>
                <w:noProof/>
                <w:webHidden/>
              </w:rPr>
              <w:instrText xml:space="preserve"> PAGEREF _Toc84408870 \h </w:instrText>
            </w:r>
            <w:r w:rsidR="007428D9">
              <w:rPr>
                <w:noProof/>
                <w:webHidden/>
              </w:rPr>
            </w:r>
            <w:r w:rsidR="007428D9">
              <w:rPr>
                <w:noProof/>
                <w:webHidden/>
              </w:rPr>
              <w:fldChar w:fldCharType="separate"/>
            </w:r>
            <w:r w:rsidR="007428D9">
              <w:rPr>
                <w:noProof/>
                <w:webHidden/>
              </w:rPr>
              <w:t>5</w:t>
            </w:r>
            <w:r w:rsidR="007428D9">
              <w:rPr>
                <w:noProof/>
                <w:webHidden/>
              </w:rPr>
              <w:fldChar w:fldCharType="end"/>
            </w:r>
          </w:hyperlink>
        </w:p>
        <w:p w14:paraId="10A7E793" w14:textId="440B38ED" w:rsidR="007428D9" w:rsidRDefault="0014629C">
          <w:pPr>
            <w:pStyle w:val="Innehll2"/>
            <w:tabs>
              <w:tab w:val="right" w:leader="dot" w:pos="8495"/>
            </w:tabs>
            <w:rPr>
              <w:rFonts w:asciiTheme="minorHAnsi" w:hAnsiTheme="minorHAnsi"/>
              <w:noProof/>
              <w:szCs w:val="22"/>
              <w:lang w:eastAsia="sv-SE"/>
            </w:rPr>
          </w:pPr>
          <w:hyperlink w:anchor="_Toc84408871" w:history="1">
            <w:r w:rsidR="007428D9" w:rsidRPr="007526AA">
              <w:rPr>
                <w:rStyle w:val="Hyperlnk"/>
                <w:noProof/>
              </w:rPr>
              <w:t>Uppföljning av detta program</w:t>
            </w:r>
            <w:r w:rsidR="007428D9">
              <w:rPr>
                <w:noProof/>
                <w:webHidden/>
              </w:rPr>
              <w:tab/>
            </w:r>
            <w:r w:rsidR="007428D9">
              <w:rPr>
                <w:noProof/>
                <w:webHidden/>
              </w:rPr>
              <w:fldChar w:fldCharType="begin"/>
            </w:r>
            <w:r w:rsidR="007428D9">
              <w:rPr>
                <w:noProof/>
                <w:webHidden/>
              </w:rPr>
              <w:instrText xml:space="preserve"> PAGEREF _Toc84408871 \h </w:instrText>
            </w:r>
            <w:r w:rsidR="007428D9">
              <w:rPr>
                <w:noProof/>
                <w:webHidden/>
              </w:rPr>
            </w:r>
            <w:r w:rsidR="007428D9">
              <w:rPr>
                <w:noProof/>
                <w:webHidden/>
              </w:rPr>
              <w:fldChar w:fldCharType="separate"/>
            </w:r>
            <w:r w:rsidR="007428D9">
              <w:rPr>
                <w:noProof/>
                <w:webHidden/>
              </w:rPr>
              <w:t>6</w:t>
            </w:r>
            <w:r w:rsidR="007428D9">
              <w:rPr>
                <w:noProof/>
                <w:webHidden/>
              </w:rPr>
              <w:fldChar w:fldCharType="end"/>
            </w:r>
          </w:hyperlink>
        </w:p>
        <w:p w14:paraId="146BB7B7" w14:textId="7717EAA5" w:rsidR="007428D9" w:rsidRDefault="0014629C">
          <w:pPr>
            <w:pStyle w:val="Innehll1"/>
            <w:tabs>
              <w:tab w:val="right" w:leader="dot" w:pos="8495"/>
            </w:tabs>
            <w:rPr>
              <w:rFonts w:asciiTheme="minorHAnsi" w:hAnsiTheme="minorHAnsi"/>
              <w:b w:val="0"/>
              <w:noProof/>
              <w:szCs w:val="22"/>
              <w:lang w:eastAsia="sv-SE"/>
            </w:rPr>
          </w:pPr>
          <w:hyperlink w:anchor="_Toc84408872" w:history="1">
            <w:r w:rsidR="007428D9" w:rsidRPr="007526AA">
              <w:rPr>
                <w:rStyle w:val="Hyperlnk"/>
                <w:noProof/>
              </w:rPr>
              <w:t>För en växande och välmående destination</w:t>
            </w:r>
            <w:r w:rsidR="007428D9">
              <w:rPr>
                <w:noProof/>
                <w:webHidden/>
              </w:rPr>
              <w:tab/>
            </w:r>
            <w:r w:rsidR="007428D9">
              <w:rPr>
                <w:noProof/>
                <w:webHidden/>
              </w:rPr>
              <w:fldChar w:fldCharType="begin"/>
            </w:r>
            <w:r w:rsidR="007428D9">
              <w:rPr>
                <w:noProof/>
                <w:webHidden/>
              </w:rPr>
              <w:instrText xml:space="preserve"> PAGEREF _Toc84408872 \h </w:instrText>
            </w:r>
            <w:r w:rsidR="007428D9">
              <w:rPr>
                <w:noProof/>
                <w:webHidden/>
              </w:rPr>
            </w:r>
            <w:r w:rsidR="007428D9">
              <w:rPr>
                <w:noProof/>
                <w:webHidden/>
              </w:rPr>
              <w:fldChar w:fldCharType="separate"/>
            </w:r>
            <w:r w:rsidR="007428D9">
              <w:rPr>
                <w:noProof/>
                <w:webHidden/>
              </w:rPr>
              <w:t>7</w:t>
            </w:r>
            <w:r w:rsidR="007428D9">
              <w:rPr>
                <w:noProof/>
                <w:webHidden/>
              </w:rPr>
              <w:fldChar w:fldCharType="end"/>
            </w:r>
          </w:hyperlink>
        </w:p>
        <w:p w14:paraId="03739BA2" w14:textId="5AE0AB74" w:rsidR="007428D9" w:rsidRDefault="0014629C">
          <w:pPr>
            <w:pStyle w:val="Innehll2"/>
            <w:tabs>
              <w:tab w:val="right" w:leader="dot" w:pos="8495"/>
            </w:tabs>
            <w:rPr>
              <w:rFonts w:asciiTheme="minorHAnsi" w:hAnsiTheme="minorHAnsi"/>
              <w:noProof/>
              <w:szCs w:val="22"/>
              <w:lang w:eastAsia="sv-SE"/>
            </w:rPr>
          </w:pPr>
          <w:hyperlink w:anchor="_Toc84408873" w:history="1">
            <w:r w:rsidR="007428D9" w:rsidRPr="007526AA">
              <w:rPr>
                <w:rStyle w:val="Hyperlnk"/>
                <w:noProof/>
              </w:rPr>
              <w:t>Turism och besöksnäring – begrepp och sammanhang</w:t>
            </w:r>
            <w:r w:rsidR="007428D9">
              <w:rPr>
                <w:noProof/>
                <w:webHidden/>
              </w:rPr>
              <w:tab/>
            </w:r>
            <w:r w:rsidR="007428D9">
              <w:rPr>
                <w:noProof/>
                <w:webHidden/>
              </w:rPr>
              <w:fldChar w:fldCharType="begin"/>
            </w:r>
            <w:r w:rsidR="007428D9">
              <w:rPr>
                <w:noProof/>
                <w:webHidden/>
              </w:rPr>
              <w:instrText xml:space="preserve"> PAGEREF _Toc84408873 \h </w:instrText>
            </w:r>
            <w:r w:rsidR="007428D9">
              <w:rPr>
                <w:noProof/>
                <w:webHidden/>
              </w:rPr>
            </w:r>
            <w:r w:rsidR="007428D9">
              <w:rPr>
                <w:noProof/>
                <w:webHidden/>
              </w:rPr>
              <w:fldChar w:fldCharType="separate"/>
            </w:r>
            <w:r w:rsidR="007428D9">
              <w:rPr>
                <w:noProof/>
                <w:webHidden/>
              </w:rPr>
              <w:t>7</w:t>
            </w:r>
            <w:r w:rsidR="007428D9">
              <w:rPr>
                <w:noProof/>
                <w:webHidden/>
              </w:rPr>
              <w:fldChar w:fldCharType="end"/>
            </w:r>
          </w:hyperlink>
        </w:p>
        <w:p w14:paraId="05265984" w14:textId="66AA24B0" w:rsidR="007428D9" w:rsidRDefault="0014629C">
          <w:pPr>
            <w:pStyle w:val="Innehll2"/>
            <w:tabs>
              <w:tab w:val="right" w:leader="dot" w:pos="8495"/>
            </w:tabs>
            <w:rPr>
              <w:rFonts w:asciiTheme="minorHAnsi" w:hAnsiTheme="minorHAnsi"/>
              <w:noProof/>
              <w:szCs w:val="22"/>
              <w:lang w:eastAsia="sv-SE"/>
            </w:rPr>
          </w:pPr>
          <w:hyperlink w:anchor="_Toc84408874" w:history="1">
            <w:r w:rsidR="007428D9" w:rsidRPr="007526AA">
              <w:rPr>
                <w:rStyle w:val="Hyperlnk"/>
                <w:noProof/>
              </w:rPr>
              <w:t>Göteborg - en destination i utveckling</w:t>
            </w:r>
            <w:r w:rsidR="007428D9">
              <w:rPr>
                <w:noProof/>
                <w:webHidden/>
              </w:rPr>
              <w:tab/>
            </w:r>
            <w:r w:rsidR="007428D9">
              <w:rPr>
                <w:noProof/>
                <w:webHidden/>
              </w:rPr>
              <w:fldChar w:fldCharType="begin"/>
            </w:r>
            <w:r w:rsidR="007428D9">
              <w:rPr>
                <w:noProof/>
                <w:webHidden/>
              </w:rPr>
              <w:instrText xml:space="preserve"> PAGEREF _Toc84408874 \h </w:instrText>
            </w:r>
            <w:r w:rsidR="007428D9">
              <w:rPr>
                <w:noProof/>
                <w:webHidden/>
              </w:rPr>
            </w:r>
            <w:r w:rsidR="007428D9">
              <w:rPr>
                <w:noProof/>
                <w:webHidden/>
              </w:rPr>
              <w:fldChar w:fldCharType="separate"/>
            </w:r>
            <w:r w:rsidR="007428D9">
              <w:rPr>
                <w:noProof/>
                <w:webHidden/>
              </w:rPr>
              <w:t>7</w:t>
            </w:r>
            <w:r w:rsidR="007428D9">
              <w:rPr>
                <w:noProof/>
                <w:webHidden/>
              </w:rPr>
              <w:fldChar w:fldCharType="end"/>
            </w:r>
          </w:hyperlink>
        </w:p>
        <w:p w14:paraId="2B44D141" w14:textId="59427EEE" w:rsidR="007428D9" w:rsidRDefault="0014629C">
          <w:pPr>
            <w:pStyle w:val="Innehll3"/>
            <w:tabs>
              <w:tab w:val="right" w:leader="dot" w:pos="8495"/>
            </w:tabs>
            <w:rPr>
              <w:rFonts w:asciiTheme="minorHAnsi" w:hAnsiTheme="minorHAnsi"/>
              <w:noProof/>
              <w:szCs w:val="22"/>
              <w:lang w:eastAsia="sv-SE"/>
            </w:rPr>
          </w:pPr>
          <w:hyperlink w:anchor="_Toc84408875" w:history="1">
            <w:r w:rsidR="007428D9" w:rsidRPr="007526AA">
              <w:rPr>
                <w:rStyle w:val="Hyperlnk"/>
                <w:noProof/>
              </w:rPr>
              <w:t xml:space="preserve">Göteborgs </w:t>
            </w:r>
            <w:r w:rsidR="007428D9" w:rsidRPr="007526AA">
              <w:rPr>
                <w:rStyle w:val="Hyperlnk"/>
                <w:bCs/>
                <w:noProof/>
              </w:rPr>
              <w:t>Stads rådighet över besöksnäringen i Göteborg</w:t>
            </w:r>
            <w:r w:rsidR="007428D9">
              <w:rPr>
                <w:noProof/>
                <w:webHidden/>
              </w:rPr>
              <w:tab/>
            </w:r>
            <w:r w:rsidR="007428D9">
              <w:rPr>
                <w:noProof/>
                <w:webHidden/>
              </w:rPr>
              <w:fldChar w:fldCharType="begin"/>
            </w:r>
            <w:r w:rsidR="007428D9">
              <w:rPr>
                <w:noProof/>
                <w:webHidden/>
              </w:rPr>
              <w:instrText xml:space="preserve"> PAGEREF _Toc84408875 \h </w:instrText>
            </w:r>
            <w:r w:rsidR="007428D9">
              <w:rPr>
                <w:noProof/>
                <w:webHidden/>
              </w:rPr>
            </w:r>
            <w:r w:rsidR="007428D9">
              <w:rPr>
                <w:noProof/>
                <w:webHidden/>
              </w:rPr>
              <w:fldChar w:fldCharType="separate"/>
            </w:r>
            <w:r w:rsidR="007428D9">
              <w:rPr>
                <w:noProof/>
                <w:webHidden/>
              </w:rPr>
              <w:t>8</w:t>
            </w:r>
            <w:r w:rsidR="007428D9">
              <w:rPr>
                <w:noProof/>
                <w:webHidden/>
              </w:rPr>
              <w:fldChar w:fldCharType="end"/>
            </w:r>
          </w:hyperlink>
        </w:p>
        <w:p w14:paraId="0A1C7C37" w14:textId="164BE31A" w:rsidR="007428D9" w:rsidRDefault="0014629C">
          <w:pPr>
            <w:pStyle w:val="Innehll2"/>
            <w:tabs>
              <w:tab w:val="right" w:leader="dot" w:pos="8495"/>
            </w:tabs>
            <w:rPr>
              <w:rFonts w:asciiTheme="minorHAnsi" w:hAnsiTheme="minorHAnsi"/>
              <w:noProof/>
              <w:szCs w:val="22"/>
              <w:lang w:eastAsia="sv-SE"/>
            </w:rPr>
          </w:pPr>
          <w:hyperlink w:anchor="_Toc84408876" w:history="1">
            <w:r w:rsidR="007428D9" w:rsidRPr="007526AA">
              <w:rPr>
                <w:rStyle w:val="Hyperlnk"/>
                <w:noProof/>
              </w:rPr>
              <w:t>Besöksnäringens utmaningar och möjligheter</w:t>
            </w:r>
            <w:r w:rsidR="007428D9">
              <w:rPr>
                <w:noProof/>
                <w:webHidden/>
              </w:rPr>
              <w:tab/>
            </w:r>
            <w:r w:rsidR="007428D9">
              <w:rPr>
                <w:noProof/>
                <w:webHidden/>
              </w:rPr>
              <w:fldChar w:fldCharType="begin"/>
            </w:r>
            <w:r w:rsidR="007428D9">
              <w:rPr>
                <w:noProof/>
                <w:webHidden/>
              </w:rPr>
              <w:instrText xml:space="preserve"> PAGEREF _Toc84408876 \h </w:instrText>
            </w:r>
            <w:r w:rsidR="007428D9">
              <w:rPr>
                <w:noProof/>
                <w:webHidden/>
              </w:rPr>
            </w:r>
            <w:r w:rsidR="007428D9">
              <w:rPr>
                <w:noProof/>
                <w:webHidden/>
              </w:rPr>
              <w:fldChar w:fldCharType="separate"/>
            </w:r>
            <w:r w:rsidR="007428D9">
              <w:rPr>
                <w:noProof/>
                <w:webHidden/>
              </w:rPr>
              <w:t>8</w:t>
            </w:r>
            <w:r w:rsidR="007428D9">
              <w:rPr>
                <w:noProof/>
                <w:webHidden/>
              </w:rPr>
              <w:fldChar w:fldCharType="end"/>
            </w:r>
          </w:hyperlink>
        </w:p>
        <w:p w14:paraId="01D5F60B" w14:textId="15011633" w:rsidR="007428D9" w:rsidRDefault="0014629C">
          <w:pPr>
            <w:pStyle w:val="Innehll3"/>
            <w:tabs>
              <w:tab w:val="right" w:leader="dot" w:pos="8495"/>
            </w:tabs>
            <w:rPr>
              <w:rFonts w:asciiTheme="minorHAnsi" w:hAnsiTheme="minorHAnsi"/>
              <w:noProof/>
              <w:szCs w:val="22"/>
              <w:lang w:eastAsia="sv-SE"/>
            </w:rPr>
          </w:pPr>
          <w:hyperlink w:anchor="_Toc84408877" w:history="1">
            <w:r w:rsidR="007428D9" w:rsidRPr="007526AA">
              <w:rPr>
                <w:rStyle w:val="Hyperlnk"/>
                <w:noProof/>
              </w:rPr>
              <w:t>Digitalisering</w:t>
            </w:r>
            <w:r w:rsidR="007428D9">
              <w:rPr>
                <w:noProof/>
                <w:webHidden/>
              </w:rPr>
              <w:tab/>
            </w:r>
            <w:r w:rsidR="007428D9">
              <w:rPr>
                <w:noProof/>
                <w:webHidden/>
              </w:rPr>
              <w:fldChar w:fldCharType="begin"/>
            </w:r>
            <w:r w:rsidR="007428D9">
              <w:rPr>
                <w:noProof/>
                <w:webHidden/>
              </w:rPr>
              <w:instrText xml:space="preserve"> PAGEREF _Toc84408877 \h </w:instrText>
            </w:r>
            <w:r w:rsidR="007428D9">
              <w:rPr>
                <w:noProof/>
                <w:webHidden/>
              </w:rPr>
            </w:r>
            <w:r w:rsidR="007428D9">
              <w:rPr>
                <w:noProof/>
                <w:webHidden/>
              </w:rPr>
              <w:fldChar w:fldCharType="separate"/>
            </w:r>
            <w:r w:rsidR="007428D9">
              <w:rPr>
                <w:noProof/>
                <w:webHidden/>
              </w:rPr>
              <w:t>9</w:t>
            </w:r>
            <w:r w:rsidR="007428D9">
              <w:rPr>
                <w:noProof/>
                <w:webHidden/>
              </w:rPr>
              <w:fldChar w:fldCharType="end"/>
            </w:r>
          </w:hyperlink>
        </w:p>
        <w:p w14:paraId="084CAFFC" w14:textId="10200DE9" w:rsidR="007428D9" w:rsidRDefault="0014629C">
          <w:pPr>
            <w:pStyle w:val="Innehll3"/>
            <w:tabs>
              <w:tab w:val="right" w:leader="dot" w:pos="8495"/>
            </w:tabs>
            <w:rPr>
              <w:rFonts w:asciiTheme="minorHAnsi" w:hAnsiTheme="minorHAnsi"/>
              <w:noProof/>
              <w:szCs w:val="22"/>
              <w:lang w:eastAsia="sv-SE"/>
            </w:rPr>
          </w:pPr>
          <w:hyperlink w:anchor="_Toc84408878" w:history="1">
            <w:r w:rsidR="007428D9" w:rsidRPr="007526AA">
              <w:rPr>
                <w:rStyle w:val="Hyperlnk"/>
                <w:noProof/>
              </w:rPr>
              <w:t>Hållbar destinationsutveckling</w:t>
            </w:r>
            <w:r w:rsidR="007428D9">
              <w:rPr>
                <w:noProof/>
                <w:webHidden/>
              </w:rPr>
              <w:tab/>
            </w:r>
            <w:r w:rsidR="007428D9">
              <w:rPr>
                <w:noProof/>
                <w:webHidden/>
              </w:rPr>
              <w:fldChar w:fldCharType="begin"/>
            </w:r>
            <w:r w:rsidR="007428D9">
              <w:rPr>
                <w:noProof/>
                <w:webHidden/>
              </w:rPr>
              <w:instrText xml:space="preserve"> PAGEREF _Toc84408878 \h </w:instrText>
            </w:r>
            <w:r w:rsidR="007428D9">
              <w:rPr>
                <w:noProof/>
                <w:webHidden/>
              </w:rPr>
            </w:r>
            <w:r w:rsidR="007428D9">
              <w:rPr>
                <w:noProof/>
                <w:webHidden/>
              </w:rPr>
              <w:fldChar w:fldCharType="separate"/>
            </w:r>
            <w:r w:rsidR="007428D9">
              <w:rPr>
                <w:noProof/>
                <w:webHidden/>
              </w:rPr>
              <w:t>9</w:t>
            </w:r>
            <w:r w:rsidR="007428D9">
              <w:rPr>
                <w:noProof/>
                <w:webHidden/>
              </w:rPr>
              <w:fldChar w:fldCharType="end"/>
            </w:r>
          </w:hyperlink>
        </w:p>
        <w:p w14:paraId="0107FB91" w14:textId="5A776E9B" w:rsidR="007428D9" w:rsidRDefault="0014629C">
          <w:pPr>
            <w:pStyle w:val="Innehll3"/>
            <w:tabs>
              <w:tab w:val="right" w:leader="dot" w:pos="8495"/>
            </w:tabs>
            <w:rPr>
              <w:rFonts w:asciiTheme="minorHAnsi" w:hAnsiTheme="minorHAnsi"/>
              <w:noProof/>
              <w:szCs w:val="22"/>
              <w:lang w:eastAsia="sv-SE"/>
            </w:rPr>
          </w:pPr>
          <w:hyperlink w:anchor="_Toc84408879" w:history="1">
            <w:r w:rsidR="007428D9" w:rsidRPr="007526AA">
              <w:rPr>
                <w:rStyle w:val="Hyperlnk"/>
                <w:noProof/>
              </w:rPr>
              <w:t>Delningsekonomi</w:t>
            </w:r>
            <w:r w:rsidR="007428D9">
              <w:rPr>
                <w:noProof/>
                <w:webHidden/>
              </w:rPr>
              <w:tab/>
            </w:r>
            <w:r w:rsidR="007428D9">
              <w:rPr>
                <w:noProof/>
                <w:webHidden/>
              </w:rPr>
              <w:fldChar w:fldCharType="begin"/>
            </w:r>
            <w:r w:rsidR="007428D9">
              <w:rPr>
                <w:noProof/>
                <w:webHidden/>
              </w:rPr>
              <w:instrText xml:space="preserve"> PAGEREF _Toc84408879 \h </w:instrText>
            </w:r>
            <w:r w:rsidR="007428D9">
              <w:rPr>
                <w:noProof/>
                <w:webHidden/>
              </w:rPr>
            </w:r>
            <w:r w:rsidR="007428D9">
              <w:rPr>
                <w:noProof/>
                <w:webHidden/>
              </w:rPr>
              <w:fldChar w:fldCharType="separate"/>
            </w:r>
            <w:r w:rsidR="007428D9">
              <w:rPr>
                <w:noProof/>
                <w:webHidden/>
              </w:rPr>
              <w:t>9</w:t>
            </w:r>
            <w:r w:rsidR="007428D9">
              <w:rPr>
                <w:noProof/>
                <w:webHidden/>
              </w:rPr>
              <w:fldChar w:fldCharType="end"/>
            </w:r>
          </w:hyperlink>
        </w:p>
        <w:p w14:paraId="2A4AA9CF" w14:textId="57145024" w:rsidR="007428D9" w:rsidRDefault="0014629C">
          <w:pPr>
            <w:pStyle w:val="Innehll3"/>
            <w:tabs>
              <w:tab w:val="right" w:leader="dot" w:pos="8495"/>
            </w:tabs>
            <w:rPr>
              <w:rFonts w:asciiTheme="minorHAnsi" w:hAnsiTheme="minorHAnsi"/>
              <w:noProof/>
              <w:szCs w:val="22"/>
              <w:lang w:eastAsia="sv-SE"/>
            </w:rPr>
          </w:pPr>
          <w:hyperlink w:anchor="_Toc84408880" w:history="1">
            <w:r w:rsidR="007428D9" w:rsidRPr="007526AA">
              <w:rPr>
                <w:rStyle w:val="Hyperlnk"/>
                <w:rFonts w:ascii="Arial" w:eastAsia="Arial" w:hAnsi="Arial" w:cs="Arial"/>
                <w:bCs/>
                <w:noProof/>
              </w:rPr>
              <w:t>Nya målgrupper, reseanledningar och beteenden</w:t>
            </w:r>
            <w:r w:rsidR="007428D9">
              <w:rPr>
                <w:noProof/>
                <w:webHidden/>
              </w:rPr>
              <w:tab/>
            </w:r>
            <w:r w:rsidR="007428D9">
              <w:rPr>
                <w:noProof/>
                <w:webHidden/>
              </w:rPr>
              <w:fldChar w:fldCharType="begin"/>
            </w:r>
            <w:r w:rsidR="007428D9">
              <w:rPr>
                <w:noProof/>
                <w:webHidden/>
              </w:rPr>
              <w:instrText xml:space="preserve"> PAGEREF _Toc84408880 \h </w:instrText>
            </w:r>
            <w:r w:rsidR="007428D9">
              <w:rPr>
                <w:noProof/>
                <w:webHidden/>
              </w:rPr>
            </w:r>
            <w:r w:rsidR="007428D9">
              <w:rPr>
                <w:noProof/>
                <w:webHidden/>
              </w:rPr>
              <w:fldChar w:fldCharType="separate"/>
            </w:r>
            <w:r w:rsidR="007428D9">
              <w:rPr>
                <w:noProof/>
                <w:webHidden/>
              </w:rPr>
              <w:t>10</w:t>
            </w:r>
            <w:r w:rsidR="007428D9">
              <w:rPr>
                <w:noProof/>
                <w:webHidden/>
              </w:rPr>
              <w:fldChar w:fldCharType="end"/>
            </w:r>
          </w:hyperlink>
        </w:p>
        <w:p w14:paraId="0D612101" w14:textId="5067762C" w:rsidR="007428D9" w:rsidRDefault="0014629C">
          <w:pPr>
            <w:pStyle w:val="Innehll2"/>
            <w:tabs>
              <w:tab w:val="right" w:leader="dot" w:pos="8495"/>
            </w:tabs>
            <w:rPr>
              <w:rFonts w:asciiTheme="minorHAnsi" w:hAnsiTheme="minorHAnsi"/>
              <w:noProof/>
              <w:szCs w:val="22"/>
              <w:lang w:eastAsia="sv-SE"/>
            </w:rPr>
          </w:pPr>
          <w:hyperlink w:anchor="_Toc84408881" w:history="1">
            <w:r w:rsidR="007428D9" w:rsidRPr="007526AA">
              <w:rPr>
                <w:rStyle w:val="Hyperlnk"/>
                <w:noProof/>
              </w:rPr>
              <w:t>Agenda 2030 och destinationens utveckling</w:t>
            </w:r>
            <w:r w:rsidR="007428D9">
              <w:rPr>
                <w:noProof/>
                <w:webHidden/>
              </w:rPr>
              <w:tab/>
            </w:r>
            <w:r w:rsidR="007428D9">
              <w:rPr>
                <w:noProof/>
                <w:webHidden/>
              </w:rPr>
              <w:fldChar w:fldCharType="begin"/>
            </w:r>
            <w:r w:rsidR="007428D9">
              <w:rPr>
                <w:noProof/>
                <w:webHidden/>
              </w:rPr>
              <w:instrText xml:space="preserve"> PAGEREF _Toc84408881 \h </w:instrText>
            </w:r>
            <w:r w:rsidR="007428D9">
              <w:rPr>
                <w:noProof/>
                <w:webHidden/>
              </w:rPr>
            </w:r>
            <w:r w:rsidR="007428D9">
              <w:rPr>
                <w:noProof/>
                <w:webHidden/>
              </w:rPr>
              <w:fldChar w:fldCharType="separate"/>
            </w:r>
            <w:r w:rsidR="007428D9">
              <w:rPr>
                <w:noProof/>
                <w:webHidden/>
              </w:rPr>
              <w:t>10</w:t>
            </w:r>
            <w:r w:rsidR="007428D9">
              <w:rPr>
                <w:noProof/>
                <w:webHidden/>
              </w:rPr>
              <w:fldChar w:fldCharType="end"/>
            </w:r>
          </w:hyperlink>
        </w:p>
        <w:p w14:paraId="623BE14A" w14:textId="1E1092D9" w:rsidR="007428D9" w:rsidRDefault="0014629C">
          <w:pPr>
            <w:pStyle w:val="Innehll1"/>
            <w:tabs>
              <w:tab w:val="right" w:leader="dot" w:pos="8495"/>
            </w:tabs>
            <w:rPr>
              <w:rFonts w:asciiTheme="minorHAnsi" w:hAnsiTheme="minorHAnsi"/>
              <w:b w:val="0"/>
              <w:noProof/>
              <w:szCs w:val="22"/>
              <w:lang w:eastAsia="sv-SE"/>
            </w:rPr>
          </w:pPr>
          <w:hyperlink w:anchor="_Toc84408882" w:history="1">
            <w:r w:rsidR="007428D9" w:rsidRPr="007526AA">
              <w:rPr>
                <w:rStyle w:val="Hyperlnk"/>
                <w:noProof/>
              </w:rPr>
              <w:t>Målbild, mål och strategier för en hållbar destination</w:t>
            </w:r>
            <w:r w:rsidR="007428D9">
              <w:rPr>
                <w:noProof/>
                <w:webHidden/>
              </w:rPr>
              <w:tab/>
            </w:r>
            <w:r w:rsidR="007428D9">
              <w:rPr>
                <w:noProof/>
                <w:webHidden/>
              </w:rPr>
              <w:fldChar w:fldCharType="begin"/>
            </w:r>
            <w:r w:rsidR="007428D9">
              <w:rPr>
                <w:noProof/>
                <w:webHidden/>
              </w:rPr>
              <w:instrText xml:space="preserve"> PAGEREF _Toc84408882 \h </w:instrText>
            </w:r>
            <w:r w:rsidR="007428D9">
              <w:rPr>
                <w:noProof/>
                <w:webHidden/>
              </w:rPr>
            </w:r>
            <w:r w:rsidR="007428D9">
              <w:rPr>
                <w:noProof/>
                <w:webHidden/>
              </w:rPr>
              <w:fldChar w:fldCharType="separate"/>
            </w:r>
            <w:r w:rsidR="007428D9">
              <w:rPr>
                <w:noProof/>
                <w:webHidden/>
              </w:rPr>
              <w:t>11</w:t>
            </w:r>
            <w:r w:rsidR="007428D9">
              <w:rPr>
                <w:noProof/>
                <w:webHidden/>
              </w:rPr>
              <w:fldChar w:fldCharType="end"/>
            </w:r>
          </w:hyperlink>
        </w:p>
        <w:p w14:paraId="2E3EC5BD" w14:textId="7E4CB764" w:rsidR="007428D9" w:rsidRDefault="0014629C">
          <w:pPr>
            <w:pStyle w:val="Innehll3"/>
            <w:tabs>
              <w:tab w:val="right" w:leader="dot" w:pos="8495"/>
            </w:tabs>
            <w:rPr>
              <w:rFonts w:asciiTheme="minorHAnsi" w:hAnsiTheme="minorHAnsi"/>
              <w:noProof/>
              <w:szCs w:val="22"/>
              <w:lang w:eastAsia="sv-SE"/>
            </w:rPr>
          </w:pPr>
          <w:hyperlink w:anchor="_Toc84408883" w:history="1">
            <w:r w:rsidR="007428D9" w:rsidRPr="007526AA">
              <w:rPr>
                <w:rStyle w:val="Hyperlnk"/>
                <w:noProof/>
              </w:rPr>
              <w:t>Programmets målbild: hållbar destination 2030</w:t>
            </w:r>
            <w:r w:rsidR="007428D9">
              <w:rPr>
                <w:noProof/>
                <w:webHidden/>
              </w:rPr>
              <w:tab/>
            </w:r>
            <w:r w:rsidR="007428D9">
              <w:rPr>
                <w:noProof/>
                <w:webHidden/>
              </w:rPr>
              <w:fldChar w:fldCharType="begin"/>
            </w:r>
            <w:r w:rsidR="007428D9">
              <w:rPr>
                <w:noProof/>
                <w:webHidden/>
              </w:rPr>
              <w:instrText xml:space="preserve"> PAGEREF _Toc84408883 \h </w:instrText>
            </w:r>
            <w:r w:rsidR="007428D9">
              <w:rPr>
                <w:noProof/>
                <w:webHidden/>
              </w:rPr>
            </w:r>
            <w:r w:rsidR="007428D9">
              <w:rPr>
                <w:noProof/>
                <w:webHidden/>
              </w:rPr>
              <w:fldChar w:fldCharType="separate"/>
            </w:r>
            <w:r w:rsidR="007428D9">
              <w:rPr>
                <w:noProof/>
                <w:webHidden/>
              </w:rPr>
              <w:t>11</w:t>
            </w:r>
            <w:r w:rsidR="007428D9">
              <w:rPr>
                <w:noProof/>
                <w:webHidden/>
              </w:rPr>
              <w:fldChar w:fldCharType="end"/>
            </w:r>
          </w:hyperlink>
        </w:p>
        <w:p w14:paraId="3934AA65" w14:textId="71A1725F" w:rsidR="007428D9" w:rsidRDefault="0014629C">
          <w:pPr>
            <w:pStyle w:val="Innehll3"/>
            <w:tabs>
              <w:tab w:val="right" w:leader="dot" w:pos="8495"/>
            </w:tabs>
            <w:rPr>
              <w:rFonts w:asciiTheme="minorHAnsi" w:hAnsiTheme="minorHAnsi"/>
              <w:noProof/>
              <w:szCs w:val="22"/>
              <w:lang w:eastAsia="sv-SE"/>
            </w:rPr>
          </w:pPr>
          <w:hyperlink w:anchor="_Toc84408884" w:history="1">
            <w:r w:rsidR="007428D9" w:rsidRPr="007526AA">
              <w:rPr>
                <w:rStyle w:val="Hyperlnk"/>
                <w:noProof/>
              </w:rPr>
              <w:t>Sammanfattande bild över programmets perspektiv, mål och strategier</w:t>
            </w:r>
            <w:r w:rsidR="007428D9">
              <w:rPr>
                <w:noProof/>
                <w:webHidden/>
              </w:rPr>
              <w:tab/>
            </w:r>
            <w:r w:rsidR="007428D9">
              <w:rPr>
                <w:noProof/>
                <w:webHidden/>
              </w:rPr>
              <w:fldChar w:fldCharType="begin"/>
            </w:r>
            <w:r w:rsidR="007428D9">
              <w:rPr>
                <w:noProof/>
                <w:webHidden/>
              </w:rPr>
              <w:instrText xml:space="preserve"> PAGEREF _Toc84408884 \h </w:instrText>
            </w:r>
            <w:r w:rsidR="007428D9">
              <w:rPr>
                <w:noProof/>
                <w:webHidden/>
              </w:rPr>
            </w:r>
            <w:r w:rsidR="007428D9">
              <w:rPr>
                <w:noProof/>
                <w:webHidden/>
              </w:rPr>
              <w:fldChar w:fldCharType="separate"/>
            </w:r>
            <w:r w:rsidR="007428D9">
              <w:rPr>
                <w:noProof/>
                <w:webHidden/>
              </w:rPr>
              <w:t>12</w:t>
            </w:r>
            <w:r w:rsidR="007428D9">
              <w:rPr>
                <w:noProof/>
                <w:webHidden/>
              </w:rPr>
              <w:fldChar w:fldCharType="end"/>
            </w:r>
          </w:hyperlink>
        </w:p>
        <w:p w14:paraId="3479AA27" w14:textId="316C6A95" w:rsidR="007428D9" w:rsidRDefault="0014629C">
          <w:pPr>
            <w:pStyle w:val="Innehll2"/>
            <w:tabs>
              <w:tab w:val="right" w:leader="dot" w:pos="8495"/>
            </w:tabs>
            <w:rPr>
              <w:rFonts w:asciiTheme="minorHAnsi" w:hAnsiTheme="minorHAnsi"/>
              <w:noProof/>
              <w:szCs w:val="22"/>
              <w:lang w:eastAsia="sv-SE"/>
            </w:rPr>
          </w:pPr>
          <w:hyperlink w:anchor="_Toc84408885" w:history="1">
            <w:r w:rsidR="007428D9" w:rsidRPr="007526AA">
              <w:rPr>
                <w:rStyle w:val="Hyperlnk"/>
                <w:noProof/>
              </w:rPr>
              <w:t>Programmets mål och indikatorer</w:t>
            </w:r>
            <w:r w:rsidR="007428D9">
              <w:rPr>
                <w:noProof/>
                <w:webHidden/>
              </w:rPr>
              <w:tab/>
            </w:r>
            <w:r w:rsidR="007428D9">
              <w:rPr>
                <w:noProof/>
                <w:webHidden/>
              </w:rPr>
              <w:fldChar w:fldCharType="begin"/>
            </w:r>
            <w:r w:rsidR="007428D9">
              <w:rPr>
                <w:noProof/>
                <w:webHidden/>
              </w:rPr>
              <w:instrText xml:space="preserve"> PAGEREF _Toc84408885 \h </w:instrText>
            </w:r>
            <w:r w:rsidR="007428D9">
              <w:rPr>
                <w:noProof/>
                <w:webHidden/>
              </w:rPr>
            </w:r>
            <w:r w:rsidR="007428D9">
              <w:rPr>
                <w:noProof/>
                <w:webHidden/>
              </w:rPr>
              <w:fldChar w:fldCharType="separate"/>
            </w:r>
            <w:r w:rsidR="007428D9">
              <w:rPr>
                <w:noProof/>
                <w:webHidden/>
              </w:rPr>
              <w:t>13</w:t>
            </w:r>
            <w:r w:rsidR="007428D9">
              <w:rPr>
                <w:noProof/>
                <w:webHidden/>
              </w:rPr>
              <w:fldChar w:fldCharType="end"/>
            </w:r>
          </w:hyperlink>
        </w:p>
        <w:p w14:paraId="3A815C41" w14:textId="7B05FCFD" w:rsidR="007428D9" w:rsidRDefault="0014629C">
          <w:pPr>
            <w:pStyle w:val="Innehll3"/>
            <w:tabs>
              <w:tab w:val="right" w:leader="dot" w:pos="8495"/>
            </w:tabs>
            <w:rPr>
              <w:rFonts w:asciiTheme="minorHAnsi" w:hAnsiTheme="minorHAnsi"/>
              <w:noProof/>
              <w:szCs w:val="22"/>
              <w:lang w:eastAsia="sv-SE"/>
            </w:rPr>
          </w:pPr>
          <w:hyperlink w:anchor="_Toc84408886" w:history="1">
            <w:r w:rsidR="007428D9" w:rsidRPr="007526AA">
              <w:rPr>
                <w:rStyle w:val="Hyperlnk"/>
                <w:noProof/>
              </w:rPr>
              <w:t>Perspektiv: Besöka</w:t>
            </w:r>
            <w:r w:rsidR="007428D9">
              <w:rPr>
                <w:noProof/>
                <w:webHidden/>
              </w:rPr>
              <w:tab/>
            </w:r>
            <w:r w:rsidR="007428D9">
              <w:rPr>
                <w:noProof/>
                <w:webHidden/>
              </w:rPr>
              <w:fldChar w:fldCharType="begin"/>
            </w:r>
            <w:r w:rsidR="007428D9">
              <w:rPr>
                <w:noProof/>
                <w:webHidden/>
              </w:rPr>
              <w:instrText xml:space="preserve"> PAGEREF _Toc84408886 \h </w:instrText>
            </w:r>
            <w:r w:rsidR="007428D9">
              <w:rPr>
                <w:noProof/>
                <w:webHidden/>
              </w:rPr>
            </w:r>
            <w:r w:rsidR="007428D9">
              <w:rPr>
                <w:noProof/>
                <w:webHidden/>
              </w:rPr>
              <w:fldChar w:fldCharType="separate"/>
            </w:r>
            <w:r w:rsidR="007428D9">
              <w:rPr>
                <w:noProof/>
                <w:webHidden/>
              </w:rPr>
              <w:t>13</w:t>
            </w:r>
            <w:r w:rsidR="007428D9">
              <w:rPr>
                <w:noProof/>
                <w:webHidden/>
              </w:rPr>
              <w:fldChar w:fldCharType="end"/>
            </w:r>
          </w:hyperlink>
        </w:p>
        <w:p w14:paraId="0FBD0B66" w14:textId="7F4B7548" w:rsidR="007428D9" w:rsidRDefault="0014629C">
          <w:pPr>
            <w:pStyle w:val="Innehll3"/>
            <w:tabs>
              <w:tab w:val="right" w:leader="dot" w:pos="8495"/>
            </w:tabs>
            <w:rPr>
              <w:rFonts w:asciiTheme="minorHAnsi" w:hAnsiTheme="minorHAnsi"/>
              <w:noProof/>
              <w:szCs w:val="22"/>
              <w:lang w:eastAsia="sv-SE"/>
            </w:rPr>
          </w:pPr>
          <w:hyperlink w:anchor="_Toc84408887" w:history="1">
            <w:r w:rsidR="007428D9" w:rsidRPr="007526AA">
              <w:rPr>
                <w:rStyle w:val="Hyperlnk"/>
                <w:noProof/>
              </w:rPr>
              <w:t>Perspektiv: Leva</w:t>
            </w:r>
            <w:r w:rsidR="007428D9">
              <w:rPr>
                <w:noProof/>
                <w:webHidden/>
              </w:rPr>
              <w:tab/>
            </w:r>
            <w:r w:rsidR="007428D9">
              <w:rPr>
                <w:noProof/>
                <w:webHidden/>
              </w:rPr>
              <w:fldChar w:fldCharType="begin"/>
            </w:r>
            <w:r w:rsidR="007428D9">
              <w:rPr>
                <w:noProof/>
                <w:webHidden/>
              </w:rPr>
              <w:instrText xml:space="preserve"> PAGEREF _Toc84408887 \h </w:instrText>
            </w:r>
            <w:r w:rsidR="007428D9">
              <w:rPr>
                <w:noProof/>
                <w:webHidden/>
              </w:rPr>
            </w:r>
            <w:r w:rsidR="007428D9">
              <w:rPr>
                <w:noProof/>
                <w:webHidden/>
              </w:rPr>
              <w:fldChar w:fldCharType="separate"/>
            </w:r>
            <w:r w:rsidR="007428D9">
              <w:rPr>
                <w:noProof/>
                <w:webHidden/>
              </w:rPr>
              <w:t>15</w:t>
            </w:r>
            <w:r w:rsidR="007428D9">
              <w:rPr>
                <w:noProof/>
                <w:webHidden/>
              </w:rPr>
              <w:fldChar w:fldCharType="end"/>
            </w:r>
          </w:hyperlink>
        </w:p>
        <w:p w14:paraId="626AFD1A" w14:textId="00660BEF" w:rsidR="007428D9" w:rsidRDefault="0014629C">
          <w:pPr>
            <w:pStyle w:val="Innehll3"/>
            <w:tabs>
              <w:tab w:val="right" w:leader="dot" w:pos="8495"/>
            </w:tabs>
            <w:rPr>
              <w:rFonts w:asciiTheme="minorHAnsi" w:hAnsiTheme="minorHAnsi"/>
              <w:noProof/>
              <w:szCs w:val="22"/>
              <w:lang w:eastAsia="sv-SE"/>
            </w:rPr>
          </w:pPr>
          <w:hyperlink w:anchor="_Toc84408888" w:history="1">
            <w:r w:rsidR="007428D9" w:rsidRPr="007526AA">
              <w:rPr>
                <w:rStyle w:val="Hyperlnk"/>
                <w:noProof/>
              </w:rPr>
              <w:t>Perspektiv: Verka</w:t>
            </w:r>
            <w:r w:rsidR="007428D9">
              <w:rPr>
                <w:noProof/>
                <w:webHidden/>
              </w:rPr>
              <w:tab/>
            </w:r>
            <w:r w:rsidR="007428D9">
              <w:rPr>
                <w:noProof/>
                <w:webHidden/>
              </w:rPr>
              <w:fldChar w:fldCharType="begin"/>
            </w:r>
            <w:r w:rsidR="007428D9">
              <w:rPr>
                <w:noProof/>
                <w:webHidden/>
              </w:rPr>
              <w:instrText xml:space="preserve"> PAGEREF _Toc84408888 \h </w:instrText>
            </w:r>
            <w:r w:rsidR="007428D9">
              <w:rPr>
                <w:noProof/>
                <w:webHidden/>
              </w:rPr>
            </w:r>
            <w:r w:rsidR="007428D9">
              <w:rPr>
                <w:noProof/>
                <w:webHidden/>
              </w:rPr>
              <w:fldChar w:fldCharType="separate"/>
            </w:r>
            <w:r w:rsidR="007428D9">
              <w:rPr>
                <w:noProof/>
                <w:webHidden/>
              </w:rPr>
              <w:t>15</w:t>
            </w:r>
            <w:r w:rsidR="007428D9">
              <w:rPr>
                <w:noProof/>
                <w:webHidden/>
              </w:rPr>
              <w:fldChar w:fldCharType="end"/>
            </w:r>
          </w:hyperlink>
        </w:p>
        <w:p w14:paraId="3D7CBF5D" w14:textId="6127F5C8" w:rsidR="007428D9" w:rsidRDefault="0014629C">
          <w:pPr>
            <w:pStyle w:val="Innehll1"/>
            <w:tabs>
              <w:tab w:val="right" w:leader="dot" w:pos="8495"/>
            </w:tabs>
            <w:rPr>
              <w:rFonts w:asciiTheme="minorHAnsi" w:hAnsiTheme="minorHAnsi"/>
              <w:b w:val="0"/>
              <w:noProof/>
              <w:szCs w:val="22"/>
              <w:lang w:eastAsia="sv-SE"/>
            </w:rPr>
          </w:pPr>
          <w:hyperlink w:anchor="_Toc84408889" w:history="1">
            <w:r w:rsidR="007428D9" w:rsidRPr="007526AA">
              <w:rPr>
                <w:rStyle w:val="Hyperlnk"/>
                <w:noProof/>
              </w:rPr>
              <w:t>Strategier</w:t>
            </w:r>
            <w:r w:rsidR="007428D9">
              <w:rPr>
                <w:noProof/>
                <w:webHidden/>
              </w:rPr>
              <w:tab/>
            </w:r>
            <w:r w:rsidR="007428D9">
              <w:rPr>
                <w:noProof/>
                <w:webHidden/>
              </w:rPr>
              <w:fldChar w:fldCharType="begin"/>
            </w:r>
            <w:r w:rsidR="007428D9">
              <w:rPr>
                <w:noProof/>
                <w:webHidden/>
              </w:rPr>
              <w:instrText xml:space="preserve"> PAGEREF _Toc84408889 \h </w:instrText>
            </w:r>
            <w:r w:rsidR="007428D9">
              <w:rPr>
                <w:noProof/>
                <w:webHidden/>
              </w:rPr>
            </w:r>
            <w:r w:rsidR="007428D9">
              <w:rPr>
                <w:noProof/>
                <w:webHidden/>
              </w:rPr>
              <w:fldChar w:fldCharType="separate"/>
            </w:r>
            <w:r w:rsidR="007428D9">
              <w:rPr>
                <w:noProof/>
                <w:webHidden/>
              </w:rPr>
              <w:t>18</w:t>
            </w:r>
            <w:r w:rsidR="007428D9">
              <w:rPr>
                <w:noProof/>
                <w:webHidden/>
              </w:rPr>
              <w:fldChar w:fldCharType="end"/>
            </w:r>
          </w:hyperlink>
        </w:p>
        <w:p w14:paraId="75C6225B" w14:textId="0CF51066" w:rsidR="007428D9" w:rsidRDefault="0014629C">
          <w:pPr>
            <w:pStyle w:val="Innehll2"/>
            <w:tabs>
              <w:tab w:val="right" w:leader="dot" w:pos="8495"/>
            </w:tabs>
            <w:rPr>
              <w:rFonts w:asciiTheme="minorHAnsi" w:hAnsiTheme="minorHAnsi"/>
              <w:noProof/>
              <w:szCs w:val="22"/>
              <w:lang w:eastAsia="sv-SE"/>
            </w:rPr>
          </w:pPr>
          <w:hyperlink w:anchor="_Toc84408890" w:history="1">
            <w:r w:rsidR="007428D9" w:rsidRPr="007526AA">
              <w:rPr>
                <w:rStyle w:val="Hyperlnk"/>
                <w:noProof/>
              </w:rPr>
              <w:t>Strategi 1: Utveckla och skapa förutsättningar för fler attraktiva upplevelser och reseanledningar</w:t>
            </w:r>
            <w:r w:rsidR="007428D9">
              <w:rPr>
                <w:noProof/>
                <w:webHidden/>
              </w:rPr>
              <w:tab/>
            </w:r>
            <w:r w:rsidR="007428D9">
              <w:rPr>
                <w:noProof/>
                <w:webHidden/>
              </w:rPr>
              <w:fldChar w:fldCharType="begin"/>
            </w:r>
            <w:r w:rsidR="007428D9">
              <w:rPr>
                <w:noProof/>
                <w:webHidden/>
              </w:rPr>
              <w:instrText xml:space="preserve"> PAGEREF _Toc84408890 \h </w:instrText>
            </w:r>
            <w:r w:rsidR="007428D9">
              <w:rPr>
                <w:noProof/>
                <w:webHidden/>
              </w:rPr>
            </w:r>
            <w:r w:rsidR="007428D9">
              <w:rPr>
                <w:noProof/>
                <w:webHidden/>
              </w:rPr>
              <w:fldChar w:fldCharType="separate"/>
            </w:r>
            <w:r w:rsidR="007428D9">
              <w:rPr>
                <w:noProof/>
                <w:webHidden/>
              </w:rPr>
              <w:t>18</w:t>
            </w:r>
            <w:r w:rsidR="007428D9">
              <w:rPr>
                <w:noProof/>
                <w:webHidden/>
              </w:rPr>
              <w:fldChar w:fldCharType="end"/>
            </w:r>
          </w:hyperlink>
        </w:p>
        <w:p w14:paraId="4D20F984" w14:textId="155F682C" w:rsidR="007428D9" w:rsidRDefault="0014629C">
          <w:pPr>
            <w:pStyle w:val="Innehll2"/>
            <w:tabs>
              <w:tab w:val="right" w:leader="dot" w:pos="8495"/>
            </w:tabs>
            <w:rPr>
              <w:rFonts w:asciiTheme="minorHAnsi" w:hAnsiTheme="minorHAnsi"/>
              <w:noProof/>
              <w:szCs w:val="22"/>
              <w:lang w:eastAsia="sv-SE"/>
            </w:rPr>
          </w:pPr>
          <w:hyperlink w:anchor="_Toc84408891" w:history="1">
            <w:r w:rsidR="007428D9" w:rsidRPr="007526AA">
              <w:rPr>
                <w:rStyle w:val="Hyperlnk"/>
                <w:noProof/>
              </w:rPr>
              <w:t>Strategi 2: Stimulera utvecklingen av destinationens infrastruktur</w:t>
            </w:r>
            <w:r w:rsidR="007428D9">
              <w:rPr>
                <w:noProof/>
                <w:webHidden/>
              </w:rPr>
              <w:tab/>
            </w:r>
            <w:r w:rsidR="007428D9">
              <w:rPr>
                <w:noProof/>
                <w:webHidden/>
              </w:rPr>
              <w:fldChar w:fldCharType="begin"/>
            </w:r>
            <w:r w:rsidR="007428D9">
              <w:rPr>
                <w:noProof/>
                <w:webHidden/>
              </w:rPr>
              <w:instrText xml:space="preserve"> PAGEREF _Toc84408891 \h </w:instrText>
            </w:r>
            <w:r w:rsidR="007428D9">
              <w:rPr>
                <w:noProof/>
                <w:webHidden/>
              </w:rPr>
            </w:r>
            <w:r w:rsidR="007428D9">
              <w:rPr>
                <w:noProof/>
                <w:webHidden/>
              </w:rPr>
              <w:fldChar w:fldCharType="separate"/>
            </w:r>
            <w:r w:rsidR="007428D9">
              <w:rPr>
                <w:noProof/>
                <w:webHidden/>
              </w:rPr>
              <w:t>19</w:t>
            </w:r>
            <w:r w:rsidR="007428D9">
              <w:rPr>
                <w:noProof/>
                <w:webHidden/>
              </w:rPr>
              <w:fldChar w:fldCharType="end"/>
            </w:r>
          </w:hyperlink>
        </w:p>
        <w:p w14:paraId="05110B8F" w14:textId="087112BA" w:rsidR="007428D9" w:rsidRDefault="0014629C">
          <w:pPr>
            <w:pStyle w:val="Innehll2"/>
            <w:tabs>
              <w:tab w:val="right" w:leader="dot" w:pos="8495"/>
            </w:tabs>
            <w:rPr>
              <w:rFonts w:asciiTheme="minorHAnsi" w:hAnsiTheme="minorHAnsi"/>
              <w:noProof/>
              <w:szCs w:val="22"/>
              <w:lang w:eastAsia="sv-SE"/>
            </w:rPr>
          </w:pPr>
          <w:hyperlink w:anchor="_Toc84408892" w:history="1">
            <w:r w:rsidR="007428D9" w:rsidRPr="007526AA">
              <w:rPr>
                <w:rStyle w:val="Hyperlnk"/>
                <w:noProof/>
              </w:rPr>
              <w:t>Strategi 3: Möta utmaningar genom utvecklad samverkan</w:t>
            </w:r>
            <w:r w:rsidR="007428D9">
              <w:rPr>
                <w:noProof/>
                <w:webHidden/>
              </w:rPr>
              <w:tab/>
            </w:r>
            <w:r w:rsidR="007428D9">
              <w:rPr>
                <w:noProof/>
                <w:webHidden/>
              </w:rPr>
              <w:fldChar w:fldCharType="begin"/>
            </w:r>
            <w:r w:rsidR="007428D9">
              <w:rPr>
                <w:noProof/>
                <w:webHidden/>
              </w:rPr>
              <w:instrText xml:space="preserve"> PAGEREF _Toc84408892 \h </w:instrText>
            </w:r>
            <w:r w:rsidR="007428D9">
              <w:rPr>
                <w:noProof/>
                <w:webHidden/>
              </w:rPr>
            </w:r>
            <w:r w:rsidR="007428D9">
              <w:rPr>
                <w:noProof/>
                <w:webHidden/>
              </w:rPr>
              <w:fldChar w:fldCharType="separate"/>
            </w:r>
            <w:r w:rsidR="007428D9">
              <w:rPr>
                <w:noProof/>
                <w:webHidden/>
              </w:rPr>
              <w:t>21</w:t>
            </w:r>
            <w:r w:rsidR="007428D9">
              <w:rPr>
                <w:noProof/>
                <w:webHidden/>
              </w:rPr>
              <w:fldChar w:fldCharType="end"/>
            </w:r>
          </w:hyperlink>
        </w:p>
        <w:p w14:paraId="79F50ED0" w14:textId="44942AAA" w:rsidR="007428D9" w:rsidRDefault="0014629C">
          <w:pPr>
            <w:pStyle w:val="Innehll2"/>
            <w:tabs>
              <w:tab w:val="right" w:leader="dot" w:pos="8495"/>
            </w:tabs>
            <w:rPr>
              <w:rFonts w:asciiTheme="minorHAnsi" w:hAnsiTheme="minorHAnsi"/>
              <w:noProof/>
              <w:szCs w:val="22"/>
              <w:lang w:eastAsia="sv-SE"/>
            </w:rPr>
          </w:pPr>
          <w:hyperlink w:anchor="_Toc84408893" w:history="1">
            <w:r w:rsidR="007428D9" w:rsidRPr="007526AA">
              <w:rPr>
                <w:rStyle w:val="Hyperlnk"/>
                <w:noProof/>
              </w:rPr>
              <w:t>Strategi 4: Stärka samspelet mellan stadsutveckling och besöksnäring</w:t>
            </w:r>
            <w:r w:rsidR="007428D9">
              <w:rPr>
                <w:noProof/>
                <w:webHidden/>
              </w:rPr>
              <w:tab/>
            </w:r>
            <w:r w:rsidR="007428D9">
              <w:rPr>
                <w:noProof/>
                <w:webHidden/>
              </w:rPr>
              <w:fldChar w:fldCharType="begin"/>
            </w:r>
            <w:r w:rsidR="007428D9">
              <w:rPr>
                <w:noProof/>
                <w:webHidden/>
              </w:rPr>
              <w:instrText xml:space="preserve"> PAGEREF _Toc84408893 \h </w:instrText>
            </w:r>
            <w:r w:rsidR="007428D9">
              <w:rPr>
                <w:noProof/>
                <w:webHidden/>
              </w:rPr>
            </w:r>
            <w:r w:rsidR="007428D9">
              <w:rPr>
                <w:noProof/>
                <w:webHidden/>
              </w:rPr>
              <w:fldChar w:fldCharType="separate"/>
            </w:r>
            <w:r w:rsidR="007428D9">
              <w:rPr>
                <w:noProof/>
                <w:webHidden/>
              </w:rPr>
              <w:t>22</w:t>
            </w:r>
            <w:r w:rsidR="007428D9">
              <w:rPr>
                <w:noProof/>
                <w:webHidden/>
              </w:rPr>
              <w:fldChar w:fldCharType="end"/>
            </w:r>
          </w:hyperlink>
        </w:p>
        <w:p w14:paraId="494645A9" w14:textId="27B73F52" w:rsidR="007428D9" w:rsidRDefault="0014629C">
          <w:pPr>
            <w:pStyle w:val="Innehll2"/>
            <w:tabs>
              <w:tab w:val="right" w:leader="dot" w:pos="8495"/>
            </w:tabs>
            <w:rPr>
              <w:rFonts w:asciiTheme="minorHAnsi" w:hAnsiTheme="minorHAnsi"/>
              <w:noProof/>
              <w:szCs w:val="22"/>
              <w:lang w:eastAsia="sv-SE"/>
            </w:rPr>
          </w:pPr>
          <w:hyperlink w:anchor="_Toc84408894" w:history="1">
            <w:r w:rsidR="007428D9" w:rsidRPr="007526AA">
              <w:rPr>
                <w:rStyle w:val="Hyperlnk"/>
                <w:noProof/>
              </w:rPr>
              <w:t>Strategi 5: Agera föregångare och möjliggöra innovation</w:t>
            </w:r>
            <w:r w:rsidR="007428D9">
              <w:rPr>
                <w:noProof/>
                <w:webHidden/>
              </w:rPr>
              <w:tab/>
            </w:r>
            <w:r w:rsidR="007428D9">
              <w:rPr>
                <w:noProof/>
                <w:webHidden/>
              </w:rPr>
              <w:fldChar w:fldCharType="begin"/>
            </w:r>
            <w:r w:rsidR="007428D9">
              <w:rPr>
                <w:noProof/>
                <w:webHidden/>
              </w:rPr>
              <w:instrText xml:space="preserve"> PAGEREF _Toc84408894 \h </w:instrText>
            </w:r>
            <w:r w:rsidR="007428D9">
              <w:rPr>
                <w:noProof/>
                <w:webHidden/>
              </w:rPr>
            </w:r>
            <w:r w:rsidR="007428D9">
              <w:rPr>
                <w:noProof/>
                <w:webHidden/>
              </w:rPr>
              <w:fldChar w:fldCharType="separate"/>
            </w:r>
            <w:r w:rsidR="007428D9">
              <w:rPr>
                <w:noProof/>
                <w:webHidden/>
              </w:rPr>
              <w:t>23</w:t>
            </w:r>
            <w:r w:rsidR="007428D9">
              <w:rPr>
                <w:noProof/>
                <w:webHidden/>
              </w:rPr>
              <w:fldChar w:fldCharType="end"/>
            </w:r>
          </w:hyperlink>
        </w:p>
        <w:p w14:paraId="58DE9997" w14:textId="27EB473A" w:rsidR="00C92305" w:rsidRDefault="00C92305">
          <w:r>
            <w:rPr>
              <w:b/>
              <w:color w:val="2B579A"/>
              <w:shd w:val="clear" w:color="auto" w:fill="E6E6E6"/>
            </w:rPr>
            <w:fldChar w:fldCharType="end"/>
          </w:r>
        </w:p>
      </w:sdtContent>
    </w:sdt>
    <w:p w14:paraId="197B3636" w14:textId="77777777" w:rsidR="000845A5" w:rsidRDefault="00C92305">
      <w:pPr>
        <w:spacing w:after="240" w:line="240" w:lineRule="auto"/>
      </w:pPr>
      <w:r>
        <w:br w:type="page"/>
      </w:r>
    </w:p>
    <w:bookmarkStart w:id="0" w:name="_Toc84408864" w:displacedByCustomXml="next"/>
    <w:sdt>
      <w:sdtPr>
        <w:rPr>
          <w:color w:val="2B579A"/>
          <w:sz w:val="27"/>
          <w:szCs w:val="28"/>
          <w:shd w:val="clear" w:color="auto" w:fill="E6E6E6"/>
        </w:rPr>
        <w:id w:val="-642495928"/>
        <w:lock w:val="contentLocked"/>
        <w:group/>
      </w:sdtPr>
      <w:sdtEndPr/>
      <w:sdtContent>
        <w:p w14:paraId="26DB63ED" w14:textId="77777777" w:rsidR="00C92305" w:rsidRDefault="00C92305" w:rsidP="00C92305">
          <w:pPr>
            <w:pStyle w:val="Rubrik1"/>
          </w:pPr>
          <w:r>
            <w:t>Inledning</w:t>
          </w:r>
          <w:bookmarkEnd w:id="0"/>
        </w:p>
        <w:p w14:paraId="49953850" w14:textId="77777777" w:rsidR="003D0609" w:rsidRDefault="003D0609" w:rsidP="003D0609">
          <w:pPr>
            <w:pStyle w:val="Rubrik2"/>
          </w:pPr>
          <w:bookmarkStart w:id="1" w:name="_Toc84408865"/>
          <w:r>
            <w:t>Syftet med de</w:t>
          </w:r>
          <w:r w:rsidR="00D66E09">
            <w:t>tta program</w:t>
          </w:r>
        </w:p>
      </w:sdtContent>
    </w:sdt>
    <w:bookmarkEnd w:id="1" w:displacedByCustomXml="prev"/>
    <w:p w14:paraId="7C9E3E42" w14:textId="77777777" w:rsidR="66D5957D" w:rsidRDefault="66D5957D" w:rsidP="4087B123">
      <w:pPr>
        <w:rPr>
          <w:rFonts w:ascii="Times New Roman" w:eastAsia="Times New Roman" w:hAnsi="Times New Roman" w:cs="Times New Roman"/>
        </w:rPr>
      </w:pPr>
      <w:bookmarkStart w:id="2" w:name="_Hlk83024403"/>
      <w:r w:rsidRPr="4087B123">
        <w:rPr>
          <w:rFonts w:ascii="Times New Roman" w:eastAsia="Times New Roman" w:hAnsi="Times New Roman" w:cs="Times New Roman"/>
        </w:rPr>
        <w:t>Destinationen Göteborg utgörs av Göteborgsregionens 13 kommuner</w:t>
      </w:r>
      <w:r w:rsidR="12B5DD1B" w:rsidRPr="4087B123">
        <w:rPr>
          <w:rFonts w:ascii="Times New Roman" w:eastAsia="Times New Roman" w:hAnsi="Times New Roman" w:cs="Times New Roman"/>
        </w:rPr>
        <w:t>.</w:t>
      </w:r>
      <w:r w:rsidRPr="4087B123">
        <w:rPr>
          <w:rFonts w:ascii="Times New Roman" w:eastAsia="Times New Roman" w:hAnsi="Times New Roman" w:cs="Times New Roman"/>
        </w:rPr>
        <w:t xml:space="preserve"> </w:t>
      </w:r>
      <w:r w:rsidR="3EE47796" w:rsidRPr="4087B123">
        <w:rPr>
          <w:rFonts w:ascii="Times New Roman" w:eastAsia="Times New Roman" w:hAnsi="Times New Roman" w:cs="Times New Roman"/>
        </w:rPr>
        <w:t xml:space="preserve">Göteborg har en central roll som drivkraft i destinationens besöksnäring. </w:t>
      </w:r>
      <w:r w:rsidRPr="4087B123">
        <w:rPr>
          <w:rFonts w:ascii="Times New Roman" w:eastAsia="Times New Roman" w:hAnsi="Times New Roman" w:cs="Times New Roman"/>
        </w:rPr>
        <w:t>Detta program är Göteborg</w:t>
      </w:r>
      <w:r w:rsidR="03997D23" w:rsidRPr="4087B123">
        <w:rPr>
          <w:rFonts w:ascii="Times New Roman" w:eastAsia="Times New Roman" w:hAnsi="Times New Roman" w:cs="Times New Roman"/>
        </w:rPr>
        <w:t>s</w:t>
      </w:r>
      <w:r w:rsidRPr="4087B123">
        <w:rPr>
          <w:rFonts w:ascii="Times New Roman" w:eastAsia="Times New Roman" w:hAnsi="Times New Roman" w:cs="Times New Roman"/>
        </w:rPr>
        <w:t xml:space="preserve"> Stads viljeyttring för </w:t>
      </w:r>
      <w:r w:rsidR="762048C6" w:rsidRPr="4087B123">
        <w:rPr>
          <w:rFonts w:ascii="Times New Roman" w:eastAsia="Times New Roman" w:hAnsi="Times New Roman" w:cs="Times New Roman"/>
        </w:rPr>
        <w:t>att utveckla destinationen</w:t>
      </w:r>
      <w:r w:rsidR="065EA95B" w:rsidRPr="4087B123">
        <w:rPr>
          <w:rFonts w:ascii="Times New Roman" w:eastAsia="Times New Roman" w:hAnsi="Times New Roman" w:cs="Times New Roman"/>
        </w:rPr>
        <w:t xml:space="preserve">s besöksnäring </w:t>
      </w:r>
      <w:r w:rsidRPr="4087B123">
        <w:rPr>
          <w:rFonts w:ascii="Times New Roman" w:eastAsia="Times New Roman" w:hAnsi="Times New Roman" w:cs="Times New Roman"/>
        </w:rPr>
        <w:t xml:space="preserve">till 2030. </w:t>
      </w:r>
    </w:p>
    <w:p w14:paraId="5DC76B14" w14:textId="44B70FC2" w:rsidR="289474F6" w:rsidRDefault="289474F6" w:rsidP="4087B123">
      <w:pPr>
        <w:rPr>
          <w:rFonts w:ascii="Times New Roman" w:eastAsia="Times New Roman" w:hAnsi="Times New Roman" w:cs="Times New Roman"/>
          <w:szCs w:val="22"/>
        </w:rPr>
      </w:pPr>
      <w:r>
        <w:t>Programmet</w:t>
      </w:r>
      <w:r w:rsidR="68675190">
        <w:t xml:space="preserve"> </w:t>
      </w:r>
      <w:r>
        <w:t>ska fungera som ett verktyg för</w:t>
      </w:r>
      <w:r w:rsidR="40985738">
        <w:t xml:space="preserve"> Göteborgs Stad</w:t>
      </w:r>
      <w:r w:rsidR="003B4141">
        <w:t>s</w:t>
      </w:r>
      <w:r>
        <w:t xml:space="preserve"> </w:t>
      </w:r>
      <w:r w:rsidR="00561DB6">
        <w:t>nämnd</w:t>
      </w:r>
      <w:r w:rsidR="00994604">
        <w:t xml:space="preserve">er och styrelser </w:t>
      </w:r>
      <w:r w:rsidR="604BB975">
        <w:t xml:space="preserve">och </w:t>
      </w:r>
      <w:r w:rsidR="55E8B467">
        <w:t xml:space="preserve">visa riktningen för </w:t>
      </w:r>
      <w:r w:rsidR="003B4141">
        <w:t>hur</w:t>
      </w:r>
      <w:r w:rsidR="55E8B467">
        <w:t xml:space="preserve"> besöksnäringen </w:t>
      </w:r>
      <w:r w:rsidR="003B4141">
        <w:t xml:space="preserve">kan ges </w:t>
      </w:r>
      <w:r w:rsidR="55E8B467">
        <w:t xml:space="preserve">förutsättningar att växa och utvecklas. </w:t>
      </w:r>
      <w:r w:rsidR="1650D46A" w:rsidRPr="4087B123">
        <w:rPr>
          <w:rFonts w:ascii="Times New Roman" w:eastAsia="Times New Roman" w:hAnsi="Times New Roman" w:cs="Times New Roman"/>
        </w:rPr>
        <w:t>Programmet ska främja en ökad sa</w:t>
      </w:r>
      <w:r w:rsidR="66D5957D" w:rsidRPr="4087B123">
        <w:rPr>
          <w:rFonts w:ascii="Times New Roman" w:eastAsia="Times New Roman" w:hAnsi="Times New Roman" w:cs="Times New Roman"/>
        </w:rPr>
        <w:t xml:space="preserve">mverkan </w:t>
      </w:r>
      <w:r w:rsidR="777C0305" w:rsidRPr="4087B123">
        <w:rPr>
          <w:rFonts w:ascii="Times New Roman" w:eastAsia="Times New Roman" w:hAnsi="Times New Roman" w:cs="Times New Roman"/>
        </w:rPr>
        <w:t xml:space="preserve">över </w:t>
      </w:r>
      <w:r w:rsidR="0E3AC467" w:rsidRPr="4087B123">
        <w:rPr>
          <w:rFonts w:ascii="Times New Roman" w:eastAsia="Times New Roman" w:hAnsi="Times New Roman" w:cs="Times New Roman"/>
        </w:rPr>
        <w:t>kommungränserna</w:t>
      </w:r>
      <w:r w:rsidR="4C5D1FBC" w:rsidRPr="4087B123">
        <w:rPr>
          <w:rFonts w:ascii="Times New Roman" w:eastAsia="Times New Roman" w:hAnsi="Times New Roman" w:cs="Times New Roman"/>
        </w:rPr>
        <w:t xml:space="preserve"> och </w:t>
      </w:r>
      <w:r w:rsidR="4C5D1FBC">
        <w:t xml:space="preserve">ses som ett gemensamt </w:t>
      </w:r>
      <w:r w:rsidR="4C5D1FBC" w:rsidRPr="4087B123">
        <w:rPr>
          <w:rFonts w:ascii="Times New Roman" w:eastAsia="Times New Roman" w:hAnsi="Times New Roman" w:cs="Times New Roman"/>
        </w:rPr>
        <w:t>inriktningsdokument för alla 13 kommuner inom destinationen.</w:t>
      </w:r>
    </w:p>
    <w:bookmarkEnd w:id="2" w:displacedByCustomXml="next"/>
    <w:bookmarkStart w:id="3" w:name="_Toc84408866" w:displacedByCustomXml="next"/>
    <w:sdt>
      <w:sdtPr>
        <w:rPr>
          <w:color w:val="2B579A"/>
          <w:shd w:val="clear" w:color="auto" w:fill="E6E6E6"/>
        </w:rPr>
        <w:id w:val="141783515"/>
        <w:lock w:val="contentLocked"/>
        <w:group/>
      </w:sdtPr>
      <w:sdtEndPr>
        <w:rPr>
          <w:color w:val="262626" w:themeColor="text1" w:themeTint="D9"/>
          <w:shd w:val="clear" w:color="auto" w:fill="auto"/>
        </w:rPr>
      </w:sdtEndPr>
      <w:sdtContent>
        <w:p w14:paraId="4663B6E8" w14:textId="77777777" w:rsidR="003D0609" w:rsidRDefault="003D0609" w:rsidP="003D0609">
          <w:pPr>
            <w:pStyle w:val="Rubrik2"/>
          </w:pPr>
          <w:r>
            <w:t xml:space="preserve">Vem omfattas av </w:t>
          </w:r>
          <w:r w:rsidR="00D66E09">
            <w:t>programmet</w:t>
          </w:r>
        </w:p>
      </w:sdtContent>
    </w:sdt>
    <w:bookmarkEnd w:id="3" w:displacedByCustomXml="prev"/>
    <w:p w14:paraId="7A6CB78C" w14:textId="5FB16AD2" w:rsidR="003D0609" w:rsidRDefault="00ED28EB" w:rsidP="003D0609">
      <w:bookmarkStart w:id="4" w:name="_Hlk83024440"/>
      <w:r>
        <w:t>Programmet</w:t>
      </w:r>
      <w:r w:rsidR="00E33575">
        <w:t xml:space="preserve"> </w:t>
      </w:r>
      <w:r w:rsidR="003D0609">
        <w:t>gäller för</w:t>
      </w:r>
      <w:r w:rsidR="00EB7D35">
        <w:t xml:space="preserve"> Göteborgs Stads nämnder och </w:t>
      </w:r>
      <w:r w:rsidR="00E33575">
        <w:t>bolags</w:t>
      </w:r>
      <w:r w:rsidR="00EB7D35">
        <w:t>styrelser.</w:t>
      </w:r>
      <w:r w:rsidR="00456DDC">
        <w:t xml:space="preserve"> </w:t>
      </w:r>
      <w:r w:rsidR="00696E9E">
        <w:t xml:space="preserve">Programmet gäller </w:t>
      </w:r>
      <w:r w:rsidR="00456DDC">
        <w:t xml:space="preserve">för </w:t>
      </w:r>
      <w:r w:rsidR="006330DC">
        <w:t>perioden 202</w:t>
      </w:r>
      <w:r w:rsidR="00084F35">
        <w:t>2</w:t>
      </w:r>
      <w:r w:rsidR="00696E9E">
        <w:t xml:space="preserve"> till 2030. </w:t>
      </w:r>
    </w:p>
    <w:p w14:paraId="37CA6AD3" w14:textId="45865554" w:rsidR="72B7B5C5" w:rsidRDefault="72B7B5C5" w:rsidP="72359752">
      <w:pPr>
        <w:pStyle w:val="Rubrik2"/>
      </w:pPr>
      <w:bookmarkStart w:id="5" w:name="_Toc84408867"/>
      <w:bookmarkEnd w:id="4"/>
      <w:r>
        <w:t>Bakgrund</w:t>
      </w:r>
      <w:bookmarkEnd w:id="5"/>
    </w:p>
    <w:p w14:paraId="281D7564" w14:textId="4235F430" w:rsidR="5283AFE4" w:rsidRPr="003B4141" w:rsidRDefault="679E41E9" w:rsidP="72359752">
      <w:pPr>
        <w:pStyle w:val="Normalwebb"/>
        <w:spacing w:before="0" w:beforeAutospacing="0" w:after="0" w:afterAutospacing="0"/>
      </w:pPr>
      <w:bookmarkStart w:id="6" w:name="_Hlk83024463"/>
      <w:r w:rsidRPr="4087B123">
        <w:rPr>
          <w:rFonts w:asciiTheme="minorHAnsi" w:hAnsiTheme="minorHAnsi" w:cstheme="minorBidi"/>
          <w:sz w:val="22"/>
          <w:szCs w:val="22"/>
        </w:rPr>
        <w:t>Göteborgs kommunfullmäktige antog 2018-02-22 Göteborgs Stads program för besöksnäringens utveckling fram till 2030.</w:t>
      </w:r>
      <w:r w:rsidR="003B4141">
        <w:rPr>
          <w:rFonts w:asciiTheme="minorHAnsi" w:hAnsiTheme="minorHAnsi" w:cstheme="minorBidi"/>
          <w:sz w:val="22"/>
          <w:szCs w:val="22"/>
        </w:rPr>
        <w:t xml:space="preserve"> </w:t>
      </w:r>
      <w:r w:rsidR="5283AFE4" w:rsidRPr="72359752">
        <w:rPr>
          <w:rFonts w:asciiTheme="minorHAnsi" w:hAnsiTheme="minorHAnsi" w:cstheme="minorBidi"/>
          <w:sz w:val="22"/>
          <w:szCs w:val="22"/>
        </w:rPr>
        <w:t xml:space="preserve">Göteborg &amp; Co styrelse </w:t>
      </w:r>
      <w:r w:rsidR="181FF595" w:rsidRPr="72359752">
        <w:rPr>
          <w:rFonts w:asciiTheme="minorHAnsi" w:hAnsiTheme="minorHAnsi" w:cstheme="minorBidi"/>
          <w:sz w:val="22"/>
          <w:szCs w:val="22"/>
        </w:rPr>
        <w:t>har</w:t>
      </w:r>
      <w:r w:rsidR="5283AFE4" w:rsidRPr="72359752">
        <w:rPr>
          <w:rFonts w:asciiTheme="minorHAnsi" w:hAnsiTheme="minorHAnsi" w:cstheme="minorBidi"/>
          <w:sz w:val="22"/>
          <w:szCs w:val="22"/>
        </w:rPr>
        <w:t xml:space="preserve"> i uppdrag att, i nära samverkan med berörda nämnder och styrelser, initiera och leda arbetet med att </w:t>
      </w:r>
      <w:r w:rsidR="003B4141">
        <w:rPr>
          <w:rFonts w:asciiTheme="minorHAnsi" w:hAnsiTheme="minorHAnsi" w:cstheme="minorBidi"/>
          <w:sz w:val="22"/>
          <w:szCs w:val="22"/>
        </w:rPr>
        <w:t xml:space="preserve">förverkliga och implementera programmet. </w:t>
      </w:r>
      <w:r w:rsidR="00172335">
        <w:rPr>
          <w:rFonts w:asciiTheme="minorHAnsi" w:hAnsiTheme="minorHAnsi" w:cstheme="minorBidi"/>
          <w:sz w:val="22"/>
          <w:szCs w:val="22"/>
        </w:rPr>
        <w:t>Göteborg &amp; Co uppdrogs också</w:t>
      </w:r>
      <w:r w:rsidR="5283AFE4" w:rsidRPr="72359752">
        <w:rPr>
          <w:rFonts w:asciiTheme="minorHAnsi" w:hAnsiTheme="minorHAnsi" w:cstheme="minorBidi"/>
          <w:sz w:val="22"/>
          <w:szCs w:val="22"/>
        </w:rPr>
        <w:t xml:space="preserve"> att </w:t>
      </w:r>
      <w:r w:rsidR="003B4141">
        <w:rPr>
          <w:rFonts w:asciiTheme="minorHAnsi" w:hAnsiTheme="minorHAnsi" w:cstheme="minorBidi"/>
          <w:sz w:val="22"/>
          <w:szCs w:val="22"/>
        </w:rPr>
        <w:t xml:space="preserve">utveckla handlingsplaner samt att </w:t>
      </w:r>
      <w:r w:rsidR="5283AFE4" w:rsidRPr="72359752">
        <w:rPr>
          <w:rFonts w:asciiTheme="minorHAnsi" w:hAnsiTheme="minorHAnsi" w:cstheme="minorBidi"/>
          <w:sz w:val="22"/>
          <w:szCs w:val="22"/>
        </w:rPr>
        <w:t>en gång per mandatperiod utvärdera programmet och vid behov föreslå anpassningar och förändringar.</w:t>
      </w:r>
    </w:p>
    <w:p w14:paraId="7FE03A67" w14:textId="77777777" w:rsidR="003D0609" w:rsidRPr="00EB2EEA" w:rsidRDefault="003D0609" w:rsidP="00EB2EEA">
      <w:pPr>
        <w:pStyle w:val="Rubrik2"/>
      </w:pPr>
      <w:bookmarkStart w:id="7" w:name="_Toc84408868"/>
      <w:bookmarkEnd w:id="6"/>
      <w:r w:rsidRPr="00EB2EEA">
        <w:t>Koppling till andra styrande dokument</w:t>
      </w:r>
      <w:bookmarkEnd w:id="7"/>
    </w:p>
    <w:p w14:paraId="4FA8862F" w14:textId="50068339" w:rsidR="31C04E6D" w:rsidRPr="003D021B" w:rsidRDefault="0A6640EF" w:rsidP="167E06EB">
      <w:pPr>
        <w:rPr>
          <w:rFonts w:eastAsia="Times New Roman"/>
          <w:lang w:eastAsia="sv-SE"/>
        </w:rPr>
      </w:pPr>
      <w:bookmarkStart w:id="8" w:name="_Hlk83024496"/>
      <w:r w:rsidRPr="167E06EB">
        <w:rPr>
          <w:rFonts w:eastAsia="Times New Roman"/>
          <w:lang w:eastAsia="sv-SE"/>
        </w:rPr>
        <w:t xml:space="preserve">Göteborgs Stads </w:t>
      </w:r>
      <w:r w:rsidR="29C8C20F" w:rsidRPr="167E06EB">
        <w:rPr>
          <w:rFonts w:eastAsia="Times New Roman"/>
          <w:lang w:eastAsia="sv-SE"/>
        </w:rPr>
        <w:t>bud</w:t>
      </w:r>
      <w:r w:rsidR="29C8C20F" w:rsidRPr="167E06EB">
        <w:rPr>
          <w:rFonts w:eastAsia="Times New Roman"/>
          <w:szCs w:val="22"/>
          <w:lang w:eastAsia="sv-SE"/>
        </w:rPr>
        <w:t xml:space="preserve">get är </w:t>
      </w:r>
      <w:r w:rsidR="7614C5FC" w:rsidRPr="167E06EB">
        <w:rPr>
          <w:rFonts w:eastAsia="Times New Roman"/>
          <w:szCs w:val="22"/>
          <w:lang w:eastAsia="sv-SE"/>
        </w:rPr>
        <w:t>överordnad alla andra styr</w:t>
      </w:r>
      <w:r w:rsidR="00200E89" w:rsidRPr="167E06EB">
        <w:rPr>
          <w:rFonts w:eastAsia="Times New Roman"/>
          <w:szCs w:val="22"/>
          <w:lang w:eastAsia="sv-SE"/>
        </w:rPr>
        <w:t xml:space="preserve">ande </w:t>
      </w:r>
      <w:r w:rsidR="27B31F8D" w:rsidRPr="167E06EB">
        <w:rPr>
          <w:rFonts w:eastAsia="Times New Roman"/>
          <w:szCs w:val="22"/>
          <w:lang w:eastAsia="sv-SE"/>
        </w:rPr>
        <w:t>d</w:t>
      </w:r>
      <w:r w:rsidR="7614C5FC" w:rsidRPr="167E06EB">
        <w:rPr>
          <w:rFonts w:eastAsia="Times New Roman"/>
          <w:szCs w:val="22"/>
          <w:lang w:eastAsia="sv-SE"/>
        </w:rPr>
        <w:t>okum</w:t>
      </w:r>
      <w:r w:rsidR="7614C5FC" w:rsidRPr="167E06EB">
        <w:rPr>
          <w:rFonts w:eastAsia="Times New Roman"/>
          <w:lang w:eastAsia="sv-SE"/>
        </w:rPr>
        <w:t xml:space="preserve">ent. </w:t>
      </w:r>
      <w:r w:rsidR="08148B0C" w:rsidRPr="167E06EB">
        <w:rPr>
          <w:rFonts w:eastAsia="Times New Roman"/>
          <w:lang w:eastAsia="sv-SE"/>
        </w:rPr>
        <w:t xml:space="preserve">Förutsättningarna för besöksnäringens utveckling är beroende av många av stadens verksamheter. </w:t>
      </w:r>
      <w:r w:rsidR="5DCE461F" w:rsidRPr="167E06EB">
        <w:rPr>
          <w:rFonts w:eastAsia="Times New Roman"/>
          <w:lang w:eastAsia="sv-SE"/>
        </w:rPr>
        <w:t>D</w:t>
      </w:r>
      <w:r w:rsidR="642C95E5" w:rsidRPr="167E06EB">
        <w:rPr>
          <w:rFonts w:eastAsia="Times New Roman"/>
          <w:lang w:eastAsia="sv-SE"/>
        </w:rPr>
        <w:t xml:space="preserve">e delar </w:t>
      </w:r>
      <w:r w:rsidR="5DCE461F" w:rsidRPr="167E06EB">
        <w:rPr>
          <w:rFonts w:eastAsia="Times New Roman"/>
          <w:lang w:eastAsia="sv-SE"/>
        </w:rPr>
        <w:t>som Göteborgs Stad kan påverka</w:t>
      </w:r>
      <w:r w:rsidR="2777D027" w:rsidRPr="167E06EB">
        <w:rPr>
          <w:rFonts w:eastAsia="Times New Roman"/>
          <w:lang w:eastAsia="sv-SE"/>
        </w:rPr>
        <w:t xml:space="preserve"> och bidra till</w:t>
      </w:r>
      <w:r w:rsidR="5DCE461F" w:rsidRPr="167E06EB">
        <w:rPr>
          <w:rFonts w:eastAsia="Times New Roman"/>
          <w:lang w:eastAsia="sv-SE"/>
        </w:rPr>
        <w:t xml:space="preserve">, </w:t>
      </w:r>
      <w:r w:rsidR="40627877" w:rsidRPr="167E06EB">
        <w:rPr>
          <w:rFonts w:eastAsia="Times New Roman"/>
          <w:lang w:eastAsia="sv-SE"/>
        </w:rPr>
        <w:t>omfattar fler aspekter än de som omhändertas i detta program</w:t>
      </w:r>
      <w:r w:rsidR="3488467B" w:rsidRPr="167E06EB">
        <w:rPr>
          <w:rFonts w:eastAsia="Times New Roman"/>
          <w:lang w:eastAsia="sv-SE"/>
        </w:rPr>
        <w:t>s</w:t>
      </w:r>
      <w:r w:rsidR="40627877" w:rsidRPr="167E06EB">
        <w:rPr>
          <w:rFonts w:eastAsia="Times New Roman"/>
          <w:lang w:eastAsia="sv-SE"/>
        </w:rPr>
        <w:t xml:space="preserve"> strategier</w:t>
      </w:r>
      <w:r w:rsidR="5DCE461F" w:rsidRPr="167E06EB">
        <w:rPr>
          <w:rFonts w:eastAsia="Times New Roman"/>
          <w:lang w:eastAsia="sv-SE"/>
        </w:rPr>
        <w:t xml:space="preserve">. </w:t>
      </w:r>
      <w:r w:rsidR="09B494A5" w:rsidRPr="167E06EB">
        <w:rPr>
          <w:rFonts w:eastAsia="Times New Roman"/>
          <w:lang w:eastAsia="sv-SE"/>
        </w:rPr>
        <w:t xml:space="preserve">Ett exempel är området kompetensförsörjning, en av besöksnäringens stora utmaningar. Kompetensförsörjning är </w:t>
      </w:r>
      <w:r w:rsidR="6B403B16" w:rsidRPr="167E06EB">
        <w:rPr>
          <w:rFonts w:eastAsia="Times New Roman"/>
          <w:lang w:eastAsia="sv-SE"/>
        </w:rPr>
        <w:t>ett strategiskt omr</w:t>
      </w:r>
      <w:r w:rsidR="15808D87" w:rsidRPr="167E06EB">
        <w:rPr>
          <w:rFonts w:eastAsia="Times New Roman"/>
          <w:lang w:eastAsia="sv-SE"/>
        </w:rPr>
        <w:t>å</w:t>
      </w:r>
      <w:r w:rsidR="6B403B16" w:rsidRPr="167E06EB">
        <w:rPr>
          <w:rFonts w:eastAsia="Times New Roman"/>
          <w:lang w:eastAsia="sv-SE"/>
        </w:rPr>
        <w:t xml:space="preserve">de i Göteborgs Stads näringslivsstrategiska program </w:t>
      </w:r>
      <w:r w:rsidR="00A90037" w:rsidRPr="167E06EB">
        <w:rPr>
          <w:rFonts w:eastAsia="Times New Roman"/>
          <w:lang w:eastAsia="sv-SE"/>
        </w:rPr>
        <w:t>2018–2035</w:t>
      </w:r>
      <w:r w:rsidR="6B403B16" w:rsidRPr="167E06EB">
        <w:rPr>
          <w:rFonts w:eastAsia="Times New Roman"/>
          <w:lang w:eastAsia="sv-SE"/>
        </w:rPr>
        <w:t xml:space="preserve"> och </w:t>
      </w:r>
      <w:r w:rsidR="4B85A87B" w:rsidRPr="167E06EB">
        <w:rPr>
          <w:rFonts w:eastAsia="Times New Roman"/>
          <w:lang w:eastAsia="sv-SE"/>
        </w:rPr>
        <w:t xml:space="preserve">besöksnäringens behov omfattas av </w:t>
      </w:r>
      <w:r w:rsidR="148BC09A" w:rsidRPr="167E06EB">
        <w:rPr>
          <w:rFonts w:eastAsia="Times New Roman"/>
          <w:lang w:eastAsia="sv-SE"/>
        </w:rPr>
        <w:t xml:space="preserve">för det programmet </w:t>
      </w:r>
      <w:r w:rsidR="4B85A87B" w:rsidRPr="167E06EB">
        <w:rPr>
          <w:rFonts w:eastAsia="Times New Roman"/>
          <w:lang w:eastAsia="sv-SE"/>
        </w:rPr>
        <w:t>framtagen</w:t>
      </w:r>
      <w:r w:rsidR="6B403B16" w:rsidRPr="167E06EB">
        <w:rPr>
          <w:rFonts w:eastAsia="Times New Roman"/>
          <w:lang w:eastAsia="sv-SE"/>
        </w:rPr>
        <w:t xml:space="preserve"> handlingsplan.</w:t>
      </w:r>
      <w:bookmarkEnd w:id="8"/>
      <w:r w:rsidR="6B403B16" w:rsidRPr="167E06EB">
        <w:rPr>
          <w:rFonts w:eastAsia="Times New Roman"/>
          <w:lang w:eastAsia="sv-SE"/>
        </w:rPr>
        <w:t xml:space="preserve"> </w:t>
      </w:r>
    </w:p>
    <w:p w14:paraId="002D1ADD" w14:textId="0EDCAE2C" w:rsidR="31C04E6D" w:rsidRPr="00DC5069" w:rsidRDefault="3ED4EDE7" w:rsidP="28F2FE74">
      <w:bookmarkStart w:id="9" w:name="_Hlk83024528"/>
      <w:r>
        <w:t>Nedan visas</w:t>
      </w:r>
      <w:r w:rsidR="26B1C145">
        <w:t xml:space="preserve"> </w:t>
      </w:r>
      <w:r w:rsidR="7A3F6B59">
        <w:t xml:space="preserve">ett urval av </w:t>
      </w:r>
      <w:r w:rsidR="26B1C145">
        <w:t>styrande dokument inom Göteborgs Stad som besöksnärings</w:t>
      </w:r>
      <w:r w:rsidR="5991DDF2">
        <w:t>-</w:t>
      </w:r>
      <w:r w:rsidR="26B1C145">
        <w:t xml:space="preserve">programmet huvudsakligen relaterar till. </w:t>
      </w:r>
      <w:r>
        <w:t xml:space="preserve">En </w:t>
      </w:r>
      <w:r w:rsidR="513DD746">
        <w:t xml:space="preserve">mer detaljerad </w:t>
      </w:r>
      <w:r>
        <w:t>beskrivning av hur programmets strategier kopplas till andra styrande dokument finns i bilaga 1</w:t>
      </w:r>
      <w:r w:rsidR="18B7B6B2">
        <w:t>, kapitel 6</w:t>
      </w:r>
      <w:r>
        <w:t xml:space="preserve">. </w:t>
      </w:r>
    </w:p>
    <w:p w14:paraId="5D6C4DBA" w14:textId="7ADDFE83" w:rsidR="00525F96" w:rsidRDefault="4103BC2C" w:rsidP="00EE270A">
      <w:pPr>
        <w:pStyle w:val="Liststycke"/>
        <w:numPr>
          <w:ilvl w:val="0"/>
          <w:numId w:val="8"/>
        </w:numPr>
        <w:autoSpaceDE w:val="0"/>
        <w:autoSpaceDN w:val="0"/>
        <w:adjustRightInd w:val="0"/>
        <w:spacing w:after="0" w:line="240" w:lineRule="auto"/>
        <w:rPr>
          <w:rFonts w:ascii="Times New Roman" w:hAnsi="Times New Roman" w:cs="Times New Roman"/>
          <w:color w:val="000000" w:themeColor="text1"/>
        </w:rPr>
      </w:pPr>
      <w:r w:rsidRPr="36A5C2C5">
        <w:rPr>
          <w:rFonts w:ascii="Times New Roman" w:hAnsi="Times New Roman" w:cs="Times New Roman"/>
        </w:rPr>
        <w:t>Översiktsplan för Göteborgs Stad</w:t>
      </w:r>
      <w:r w:rsidRPr="36A5C2C5">
        <w:rPr>
          <w:rStyle w:val="Fotnotsreferens"/>
          <w:rFonts w:ascii="Times New Roman" w:hAnsi="Times New Roman" w:cs="Times New Roman"/>
        </w:rPr>
        <w:footnoteReference w:id="2"/>
      </w:r>
    </w:p>
    <w:p w14:paraId="1EEEB051" w14:textId="77777777" w:rsidR="00525F96" w:rsidRDefault="00525F96" w:rsidP="00EE270A">
      <w:pPr>
        <w:pStyle w:val="Liststycke"/>
        <w:numPr>
          <w:ilvl w:val="0"/>
          <w:numId w:val="8"/>
        </w:numPr>
        <w:autoSpaceDE w:val="0"/>
        <w:autoSpaceDN w:val="0"/>
        <w:adjustRightInd w:val="0"/>
        <w:spacing w:after="0" w:line="240" w:lineRule="auto"/>
      </w:pPr>
      <w:r w:rsidRPr="1CC2F98E">
        <w:rPr>
          <w:rFonts w:ascii="Times New Roman" w:hAnsi="Times New Roman" w:cs="Times New Roman"/>
        </w:rPr>
        <w:t>Strategi för utbyggnadsplanering</w:t>
      </w:r>
    </w:p>
    <w:p w14:paraId="45EEC9D3" w14:textId="77777777" w:rsidR="00525F96" w:rsidRDefault="00525F96" w:rsidP="00EE270A">
      <w:pPr>
        <w:pStyle w:val="Liststycke"/>
        <w:numPr>
          <w:ilvl w:val="0"/>
          <w:numId w:val="8"/>
        </w:numPr>
        <w:autoSpaceDE w:val="0"/>
        <w:autoSpaceDN w:val="0"/>
        <w:adjustRightInd w:val="0"/>
        <w:spacing w:after="0" w:line="240" w:lineRule="auto"/>
        <w:rPr>
          <w:rFonts w:ascii="Times New Roman" w:hAnsi="Times New Roman" w:cs="Times New Roman"/>
        </w:rPr>
      </w:pPr>
      <w:r w:rsidRPr="1CC2F98E">
        <w:rPr>
          <w:rFonts w:ascii="Times New Roman" w:hAnsi="Times New Roman" w:cs="Times New Roman"/>
        </w:rPr>
        <w:t>Grö</w:t>
      </w:r>
      <w:r w:rsidR="6162E80C" w:rsidRPr="1CC2F98E">
        <w:rPr>
          <w:rFonts w:ascii="Times New Roman" w:hAnsi="Times New Roman" w:cs="Times New Roman"/>
        </w:rPr>
        <w:t>nstrategi för en tät och grön stad</w:t>
      </w:r>
    </w:p>
    <w:p w14:paraId="74C1788B" w14:textId="77777777" w:rsidR="00525F96" w:rsidRDefault="00525F96" w:rsidP="00EE270A">
      <w:pPr>
        <w:pStyle w:val="Liststycke"/>
        <w:numPr>
          <w:ilvl w:val="0"/>
          <w:numId w:val="8"/>
        </w:numPr>
        <w:spacing w:after="0" w:line="240" w:lineRule="auto"/>
        <w:rPr>
          <w:rFonts w:ascii="Times New Roman" w:hAnsi="Times New Roman" w:cs="Times New Roman"/>
        </w:rPr>
      </w:pPr>
      <w:r w:rsidRPr="1CC2F98E">
        <w:rPr>
          <w:rFonts w:ascii="Times New Roman" w:hAnsi="Times New Roman" w:cs="Times New Roman"/>
        </w:rPr>
        <w:t>Trafikstrategi</w:t>
      </w:r>
      <w:r w:rsidR="37776B89" w:rsidRPr="1CC2F98E">
        <w:rPr>
          <w:rFonts w:ascii="Times New Roman" w:hAnsi="Times New Roman" w:cs="Times New Roman"/>
        </w:rPr>
        <w:t>n för en nära storstad</w:t>
      </w:r>
    </w:p>
    <w:p w14:paraId="3D3A64FB" w14:textId="77777777" w:rsidR="2545983B" w:rsidRDefault="2545983B" w:rsidP="00EE270A">
      <w:pPr>
        <w:pStyle w:val="Liststycke"/>
        <w:numPr>
          <w:ilvl w:val="0"/>
          <w:numId w:val="8"/>
        </w:numPr>
        <w:spacing w:after="0" w:line="240" w:lineRule="auto"/>
      </w:pPr>
      <w:r w:rsidRPr="1CC2F98E">
        <w:rPr>
          <w:rFonts w:ascii="Times New Roman" w:hAnsi="Times New Roman" w:cs="Times New Roman"/>
        </w:rPr>
        <w:t>Cy</w:t>
      </w:r>
      <w:r w:rsidR="0B567344" w:rsidRPr="1CC2F98E">
        <w:rPr>
          <w:rFonts w:ascii="Times New Roman" w:hAnsi="Times New Roman" w:cs="Times New Roman"/>
        </w:rPr>
        <w:t xml:space="preserve">kelprogram för en nära storstad </w:t>
      </w:r>
    </w:p>
    <w:p w14:paraId="0440CE06" w14:textId="77777777" w:rsidR="00525F96" w:rsidRDefault="1671E716" w:rsidP="00EE270A">
      <w:pPr>
        <w:pStyle w:val="Liststycke"/>
        <w:numPr>
          <w:ilvl w:val="0"/>
          <w:numId w:val="8"/>
        </w:numPr>
        <w:autoSpaceDE w:val="0"/>
        <w:autoSpaceDN w:val="0"/>
        <w:adjustRightInd w:val="0"/>
        <w:spacing w:after="0" w:line="240" w:lineRule="auto"/>
        <w:rPr>
          <w:rFonts w:ascii="Times New Roman" w:hAnsi="Times New Roman" w:cs="Times New Roman"/>
        </w:rPr>
      </w:pPr>
      <w:r w:rsidRPr="1CC2F98E">
        <w:rPr>
          <w:rFonts w:ascii="Times New Roman" w:hAnsi="Times New Roman" w:cs="Times New Roman"/>
        </w:rPr>
        <w:t xml:space="preserve">Göteborgs Stads </w:t>
      </w:r>
      <w:r w:rsidR="6EC93079" w:rsidRPr="1CC2F98E">
        <w:rPr>
          <w:rFonts w:ascii="Times New Roman" w:hAnsi="Times New Roman" w:cs="Times New Roman"/>
        </w:rPr>
        <w:t>miljö- och klimat</w:t>
      </w:r>
      <w:r w:rsidR="00525F96" w:rsidRPr="1CC2F98E">
        <w:rPr>
          <w:rFonts w:ascii="Times New Roman" w:hAnsi="Times New Roman" w:cs="Times New Roman"/>
        </w:rPr>
        <w:t>program</w:t>
      </w:r>
    </w:p>
    <w:p w14:paraId="5511EE36" w14:textId="77777777" w:rsidR="00525F96" w:rsidRPr="00940DB9" w:rsidRDefault="2236AF9A" w:rsidP="00EE270A">
      <w:pPr>
        <w:pStyle w:val="Liststycke"/>
        <w:numPr>
          <w:ilvl w:val="0"/>
          <w:numId w:val="8"/>
        </w:numPr>
        <w:autoSpaceDE w:val="0"/>
        <w:autoSpaceDN w:val="0"/>
        <w:adjustRightInd w:val="0"/>
        <w:spacing w:after="0" w:line="240" w:lineRule="auto"/>
        <w:rPr>
          <w:shd w:val="clear" w:color="auto" w:fill="E6E6E6"/>
        </w:rPr>
      </w:pPr>
      <w:r w:rsidRPr="1CC2F98E">
        <w:rPr>
          <w:rFonts w:ascii="Times New Roman" w:hAnsi="Times New Roman" w:cs="Times New Roman"/>
        </w:rPr>
        <w:t xml:space="preserve">Göteborgs Stads </w:t>
      </w:r>
      <w:r w:rsidR="1919E399" w:rsidRPr="1CC2F98E">
        <w:rPr>
          <w:rFonts w:ascii="Times New Roman" w:hAnsi="Times New Roman" w:cs="Times New Roman"/>
        </w:rPr>
        <w:t>f</w:t>
      </w:r>
      <w:r w:rsidR="00525F96" w:rsidRPr="1CC2F98E">
        <w:rPr>
          <w:rFonts w:ascii="Times New Roman" w:hAnsi="Times New Roman" w:cs="Times New Roman"/>
        </w:rPr>
        <w:t>riluftsprogra</w:t>
      </w:r>
      <w:r w:rsidR="2CA87ACB" w:rsidRPr="1CC2F98E">
        <w:rPr>
          <w:rFonts w:ascii="Times New Roman" w:hAnsi="Times New Roman" w:cs="Times New Roman"/>
        </w:rPr>
        <w:t>m</w:t>
      </w:r>
    </w:p>
    <w:p w14:paraId="2BEC6AD4" w14:textId="77777777" w:rsidR="00525F96" w:rsidRPr="00940DB9" w:rsidRDefault="0BB821AD" w:rsidP="00EE270A">
      <w:pPr>
        <w:pStyle w:val="Liststycke"/>
        <w:numPr>
          <w:ilvl w:val="0"/>
          <w:numId w:val="8"/>
        </w:numPr>
        <w:autoSpaceDE w:val="0"/>
        <w:autoSpaceDN w:val="0"/>
        <w:adjustRightInd w:val="0"/>
        <w:spacing w:after="0" w:line="240" w:lineRule="auto"/>
        <w:rPr>
          <w:shd w:val="clear" w:color="auto" w:fill="E6E6E6"/>
        </w:rPr>
      </w:pPr>
      <w:r w:rsidRPr="1CC2F98E">
        <w:rPr>
          <w:rFonts w:ascii="Times New Roman" w:hAnsi="Times New Roman" w:cs="Times New Roman"/>
        </w:rPr>
        <w:lastRenderedPageBreak/>
        <w:t>Göteborgs Stads n</w:t>
      </w:r>
      <w:r w:rsidR="00525F96" w:rsidRPr="1CC2F98E">
        <w:rPr>
          <w:rFonts w:ascii="Times New Roman" w:hAnsi="Times New Roman" w:cs="Times New Roman"/>
        </w:rPr>
        <w:t>äringslivsstrat</w:t>
      </w:r>
      <w:r w:rsidR="3271A99A" w:rsidRPr="1CC2F98E">
        <w:rPr>
          <w:rFonts w:ascii="Times New Roman" w:hAnsi="Times New Roman" w:cs="Times New Roman"/>
        </w:rPr>
        <w:t>e</w:t>
      </w:r>
      <w:r w:rsidR="00525F96" w:rsidRPr="1CC2F98E">
        <w:rPr>
          <w:rFonts w:ascii="Times New Roman" w:hAnsi="Times New Roman" w:cs="Times New Roman"/>
        </w:rPr>
        <w:t>giska program</w:t>
      </w:r>
    </w:p>
    <w:p w14:paraId="159C3ACF" w14:textId="3516F6D5" w:rsidR="00940DB9" w:rsidRPr="00940DB9" w:rsidRDefault="57750556" w:rsidP="00EE270A">
      <w:pPr>
        <w:pStyle w:val="Liststycke"/>
        <w:numPr>
          <w:ilvl w:val="0"/>
          <w:numId w:val="8"/>
        </w:numPr>
        <w:autoSpaceDE w:val="0"/>
        <w:autoSpaceDN w:val="0"/>
        <w:adjustRightInd w:val="0"/>
        <w:spacing w:after="0" w:line="240" w:lineRule="auto"/>
        <w:rPr>
          <w:shd w:val="clear" w:color="auto" w:fill="E6E6E6"/>
        </w:rPr>
      </w:pPr>
      <w:r w:rsidRPr="1CC2F98E">
        <w:rPr>
          <w:rFonts w:ascii="Times New Roman" w:hAnsi="Times New Roman" w:cs="Times New Roman"/>
        </w:rPr>
        <w:t>Göteborgs Stads</w:t>
      </w:r>
      <w:r w:rsidR="3A4BA322" w:rsidRPr="1CC2F98E">
        <w:rPr>
          <w:rFonts w:ascii="Times New Roman" w:hAnsi="Times New Roman" w:cs="Times New Roman"/>
        </w:rPr>
        <w:t xml:space="preserve"> program för en j</w:t>
      </w:r>
      <w:r w:rsidR="00E50883" w:rsidRPr="1CC2F98E">
        <w:rPr>
          <w:rFonts w:ascii="Times New Roman" w:hAnsi="Times New Roman" w:cs="Times New Roman"/>
        </w:rPr>
        <w:t>ämlik stad</w:t>
      </w:r>
    </w:p>
    <w:p w14:paraId="1DB40D50" w14:textId="77777777" w:rsidR="00940DB9" w:rsidRPr="00940DB9" w:rsidRDefault="00940DB9" w:rsidP="1CC2F98E">
      <w:pPr>
        <w:pStyle w:val="Liststycke"/>
        <w:numPr>
          <w:ilvl w:val="0"/>
          <w:numId w:val="8"/>
        </w:numPr>
        <w:spacing w:after="0" w:line="240" w:lineRule="auto"/>
        <w:rPr>
          <w:rFonts w:ascii="Times New Roman" w:eastAsia="Times New Roman" w:hAnsi="Times New Roman" w:cs="Times New Roman"/>
          <w:lang w:eastAsia="sv-SE"/>
        </w:rPr>
      </w:pPr>
      <w:r w:rsidRPr="1CC2F98E">
        <w:rPr>
          <w:rFonts w:ascii="Times New Roman" w:eastAsia="Times New Roman" w:hAnsi="Times New Roman" w:cs="Times New Roman"/>
          <w:lang w:eastAsia="sv-SE"/>
        </w:rPr>
        <w:t>Göteborgs Stads plan för stärkta insatser mot rasism</w:t>
      </w:r>
    </w:p>
    <w:p w14:paraId="2D92E76E" w14:textId="77777777" w:rsidR="00940DB9" w:rsidRPr="00940DB9" w:rsidRDefault="00940DB9" w:rsidP="1CC2F98E">
      <w:pPr>
        <w:pStyle w:val="Liststycke"/>
        <w:numPr>
          <w:ilvl w:val="0"/>
          <w:numId w:val="8"/>
        </w:numPr>
        <w:spacing w:after="0" w:line="240" w:lineRule="auto"/>
        <w:rPr>
          <w:rFonts w:ascii="Times New Roman" w:eastAsia="Times New Roman" w:hAnsi="Times New Roman" w:cs="Times New Roman"/>
          <w:lang w:eastAsia="sv-SE"/>
        </w:rPr>
      </w:pPr>
      <w:r w:rsidRPr="1CC2F98E">
        <w:rPr>
          <w:rFonts w:ascii="Times New Roman" w:eastAsia="Times New Roman" w:hAnsi="Times New Roman" w:cs="Times New Roman"/>
          <w:lang w:eastAsia="sv-SE"/>
        </w:rPr>
        <w:t>Göteborgs Stads plan för full delaktighet för personer med funktionsnedsättning</w:t>
      </w:r>
    </w:p>
    <w:p w14:paraId="70100F16" w14:textId="77777777" w:rsidR="00940DB9" w:rsidRPr="00940DB9" w:rsidRDefault="00940DB9" w:rsidP="1CC2F98E">
      <w:pPr>
        <w:pStyle w:val="Liststycke"/>
        <w:numPr>
          <w:ilvl w:val="0"/>
          <w:numId w:val="8"/>
        </w:numPr>
        <w:spacing w:after="0" w:line="240" w:lineRule="auto"/>
        <w:rPr>
          <w:rFonts w:ascii="Times New Roman" w:eastAsia="Times New Roman" w:hAnsi="Times New Roman" w:cs="Times New Roman"/>
          <w:lang w:eastAsia="sv-SE"/>
        </w:rPr>
      </w:pPr>
      <w:r w:rsidRPr="1CC2F98E">
        <w:rPr>
          <w:rFonts w:ascii="Times New Roman" w:eastAsia="Times New Roman" w:hAnsi="Times New Roman" w:cs="Times New Roman"/>
          <w:lang w:eastAsia="sv-SE"/>
        </w:rPr>
        <w:t>Göteborgs Stads plan för att förbättra hbtq-personers livsvillkor</w:t>
      </w:r>
    </w:p>
    <w:p w14:paraId="4D0813EA" w14:textId="4CE85162" w:rsidR="00940DB9" w:rsidRPr="00940DB9" w:rsidRDefault="00940DB9" w:rsidP="1CC2F98E">
      <w:pPr>
        <w:pStyle w:val="Liststycke"/>
        <w:numPr>
          <w:ilvl w:val="0"/>
          <w:numId w:val="8"/>
        </w:numPr>
        <w:spacing w:after="0" w:line="240" w:lineRule="auto"/>
        <w:rPr>
          <w:rFonts w:ascii="Times New Roman" w:eastAsia="Times New Roman" w:hAnsi="Times New Roman" w:cs="Times New Roman"/>
          <w:lang w:eastAsia="sv-SE"/>
        </w:rPr>
      </w:pPr>
      <w:r w:rsidRPr="1CC2F98E">
        <w:rPr>
          <w:rFonts w:ascii="Times New Roman" w:eastAsia="Times New Roman" w:hAnsi="Times New Roman" w:cs="Times New Roman"/>
          <w:lang w:eastAsia="sv-SE"/>
        </w:rPr>
        <w:t>Göteborgs Stads handlingsplan för de mänskliga rättigheterna</w:t>
      </w:r>
    </w:p>
    <w:p w14:paraId="367EC5D1" w14:textId="77777777" w:rsidR="24029288" w:rsidRPr="00940DB9" w:rsidRDefault="24029288" w:rsidP="1CC2F98E">
      <w:pPr>
        <w:pStyle w:val="Liststycke"/>
        <w:numPr>
          <w:ilvl w:val="0"/>
          <w:numId w:val="8"/>
        </w:numPr>
        <w:spacing w:after="0" w:line="240" w:lineRule="auto"/>
      </w:pPr>
      <w:r w:rsidRPr="1CC2F98E">
        <w:rPr>
          <w:rFonts w:ascii="Times New Roman" w:hAnsi="Times New Roman" w:cs="Times New Roman"/>
        </w:rPr>
        <w:t>Kulturprogram för Göteborgs Stad</w:t>
      </w:r>
    </w:p>
    <w:p w14:paraId="3877C203" w14:textId="77777777" w:rsidR="7540278C" w:rsidRPr="00940DB9" w:rsidRDefault="7540278C" w:rsidP="00EE270A">
      <w:pPr>
        <w:pStyle w:val="Liststycke"/>
        <w:numPr>
          <w:ilvl w:val="0"/>
          <w:numId w:val="8"/>
        </w:numPr>
        <w:spacing w:after="0" w:line="240" w:lineRule="auto"/>
      </w:pPr>
      <w:r>
        <w:t xml:space="preserve">Göteborgs Stads innovationsprogram </w:t>
      </w:r>
    </w:p>
    <w:p w14:paraId="655AB3D2" w14:textId="39820913" w:rsidR="5C49DFEA" w:rsidRPr="00940DB9" w:rsidRDefault="7C9888B1" w:rsidP="00EE270A">
      <w:pPr>
        <w:pStyle w:val="Liststycke"/>
        <w:numPr>
          <w:ilvl w:val="0"/>
          <w:numId w:val="8"/>
        </w:numPr>
        <w:spacing w:after="0" w:line="240" w:lineRule="auto"/>
      </w:pPr>
      <w:r>
        <w:t xml:space="preserve">Utvecklad Jubileumsplan </w:t>
      </w:r>
      <w:r w:rsidR="00E4481D">
        <w:t>2021–2023</w:t>
      </w:r>
    </w:p>
    <w:p w14:paraId="63B16B1C" w14:textId="77777777" w:rsidR="08DF208E" w:rsidRPr="00940DB9" w:rsidRDefault="750C49B6" w:rsidP="00EE270A">
      <w:pPr>
        <w:pStyle w:val="Liststycke"/>
        <w:numPr>
          <w:ilvl w:val="0"/>
          <w:numId w:val="8"/>
        </w:numPr>
        <w:spacing w:after="0" w:line="240" w:lineRule="auto"/>
      </w:pPr>
      <w:r>
        <w:t>Götebo</w:t>
      </w:r>
      <w:r w:rsidR="572ABA16">
        <w:t>r</w:t>
      </w:r>
      <w:r>
        <w:t xml:space="preserve">gs Stads </w:t>
      </w:r>
      <w:r w:rsidR="3DCCE065">
        <w:t xml:space="preserve">riktlinje för </w:t>
      </w:r>
      <w:r w:rsidR="4B98A427">
        <w:t>kommunikation</w:t>
      </w:r>
    </w:p>
    <w:p w14:paraId="2866F9A0" w14:textId="77777777" w:rsidR="6315FA61" w:rsidRPr="00940DB9" w:rsidRDefault="29575869" w:rsidP="00EE270A">
      <w:pPr>
        <w:pStyle w:val="Liststycke"/>
        <w:numPr>
          <w:ilvl w:val="0"/>
          <w:numId w:val="8"/>
        </w:numPr>
        <w:spacing w:after="0" w:line="240" w:lineRule="auto"/>
      </w:pPr>
      <w:r>
        <w:t>Göteborg</w:t>
      </w:r>
      <w:r w:rsidR="3FEFC503">
        <w:t>s</w:t>
      </w:r>
      <w:r>
        <w:t xml:space="preserve"> Stads handlingsplan för digitalisering och IT</w:t>
      </w:r>
    </w:p>
    <w:p w14:paraId="328A5EC6" w14:textId="51E05402" w:rsidR="28F2FE74" w:rsidRDefault="28F2FE74" w:rsidP="28F2FE74">
      <w:pPr>
        <w:rPr>
          <w:color w:val="2B579A"/>
        </w:rPr>
      </w:pPr>
    </w:p>
    <w:p w14:paraId="76878E25" w14:textId="2E11593C" w:rsidR="1946FCAC" w:rsidRDefault="527BF245" w:rsidP="28F2FE74">
      <w:pPr>
        <w:spacing w:after="0" w:line="240" w:lineRule="auto"/>
      </w:pPr>
      <w:r w:rsidRPr="28F2FE74">
        <w:rPr>
          <w:szCs w:val="22"/>
        </w:rPr>
        <w:t>De styrande dokument som programmet har kopplingar till innehåller sammantaget ett</w:t>
      </w:r>
      <w:r w:rsidR="43922B7A" w:rsidRPr="28F2FE74">
        <w:rPr>
          <w:szCs w:val="22"/>
        </w:rPr>
        <w:t xml:space="preserve"> stort antal mål.</w:t>
      </w:r>
      <w:r w:rsidRPr="28F2FE74">
        <w:rPr>
          <w:szCs w:val="22"/>
        </w:rPr>
        <w:t xml:space="preserve"> Potentiella målkonflikte</w:t>
      </w:r>
      <w:r w:rsidR="78201980" w:rsidRPr="28F2FE74">
        <w:rPr>
          <w:szCs w:val="22"/>
        </w:rPr>
        <w:t xml:space="preserve">r mellan detta program </w:t>
      </w:r>
      <w:r w:rsidR="07267A22" w:rsidRPr="28F2FE74">
        <w:rPr>
          <w:szCs w:val="22"/>
        </w:rPr>
        <w:t xml:space="preserve">och övriga styrande dokument omhändertas inom ramen för </w:t>
      </w:r>
      <w:r w:rsidR="78201980" w:rsidRPr="28F2FE74">
        <w:rPr>
          <w:szCs w:val="22"/>
        </w:rPr>
        <w:t>det efterföljande arbetet med utveckling och utarbetande av handlingsplaner</w:t>
      </w:r>
      <w:r w:rsidR="34FA9383" w:rsidRPr="28F2FE74">
        <w:rPr>
          <w:szCs w:val="22"/>
        </w:rPr>
        <w:t xml:space="preserve">. </w:t>
      </w:r>
      <w:r w:rsidR="1946FCAC">
        <w:t xml:space="preserve">Förutom Göteborgs Stads styrande dokument förhåller sig programmet till strategier och styrdokument på nationell och regional nivå. </w:t>
      </w:r>
    </w:p>
    <w:p w14:paraId="535F347D" w14:textId="677A2265" w:rsidR="28F2FE74" w:rsidRDefault="28F2FE74" w:rsidP="28F2FE74">
      <w:pPr>
        <w:spacing w:after="0" w:line="240" w:lineRule="auto"/>
        <w:rPr>
          <w:szCs w:val="22"/>
        </w:rPr>
      </w:pPr>
    </w:p>
    <w:p w14:paraId="3B4C6E2D" w14:textId="5018CA7D" w:rsidR="31C04E6D" w:rsidRPr="00042114" w:rsidRDefault="2473E2BF" w:rsidP="3F0B3E53">
      <w:pPr>
        <w:pStyle w:val="Liststycke"/>
        <w:numPr>
          <w:ilvl w:val="0"/>
          <w:numId w:val="10"/>
        </w:numPr>
        <w:rPr>
          <w:color w:val="000000" w:themeColor="text1"/>
        </w:rPr>
      </w:pPr>
      <w:r w:rsidRPr="3F0B3E53">
        <w:t xml:space="preserve">Nationell strategi för svensk besöksnäring, </w:t>
      </w:r>
      <w:r w:rsidR="00B024AC" w:rsidRPr="3F0B3E53">
        <w:t>Näringsdepartementet</w:t>
      </w:r>
      <w:r w:rsidR="00042114" w:rsidRPr="3F0B3E53">
        <w:rPr>
          <w:rStyle w:val="Fotnotsreferens"/>
        </w:rPr>
        <w:footnoteReference w:id="3"/>
      </w:r>
    </w:p>
    <w:p w14:paraId="7E2B9168" w14:textId="77777777" w:rsidR="31C04E6D" w:rsidRDefault="26F7DFC8" w:rsidP="00EE270A">
      <w:pPr>
        <w:pStyle w:val="Liststycke"/>
        <w:numPr>
          <w:ilvl w:val="0"/>
          <w:numId w:val="10"/>
        </w:numPr>
        <w:rPr>
          <w:color w:val="000000" w:themeColor="text1"/>
        </w:rPr>
      </w:pPr>
      <w:r>
        <w:t xml:space="preserve">Göteborgsregionens strategi </w:t>
      </w:r>
      <w:r w:rsidR="5BBC0289">
        <w:t>“</w:t>
      </w:r>
      <w:r>
        <w:t xml:space="preserve">Hållbar tillväxt </w:t>
      </w:r>
      <w:r w:rsidR="0EB9653B">
        <w:t>2030”</w:t>
      </w:r>
    </w:p>
    <w:p w14:paraId="6876338C" w14:textId="6D683D1C" w:rsidR="31C04E6D" w:rsidRPr="00CA1F9D" w:rsidRDefault="6D5F53F9" w:rsidP="00EE270A">
      <w:pPr>
        <w:pStyle w:val="Liststycke"/>
        <w:numPr>
          <w:ilvl w:val="0"/>
          <w:numId w:val="10"/>
        </w:numPr>
        <w:rPr>
          <w:color w:val="000000" w:themeColor="text1"/>
        </w:rPr>
      </w:pPr>
      <w:r>
        <w:t xml:space="preserve">Regional utvecklingsstrategi för Västra Götaland </w:t>
      </w:r>
      <w:r w:rsidR="00F906EA">
        <w:t>2021–2030</w:t>
      </w:r>
    </w:p>
    <w:p w14:paraId="5380DB20" w14:textId="77777777" w:rsidR="003D0609" w:rsidRPr="00EB2EEA" w:rsidRDefault="003D0609" w:rsidP="00EB2EEA">
      <w:pPr>
        <w:pStyle w:val="Rubrik2"/>
      </w:pPr>
      <w:bookmarkStart w:id="10" w:name="_Toc84408869"/>
      <w:bookmarkEnd w:id="9"/>
      <w:r w:rsidRPr="00EB2EEA">
        <w:t>Stödjande dokument</w:t>
      </w:r>
      <w:bookmarkEnd w:id="10"/>
    </w:p>
    <w:p w14:paraId="11634AA5" w14:textId="77777777" w:rsidR="005765F5" w:rsidRPr="005765F5" w:rsidRDefault="00B0658B" w:rsidP="38B54DB6">
      <w:pPr>
        <w:rPr>
          <w:color w:val="FF0000"/>
        </w:rPr>
      </w:pPr>
      <w:bookmarkStart w:id="11" w:name="_Hlk83024594"/>
      <w:r>
        <w:t>Förutom styrdokument finns</w:t>
      </w:r>
      <w:r w:rsidR="00E02B7E">
        <w:t xml:space="preserve"> internationella och nationella publikationer,</w:t>
      </w:r>
      <w:r w:rsidR="00733FE7">
        <w:t xml:space="preserve"> rapporter</w:t>
      </w:r>
      <w:r w:rsidR="6FB1A8F7">
        <w:t>, projekt</w:t>
      </w:r>
      <w:r w:rsidR="00E02B7E">
        <w:t xml:space="preserve"> och utredningar som på olika sätt har </w:t>
      </w:r>
      <w:r w:rsidR="00823864">
        <w:t>bäring på programmet och kan ge fördjupad</w:t>
      </w:r>
      <w:r w:rsidR="004014E6">
        <w:t xml:space="preserve"> kunsk</w:t>
      </w:r>
      <w:r w:rsidR="004014E6" w:rsidRPr="72359752">
        <w:t>ap om besöksnäringen</w:t>
      </w:r>
      <w:r w:rsidR="004014E6">
        <w:t>.</w:t>
      </w:r>
      <w:r w:rsidR="004014E6" w:rsidRPr="72359752">
        <w:rPr>
          <w:color w:val="FF0000"/>
        </w:rPr>
        <w:t xml:space="preserve"> </w:t>
      </w:r>
    </w:p>
    <w:p w14:paraId="293364A0" w14:textId="77777777" w:rsidR="3543E5E6" w:rsidRPr="0092762F" w:rsidRDefault="3543E5E6" w:rsidP="00EE270A">
      <w:pPr>
        <w:pStyle w:val="Liststycke"/>
        <w:numPr>
          <w:ilvl w:val="0"/>
          <w:numId w:val="9"/>
        </w:numPr>
        <w:spacing w:after="0"/>
        <w:rPr>
          <w:color w:val="000000" w:themeColor="text1"/>
        </w:rPr>
      </w:pPr>
      <w:r>
        <w:t>Agenda 2030 med 17 globala mål för hållbar utveckling</w:t>
      </w:r>
    </w:p>
    <w:p w14:paraId="33A808F2" w14:textId="3AE09C90" w:rsidR="725B91E6" w:rsidRPr="00CA1720" w:rsidRDefault="00522BDB" w:rsidP="00EE270A">
      <w:pPr>
        <w:pStyle w:val="Liststycke"/>
        <w:numPr>
          <w:ilvl w:val="0"/>
          <w:numId w:val="9"/>
        </w:numPr>
        <w:spacing w:after="0"/>
        <w:rPr>
          <w:color w:val="000000" w:themeColor="text1"/>
        </w:rPr>
      </w:pPr>
      <w:r>
        <w:t>Mot en mer hållbar besöksnäring, Tillväxtverket, 2019</w:t>
      </w:r>
    </w:p>
    <w:p w14:paraId="55E3180D" w14:textId="12C47CB7" w:rsidR="00CA1720" w:rsidRPr="00CA1720" w:rsidRDefault="00CA1720" w:rsidP="00CA1720">
      <w:pPr>
        <w:pStyle w:val="Liststycke"/>
        <w:rPr>
          <w:color w:val="000000" w:themeColor="text1"/>
        </w:rPr>
      </w:pPr>
      <w:r>
        <w:t>Ett land att besöka – En samlad politik för hållbar turism och växande besöksnäring, SOU 2017:95</w:t>
      </w:r>
    </w:p>
    <w:p w14:paraId="506BF5F1" w14:textId="77777777" w:rsidR="725B91E6" w:rsidRPr="0092762F" w:rsidRDefault="70E4F8AB" w:rsidP="00EE270A">
      <w:pPr>
        <w:pStyle w:val="Liststycke"/>
        <w:numPr>
          <w:ilvl w:val="0"/>
          <w:numId w:val="9"/>
        </w:numPr>
        <w:spacing w:after="0"/>
        <w:rPr>
          <w:color w:val="000000" w:themeColor="text1"/>
        </w:rPr>
      </w:pPr>
      <w:r>
        <w:t>Hållbar platsutveckling inklusive möten och evenemang, utlysn</w:t>
      </w:r>
      <w:r w:rsidR="63FDB426">
        <w:t>ing</w:t>
      </w:r>
      <w:r>
        <w:t xml:space="preserve"> </w:t>
      </w:r>
      <w:r w:rsidR="735E017E">
        <w:t xml:space="preserve">från </w:t>
      </w:r>
      <w:r>
        <w:t>Tillväxtverket 2021</w:t>
      </w:r>
    </w:p>
    <w:p w14:paraId="58C70A12" w14:textId="77777777" w:rsidR="1D95DF0A" w:rsidRPr="0092762F" w:rsidRDefault="725B91E6" w:rsidP="00EE270A">
      <w:pPr>
        <w:pStyle w:val="Liststycke"/>
        <w:numPr>
          <w:ilvl w:val="0"/>
          <w:numId w:val="9"/>
        </w:numPr>
        <w:spacing w:after="0"/>
        <w:rPr>
          <w:color w:val="000000" w:themeColor="text1"/>
          <w:lang w:val="en-US"/>
        </w:rPr>
      </w:pPr>
      <w:r w:rsidRPr="1CC2F98E">
        <w:rPr>
          <w:lang w:val="en-US"/>
        </w:rPr>
        <w:t xml:space="preserve">European Capital of Smart </w:t>
      </w:r>
      <w:r w:rsidR="00CD60DE" w:rsidRPr="1CC2F98E">
        <w:rPr>
          <w:lang w:val="en-US"/>
        </w:rPr>
        <w:t>Tourism</w:t>
      </w:r>
    </w:p>
    <w:p w14:paraId="66DA477A" w14:textId="77777777" w:rsidR="725B91E6" w:rsidRPr="0092762F" w:rsidRDefault="725B91E6" w:rsidP="00EE270A">
      <w:pPr>
        <w:pStyle w:val="Liststycke"/>
        <w:numPr>
          <w:ilvl w:val="0"/>
          <w:numId w:val="9"/>
        </w:numPr>
        <w:spacing w:after="0"/>
        <w:rPr>
          <w:color w:val="000000" w:themeColor="text1"/>
        </w:rPr>
      </w:pPr>
      <w:r>
        <w:t>Global Destination Sustainability Index</w:t>
      </w:r>
    </w:p>
    <w:p w14:paraId="5EF50596" w14:textId="2E725CB7" w:rsidR="00694D11" w:rsidRPr="00F906EA" w:rsidRDefault="342CA5BD" w:rsidP="00EE270A">
      <w:pPr>
        <w:pStyle w:val="Liststycke"/>
        <w:numPr>
          <w:ilvl w:val="0"/>
          <w:numId w:val="9"/>
        </w:numPr>
        <w:rPr>
          <w:color w:val="000000" w:themeColor="text1"/>
        </w:rPr>
      </w:pPr>
      <w:r>
        <w:t xml:space="preserve">Göteborgs Hotellrapport 2021, </w:t>
      </w:r>
      <w:r w:rsidR="00526473">
        <w:t>Annordia</w:t>
      </w:r>
      <w:r w:rsidR="2CC192B2">
        <w:t xml:space="preserve"> AB</w:t>
      </w:r>
    </w:p>
    <w:p w14:paraId="745B9505" w14:textId="1E823EA0" w:rsidR="00172335" w:rsidRPr="00E4481D" w:rsidRDefault="00172335" w:rsidP="00EE270A">
      <w:pPr>
        <w:pStyle w:val="Liststycke"/>
        <w:numPr>
          <w:ilvl w:val="0"/>
          <w:numId w:val="9"/>
        </w:numPr>
        <w:rPr>
          <w:color w:val="000000" w:themeColor="text1"/>
        </w:rPr>
      </w:pPr>
      <w:r>
        <w:t>Vägar till hållbar tillväxt – en förstudie om framtidens upplevelseindustri i Västsverige, Handelshögskolan Göteborgs Universitet</w:t>
      </w:r>
      <w:r w:rsidR="00C133CB">
        <w:t xml:space="preserve"> 2021</w:t>
      </w:r>
    </w:p>
    <w:p w14:paraId="219340AC" w14:textId="77777777" w:rsidR="00E4481D" w:rsidRPr="0092762F" w:rsidRDefault="00E4481D" w:rsidP="00E4481D">
      <w:pPr>
        <w:pStyle w:val="Liststycke"/>
        <w:rPr>
          <w:color w:val="000000" w:themeColor="text1"/>
        </w:rPr>
      </w:pPr>
    </w:p>
    <w:p w14:paraId="637BDF6B" w14:textId="4CA2F139" w:rsidR="0063028E" w:rsidRPr="00F34822" w:rsidRDefault="0063028E" w:rsidP="38B54DB6">
      <w:pPr>
        <w:pStyle w:val="Rubrik2"/>
        <w:spacing w:before="0" w:after="160"/>
      </w:pPr>
      <w:bookmarkStart w:id="12" w:name="_Toc84408870"/>
      <w:bookmarkStart w:id="13" w:name="_Hlk83024730"/>
      <w:bookmarkEnd w:id="11"/>
      <w:r>
        <w:t>Genomförande av detta program</w:t>
      </w:r>
      <w:bookmarkEnd w:id="12"/>
    </w:p>
    <w:p w14:paraId="22370794" w14:textId="72162DCF" w:rsidR="00FD2896" w:rsidRPr="00F34822" w:rsidRDefault="4C9E71E9" w:rsidP="5A98F4D8">
      <w:pPr>
        <w:pStyle w:val="Normalwebb"/>
        <w:spacing w:before="0" w:beforeAutospacing="0" w:after="160" w:afterAutospacing="0"/>
        <w:rPr>
          <w:color w:val="FF0000"/>
          <w:sz w:val="22"/>
          <w:szCs w:val="22"/>
        </w:rPr>
      </w:pPr>
      <w:bookmarkStart w:id="14" w:name="_Hlk83024682"/>
      <w:r w:rsidRPr="4087B123">
        <w:rPr>
          <w:sz w:val="22"/>
          <w:szCs w:val="22"/>
        </w:rPr>
        <w:t>Göteborg &amp; Co har i uppdrag </w:t>
      </w:r>
      <w:r w:rsidR="00FD2896" w:rsidRPr="4087B123">
        <w:rPr>
          <w:sz w:val="22"/>
          <w:szCs w:val="22"/>
        </w:rPr>
        <w:t xml:space="preserve">att </w:t>
      </w:r>
      <w:r w:rsidRPr="4087B123">
        <w:rPr>
          <w:sz w:val="22"/>
          <w:szCs w:val="22"/>
        </w:rPr>
        <w:t xml:space="preserve">stärka och utveckla besöksnäringen inom Göteborg och Göteborgsregionen samt bidra till </w:t>
      </w:r>
      <w:r w:rsidR="00FD2896" w:rsidRPr="4087B123">
        <w:rPr>
          <w:sz w:val="22"/>
          <w:szCs w:val="22"/>
        </w:rPr>
        <w:t xml:space="preserve">besöksnäringens utveckling </w:t>
      </w:r>
      <w:r w:rsidRPr="4087B123">
        <w:rPr>
          <w:sz w:val="22"/>
          <w:szCs w:val="22"/>
        </w:rPr>
        <w:t>i Västra Götalandsregionen.</w:t>
      </w:r>
      <w:r w:rsidR="00FD2896" w:rsidRPr="4087B123">
        <w:rPr>
          <w:sz w:val="22"/>
          <w:szCs w:val="22"/>
        </w:rPr>
        <w:t xml:space="preserve"> </w:t>
      </w:r>
      <w:r w:rsidR="00FD2896" w:rsidRPr="4087B123">
        <w:rPr>
          <w:sz w:val="22"/>
          <w:szCs w:val="22"/>
          <w:shd w:val="clear" w:color="auto" w:fill="FFFFFF"/>
        </w:rPr>
        <w:t>Göteborg</w:t>
      </w:r>
      <w:r w:rsidR="6EB0B83F" w:rsidRPr="4087B123">
        <w:rPr>
          <w:sz w:val="22"/>
          <w:szCs w:val="22"/>
          <w:shd w:val="clear" w:color="auto" w:fill="FFFFFF"/>
        </w:rPr>
        <w:t xml:space="preserve">s </w:t>
      </w:r>
      <w:r w:rsidR="00FD2896" w:rsidRPr="4087B123">
        <w:rPr>
          <w:sz w:val="22"/>
          <w:szCs w:val="22"/>
          <w:shd w:val="clear" w:color="auto" w:fill="FFFFFF"/>
        </w:rPr>
        <w:t xml:space="preserve">Stads nämnder och styrelser har en viktig roll och ansvar inom </w:t>
      </w:r>
      <w:r w:rsidR="4C506B16" w:rsidRPr="4087B123">
        <w:rPr>
          <w:sz w:val="22"/>
          <w:szCs w:val="22"/>
          <w:shd w:val="clear" w:color="auto" w:fill="FFFFFF"/>
        </w:rPr>
        <w:t xml:space="preserve">ramen för </w:t>
      </w:r>
      <w:r w:rsidR="00FD2896" w:rsidRPr="4087B123">
        <w:rPr>
          <w:sz w:val="22"/>
          <w:szCs w:val="22"/>
          <w:shd w:val="clear" w:color="auto" w:fill="FFFFFF"/>
        </w:rPr>
        <w:t xml:space="preserve">de sammanhang och verksamheter som staden själv råder över. </w:t>
      </w:r>
      <w:r w:rsidR="00F34822" w:rsidRPr="4087B123">
        <w:rPr>
          <w:sz w:val="22"/>
          <w:szCs w:val="22"/>
        </w:rPr>
        <w:t>För att</w:t>
      </w:r>
      <w:r w:rsidR="1D6EB603" w:rsidRPr="4087B123">
        <w:rPr>
          <w:sz w:val="22"/>
          <w:szCs w:val="22"/>
        </w:rPr>
        <w:t xml:space="preserve"> </w:t>
      </w:r>
      <w:r w:rsidR="58C60A40" w:rsidRPr="4087B123">
        <w:rPr>
          <w:sz w:val="22"/>
          <w:szCs w:val="22"/>
        </w:rPr>
        <w:t>n</w:t>
      </w:r>
      <w:r w:rsidR="1D6EB603" w:rsidRPr="4087B123">
        <w:rPr>
          <w:sz w:val="22"/>
          <w:szCs w:val="22"/>
        </w:rPr>
        <w:t xml:space="preserve">å måluppfyllelse i </w:t>
      </w:r>
      <w:r w:rsidR="1D6EB603" w:rsidRPr="4087B123">
        <w:rPr>
          <w:sz w:val="22"/>
          <w:szCs w:val="22"/>
        </w:rPr>
        <w:lastRenderedPageBreak/>
        <w:t>programmet</w:t>
      </w:r>
      <w:r w:rsidR="00F34822" w:rsidRPr="4087B123">
        <w:rPr>
          <w:sz w:val="22"/>
          <w:szCs w:val="22"/>
        </w:rPr>
        <w:t xml:space="preserve"> </w:t>
      </w:r>
      <w:r w:rsidR="42BC4C56" w:rsidRPr="4087B123">
        <w:rPr>
          <w:sz w:val="22"/>
          <w:szCs w:val="22"/>
        </w:rPr>
        <w:t xml:space="preserve">är </w:t>
      </w:r>
      <w:r w:rsidR="00F34822" w:rsidRPr="4087B123">
        <w:rPr>
          <w:sz w:val="22"/>
          <w:szCs w:val="22"/>
        </w:rPr>
        <w:t>samverkan mellan Göteborg</w:t>
      </w:r>
      <w:r w:rsidR="3C55C8EF" w:rsidRPr="4087B123">
        <w:rPr>
          <w:sz w:val="22"/>
          <w:szCs w:val="22"/>
        </w:rPr>
        <w:t>s</w:t>
      </w:r>
      <w:r w:rsidR="00F34822" w:rsidRPr="4087B123">
        <w:rPr>
          <w:sz w:val="22"/>
          <w:szCs w:val="22"/>
        </w:rPr>
        <w:t xml:space="preserve"> Stad och näringsliv, invånare, akademi, </w:t>
      </w:r>
      <w:r w:rsidR="1420E50A" w:rsidRPr="4087B123">
        <w:rPr>
          <w:sz w:val="22"/>
          <w:szCs w:val="22"/>
        </w:rPr>
        <w:t xml:space="preserve">samtliga GR-kommuner, </w:t>
      </w:r>
      <w:r w:rsidR="00F34822" w:rsidRPr="4087B123">
        <w:rPr>
          <w:sz w:val="22"/>
          <w:szCs w:val="22"/>
        </w:rPr>
        <w:t xml:space="preserve">andra städer och aktörer en förutsättning. </w:t>
      </w:r>
    </w:p>
    <w:p w14:paraId="342A8E56" w14:textId="115D42A2" w:rsidR="00FD2896" w:rsidRDefault="00FD2896" w:rsidP="1010A8CC">
      <w:pPr>
        <w:pStyle w:val="Normalwebb"/>
        <w:spacing w:before="0" w:beforeAutospacing="0" w:after="160" w:afterAutospacing="0"/>
      </w:pPr>
      <w:r w:rsidRPr="1010A8CC">
        <w:rPr>
          <w:sz w:val="22"/>
          <w:szCs w:val="22"/>
        </w:rPr>
        <w:t>Göteborg &amp; Co ansvarar för att</w:t>
      </w:r>
      <w:r w:rsidR="00CA1720" w:rsidRPr="1010A8CC">
        <w:rPr>
          <w:sz w:val="22"/>
          <w:szCs w:val="22"/>
        </w:rPr>
        <w:t xml:space="preserve"> samordna</w:t>
      </w:r>
      <w:r w:rsidR="6FA57074" w:rsidRPr="1010A8CC">
        <w:rPr>
          <w:sz w:val="22"/>
          <w:szCs w:val="22"/>
        </w:rPr>
        <w:t xml:space="preserve">, leda och </w:t>
      </w:r>
      <w:r w:rsidR="00CA1720" w:rsidRPr="1010A8CC">
        <w:rPr>
          <w:sz w:val="22"/>
          <w:szCs w:val="22"/>
        </w:rPr>
        <w:t>driva</w:t>
      </w:r>
      <w:r w:rsidR="6EB275A8" w:rsidRPr="1010A8CC">
        <w:rPr>
          <w:sz w:val="22"/>
          <w:szCs w:val="22"/>
        </w:rPr>
        <w:t xml:space="preserve"> </w:t>
      </w:r>
      <w:r w:rsidRPr="1010A8CC">
        <w:rPr>
          <w:sz w:val="22"/>
          <w:szCs w:val="22"/>
        </w:rPr>
        <w:t>arbete</w:t>
      </w:r>
      <w:r w:rsidR="77E4C6D4" w:rsidRPr="1010A8CC">
        <w:rPr>
          <w:sz w:val="22"/>
          <w:szCs w:val="22"/>
        </w:rPr>
        <w:t>t</w:t>
      </w:r>
      <w:r w:rsidRPr="1010A8CC">
        <w:rPr>
          <w:sz w:val="22"/>
          <w:szCs w:val="22"/>
        </w:rPr>
        <w:t xml:space="preserve"> med att förverkliga och implementera Göteborgs Stads program för besöksnäringens utveckling </w:t>
      </w:r>
      <w:r w:rsidR="44107F7D" w:rsidRPr="1010A8CC">
        <w:rPr>
          <w:sz w:val="22"/>
          <w:szCs w:val="22"/>
        </w:rPr>
        <w:t>2022–2030</w:t>
      </w:r>
      <w:r w:rsidR="60612DEC" w:rsidRPr="1010A8CC">
        <w:rPr>
          <w:sz w:val="22"/>
          <w:szCs w:val="22"/>
        </w:rPr>
        <w:t xml:space="preserve">. </w:t>
      </w:r>
      <w:r w:rsidR="14456A4D" w:rsidRPr="1010A8CC">
        <w:rPr>
          <w:sz w:val="22"/>
          <w:szCs w:val="22"/>
        </w:rPr>
        <w:t>Bolaget</w:t>
      </w:r>
      <w:r w:rsidR="5B40DDB3" w:rsidRPr="1010A8CC">
        <w:rPr>
          <w:sz w:val="22"/>
          <w:szCs w:val="22"/>
        </w:rPr>
        <w:t>s roll är att leda och koordinera arbetet inom och mellan programmets fem strategier</w:t>
      </w:r>
      <w:r w:rsidR="7BF15DC4" w:rsidRPr="1010A8CC">
        <w:rPr>
          <w:sz w:val="22"/>
          <w:szCs w:val="22"/>
        </w:rPr>
        <w:t xml:space="preserve">. </w:t>
      </w:r>
      <w:r w:rsidR="1FC7F8B2" w:rsidRPr="1010A8CC">
        <w:rPr>
          <w:sz w:val="22"/>
          <w:szCs w:val="22"/>
        </w:rPr>
        <w:t xml:space="preserve">Arbetet sker </w:t>
      </w:r>
      <w:r w:rsidR="36DDA8B9" w:rsidRPr="1010A8CC">
        <w:rPr>
          <w:sz w:val="22"/>
          <w:szCs w:val="22"/>
        </w:rPr>
        <w:t xml:space="preserve">gemensamt </w:t>
      </w:r>
      <w:r w:rsidR="1FC7F8B2" w:rsidRPr="1010A8CC">
        <w:rPr>
          <w:sz w:val="22"/>
          <w:szCs w:val="22"/>
        </w:rPr>
        <w:t>i nära samverkan med berörda nämnder, styrelser och andra aktörer</w:t>
      </w:r>
      <w:r w:rsidR="50AA12E9" w:rsidRPr="1010A8CC">
        <w:rPr>
          <w:sz w:val="22"/>
          <w:szCs w:val="22"/>
        </w:rPr>
        <w:t>.</w:t>
      </w:r>
      <w:r w:rsidR="4A4A8541" w:rsidRPr="1010A8CC">
        <w:rPr>
          <w:sz w:val="22"/>
          <w:szCs w:val="22"/>
        </w:rPr>
        <w:t xml:space="preserve"> Arbetet </w:t>
      </w:r>
      <w:r w:rsidR="64DA8D73" w:rsidRPr="1010A8CC">
        <w:rPr>
          <w:sz w:val="22"/>
          <w:szCs w:val="22"/>
        </w:rPr>
        <w:t xml:space="preserve">drivs </w:t>
      </w:r>
      <w:r w:rsidR="347CFEAC" w:rsidRPr="1010A8CC">
        <w:rPr>
          <w:sz w:val="22"/>
          <w:szCs w:val="22"/>
        </w:rPr>
        <w:t xml:space="preserve">utifrån </w:t>
      </w:r>
      <w:r w:rsidR="09E03B65" w:rsidRPr="1010A8CC">
        <w:rPr>
          <w:sz w:val="22"/>
          <w:szCs w:val="22"/>
        </w:rPr>
        <w:t>programmets målbild</w:t>
      </w:r>
      <w:r w:rsidR="347CFEAC" w:rsidRPr="1010A8CC">
        <w:rPr>
          <w:sz w:val="22"/>
          <w:szCs w:val="22"/>
        </w:rPr>
        <w:t xml:space="preserve">, men </w:t>
      </w:r>
      <w:r w:rsidR="37BAA522" w:rsidRPr="1010A8CC">
        <w:rPr>
          <w:sz w:val="22"/>
          <w:szCs w:val="22"/>
        </w:rPr>
        <w:t xml:space="preserve">kan </w:t>
      </w:r>
      <w:r w:rsidR="2C616691" w:rsidRPr="1010A8CC">
        <w:rPr>
          <w:sz w:val="22"/>
          <w:szCs w:val="22"/>
        </w:rPr>
        <w:t>variera i upplägg och metod utifrån</w:t>
      </w:r>
      <w:r w:rsidR="1D18DC41" w:rsidRPr="1010A8CC">
        <w:rPr>
          <w:sz w:val="22"/>
          <w:szCs w:val="22"/>
        </w:rPr>
        <w:t xml:space="preserve"> egenskaper i</w:t>
      </w:r>
      <w:r w:rsidR="2C616691" w:rsidRPr="1010A8CC">
        <w:rPr>
          <w:sz w:val="22"/>
          <w:szCs w:val="22"/>
        </w:rPr>
        <w:t xml:space="preserve"> </w:t>
      </w:r>
      <w:r w:rsidR="6F98940F" w:rsidRPr="1010A8CC">
        <w:rPr>
          <w:sz w:val="22"/>
          <w:szCs w:val="22"/>
        </w:rPr>
        <w:t xml:space="preserve">respektive </w:t>
      </w:r>
      <w:r w:rsidR="2C616691" w:rsidRPr="1010A8CC">
        <w:rPr>
          <w:sz w:val="22"/>
          <w:szCs w:val="22"/>
        </w:rPr>
        <w:t xml:space="preserve">strategi. </w:t>
      </w:r>
      <w:r w:rsidR="05C47C3F" w:rsidRPr="1010A8CC">
        <w:rPr>
          <w:sz w:val="22"/>
          <w:szCs w:val="22"/>
        </w:rPr>
        <w:t xml:space="preserve">Det kan exempelvis handla om </w:t>
      </w:r>
      <w:r w:rsidR="405A6F5F" w:rsidRPr="1010A8CC">
        <w:rPr>
          <w:sz w:val="22"/>
          <w:szCs w:val="22"/>
        </w:rPr>
        <w:t>frågeställningar</w:t>
      </w:r>
      <w:r w:rsidR="05C47C3F" w:rsidRPr="1010A8CC">
        <w:rPr>
          <w:sz w:val="22"/>
          <w:szCs w:val="22"/>
        </w:rPr>
        <w:t xml:space="preserve"> där </w:t>
      </w:r>
      <w:r w:rsidR="58DAECDA" w:rsidRPr="1010A8CC">
        <w:rPr>
          <w:sz w:val="22"/>
          <w:szCs w:val="22"/>
        </w:rPr>
        <w:t xml:space="preserve">ett etablerat arbete eller samarbete redan finns, </w:t>
      </w:r>
      <w:r w:rsidR="467A1902" w:rsidRPr="1010A8CC">
        <w:rPr>
          <w:sz w:val="22"/>
          <w:szCs w:val="22"/>
        </w:rPr>
        <w:t xml:space="preserve">medan andra </w:t>
      </w:r>
      <w:r w:rsidR="58DAECDA" w:rsidRPr="1010A8CC">
        <w:rPr>
          <w:sz w:val="22"/>
          <w:szCs w:val="22"/>
        </w:rPr>
        <w:t xml:space="preserve">områden är helt </w:t>
      </w:r>
      <w:r w:rsidR="471E569C" w:rsidRPr="1010A8CC">
        <w:rPr>
          <w:sz w:val="22"/>
          <w:szCs w:val="22"/>
        </w:rPr>
        <w:t xml:space="preserve">nya och där arbetet </w:t>
      </w:r>
      <w:r w:rsidR="243EC5BA" w:rsidRPr="1010A8CC">
        <w:rPr>
          <w:sz w:val="22"/>
          <w:szCs w:val="22"/>
        </w:rPr>
        <w:t>behöver</w:t>
      </w:r>
      <w:r w:rsidR="471E569C" w:rsidRPr="1010A8CC">
        <w:rPr>
          <w:sz w:val="22"/>
          <w:szCs w:val="22"/>
        </w:rPr>
        <w:t xml:space="preserve"> byggas från grunden. </w:t>
      </w:r>
      <w:r w:rsidR="106D66A9" w:rsidRPr="1010A8CC">
        <w:rPr>
          <w:sz w:val="22"/>
          <w:szCs w:val="22"/>
        </w:rPr>
        <w:t>Göteborg &amp; Co</w:t>
      </w:r>
      <w:r w:rsidR="299CF7DA" w:rsidRPr="1010A8CC">
        <w:rPr>
          <w:sz w:val="22"/>
          <w:szCs w:val="22"/>
        </w:rPr>
        <w:t xml:space="preserve"> </w:t>
      </w:r>
      <w:r w:rsidR="5B40DDB3" w:rsidRPr="1010A8CC">
        <w:rPr>
          <w:sz w:val="22"/>
          <w:szCs w:val="22"/>
        </w:rPr>
        <w:t>stötta</w:t>
      </w:r>
      <w:r w:rsidR="36D2E0A0" w:rsidRPr="1010A8CC">
        <w:rPr>
          <w:sz w:val="22"/>
          <w:szCs w:val="22"/>
        </w:rPr>
        <w:t xml:space="preserve">r </w:t>
      </w:r>
      <w:r w:rsidR="5B40DDB3" w:rsidRPr="1010A8CC">
        <w:rPr>
          <w:sz w:val="22"/>
          <w:szCs w:val="22"/>
        </w:rPr>
        <w:t xml:space="preserve">nämnder och styrelser i att </w:t>
      </w:r>
      <w:r w:rsidR="498F3ADA" w:rsidRPr="1010A8CC">
        <w:rPr>
          <w:sz w:val="22"/>
          <w:szCs w:val="22"/>
        </w:rPr>
        <w:t xml:space="preserve">utveckla arbetet med </w:t>
      </w:r>
      <w:r w:rsidR="5B40DDB3" w:rsidRPr="1010A8CC">
        <w:rPr>
          <w:sz w:val="22"/>
          <w:szCs w:val="22"/>
        </w:rPr>
        <w:t>programmets målsättningar i de</w:t>
      </w:r>
      <w:r w:rsidR="4ACEB763" w:rsidRPr="1010A8CC">
        <w:rPr>
          <w:sz w:val="22"/>
          <w:szCs w:val="22"/>
        </w:rPr>
        <w:t>n</w:t>
      </w:r>
      <w:r w:rsidR="5B40DDB3" w:rsidRPr="1010A8CC">
        <w:rPr>
          <w:sz w:val="22"/>
          <w:szCs w:val="22"/>
        </w:rPr>
        <w:t xml:space="preserve"> ordinarie verksamheten, </w:t>
      </w:r>
      <w:r w:rsidR="74B221F0" w:rsidRPr="1010A8CC">
        <w:rPr>
          <w:sz w:val="22"/>
          <w:szCs w:val="22"/>
        </w:rPr>
        <w:t>såväl som a</w:t>
      </w:r>
      <w:r w:rsidR="5B40DDB3" w:rsidRPr="1010A8CC">
        <w:rPr>
          <w:sz w:val="22"/>
          <w:szCs w:val="22"/>
        </w:rPr>
        <w:t xml:space="preserve">tt i förekommande fall säkerställa </w:t>
      </w:r>
      <w:r w:rsidR="6C290939" w:rsidRPr="1010A8CC">
        <w:rPr>
          <w:sz w:val="22"/>
          <w:szCs w:val="22"/>
        </w:rPr>
        <w:t xml:space="preserve">framtagandet av </w:t>
      </w:r>
      <w:r w:rsidR="5B40DDB3" w:rsidRPr="1010A8CC">
        <w:rPr>
          <w:sz w:val="22"/>
          <w:szCs w:val="22"/>
        </w:rPr>
        <w:t>handlingsplaner.</w:t>
      </w:r>
    </w:p>
    <w:p w14:paraId="75C6DD01" w14:textId="5018CA44" w:rsidR="001847EA" w:rsidRDefault="4D279C27" w:rsidP="28F2FE74">
      <w:pPr>
        <w:pStyle w:val="Normalwebb"/>
        <w:spacing w:before="0" w:beforeAutospacing="0" w:after="160" w:afterAutospacing="0"/>
        <w:rPr>
          <w:sz w:val="22"/>
          <w:szCs w:val="22"/>
        </w:rPr>
      </w:pPr>
      <w:r w:rsidRPr="27927B55">
        <w:rPr>
          <w:sz w:val="22"/>
          <w:szCs w:val="22"/>
        </w:rPr>
        <w:t xml:space="preserve">I programmet </w:t>
      </w:r>
      <w:r w:rsidR="008B6A54" w:rsidRPr="27927B55">
        <w:rPr>
          <w:sz w:val="22"/>
          <w:szCs w:val="22"/>
        </w:rPr>
        <w:t xml:space="preserve">identifieras nämnder och styrelser som har en särskild roll </w:t>
      </w:r>
      <w:r w:rsidR="281184DC" w:rsidRPr="27927B55">
        <w:rPr>
          <w:sz w:val="22"/>
          <w:szCs w:val="22"/>
        </w:rPr>
        <w:t>i</w:t>
      </w:r>
      <w:r w:rsidR="6E704814" w:rsidRPr="27927B55">
        <w:rPr>
          <w:sz w:val="22"/>
          <w:szCs w:val="22"/>
        </w:rPr>
        <w:t xml:space="preserve"> respektive strategi. Nämn</w:t>
      </w:r>
      <w:r w:rsidR="50A1C8FF" w:rsidRPr="27927B55">
        <w:rPr>
          <w:sz w:val="22"/>
          <w:szCs w:val="22"/>
        </w:rPr>
        <w:t>d</w:t>
      </w:r>
      <w:r w:rsidR="6E704814" w:rsidRPr="27927B55">
        <w:rPr>
          <w:sz w:val="22"/>
          <w:szCs w:val="22"/>
        </w:rPr>
        <w:t xml:space="preserve">er och styrelser som benämns som </w:t>
      </w:r>
      <w:r w:rsidR="627F29B4" w:rsidRPr="27927B55">
        <w:rPr>
          <w:sz w:val="22"/>
          <w:szCs w:val="22"/>
        </w:rPr>
        <w:t>“</w:t>
      </w:r>
      <w:r w:rsidR="6E704814" w:rsidRPr="27927B55">
        <w:rPr>
          <w:sz w:val="22"/>
          <w:szCs w:val="22"/>
        </w:rPr>
        <w:t>viktiga aktörer</w:t>
      </w:r>
      <w:r w:rsidR="2344D91E" w:rsidRPr="27927B55">
        <w:rPr>
          <w:sz w:val="22"/>
          <w:szCs w:val="22"/>
        </w:rPr>
        <w:t>”</w:t>
      </w:r>
      <w:r w:rsidR="281184DC" w:rsidRPr="27927B55">
        <w:rPr>
          <w:sz w:val="22"/>
          <w:szCs w:val="22"/>
        </w:rPr>
        <w:t xml:space="preserve"> </w:t>
      </w:r>
      <w:r w:rsidR="40AF120D" w:rsidRPr="27927B55">
        <w:rPr>
          <w:sz w:val="22"/>
          <w:szCs w:val="22"/>
        </w:rPr>
        <w:t>är i olika grad</w:t>
      </w:r>
      <w:r w:rsidR="273CD91C" w:rsidRPr="27927B55">
        <w:rPr>
          <w:sz w:val="22"/>
          <w:szCs w:val="22"/>
        </w:rPr>
        <w:t xml:space="preserve"> särskilt</w:t>
      </w:r>
      <w:r w:rsidR="40AF120D" w:rsidRPr="27927B55">
        <w:rPr>
          <w:sz w:val="22"/>
          <w:szCs w:val="22"/>
        </w:rPr>
        <w:t xml:space="preserve"> berörda av</w:t>
      </w:r>
      <w:r w:rsidR="293FA701" w:rsidRPr="27927B55">
        <w:rPr>
          <w:sz w:val="22"/>
          <w:szCs w:val="22"/>
        </w:rPr>
        <w:t>,</w:t>
      </w:r>
      <w:r w:rsidR="40AF120D" w:rsidRPr="27927B55">
        <w:rPr>
          <w:sz w:val="22"/>
          <w:szCs w:val="22"/>
        </w:rPr>
        <w:t xml:space="preserve"> och råder över</w:t>
      </w:r>
      <w:r w:rsidR="3A9C8AAE" w:rsidRPr="27927B55">
        <w:rPr>
          <w:sz w:val="22"/>
          <w:szCs w:val="22"/>
        </w:rPr>
        <w:t>,</w:t>
      </w:r>
      <w:r w:rsidR="40AF120D" w:rsidRPr="27927B55">
        <w:rPr>
          <w:sz w:val="22"/>
          <w:szCs w:val="22"/>
        </w:rPr>
        <w:t xml:space="preserve"> </w:t>
      </w:r>
      <w:r w:rsidR="7CADA02A" w:rsidRPr="27927B55">
        <w:rPr>
          <w:sz w:val="22"/>
          <w:szCs w:val="22"/>
        </w:rPr>
        <w:t>områden som är centrala för strategins framdrift. Att vara utpekad</w:t>
      </w:r>
      <w:r w:rsidR="7AF89E73" w:rsidRPr="27927B55">
        <w:rPr>
          <w:sz w:val="22"/>
          <w:szCs w:val="22"/>
        </w:rPr>
        <w:t xml:space="preserve"> som viktig aktör innebär at</w:t>
      </w:r>
      <w:r w:rsidR="6528C08E" w:rsidRPr="27927B55">
        <w:rPr>
          <w:sz w:val="22"/>
          <w:szCs w:val="22"/>
        </w:rPr>
        <w:t>t, utif</w:t>
      </w:r>
      <w:r w:rsidR="74E2F9E4" w:rsidRPr="27927B55">
        <w:rPr>
          <w:sz w:val="22"/>
          <w:szCs w:val="22"/>
        </w:rPr>
        <w:t>r</w:t>
      </w:r>
      <w:r w:rsidR="6528C08E" w:rsidRPr="27927B55">
        <w:rPr>
          <w:sz w:val="22"/>
          <w:szCs w:val="22"/>
        </w:rPr>
        <w:t>ån sitt g</w:t>
      </w:r>
      <w:r w:rsidR="10B98A56" w:rsidRPr="27927B55">
        <w:rPr>
          <w:sz w:val="22"/>
          <w:szCs w:val="22"/>
        </w:rPr>
        <w:t>r</w:t>
      </w:r>
      <w:r w:rsidR="6528C08E" w:rsidRPr="27927B55">
        <w:rPr>
          <w:sz w:val="22"/>
          <w:szCs w:val="22"/>
        </w:rPr>
        <w:t xml:space="preserve">unduppdrag, </w:t>
      </w:r>
      <w:r w:rsidR="7AF89E73" w:rsidRPr="27927B55">
        <w:rPr>
          <w:sz w:val="22"/>
          <w:szCs w:val="22"/>
        </w:rPr>
        <w:t xml:space="preserve">över tid </w:t>
      </w:r>
      <w:r w:rsidR="31DF713E" w:rsidRPr="27927B55">
        <w:rPr>
          <w:sz w:val="22"/>
          <w:szCs w:val="22"/>
        </w:rPr>
        <w:t xml:space="preserve">aktivt </w:t>
      </w:r>
      <w:r w:rsidR="7AF89E73" w:rsidRPr="27927B55">
        <w:rPr>
          <w:sz w:val="22"/>
          <w:szCs w:val="22"/>
        </w:rPr>
        <w:t>delta i det gemensamma arbetet med programmet</w:t>
      </w:r>
      <w:r w:rsidR="4D509C85" w:rsidRPr="27927B55">
        <w:rPr>
          <w:sz w:val="22"/>
          <w:szCs w:val="22"/>
        </w:rPr>
        <w:t>.</w:t>
      </w:r>
    </w:p>
    <w:bookmarkEnd w:id="13"/>
    <w:bookmarkEnd w:id="14"/>
    <w:p w14:paraId="7DE86F58" w14:textId="13E21AE7" w:rsidR="001847EA" w:rsidRPr="00F906EA" w:rsidRDefault="001847EA" w:rsidP="00F906EA">
      <w:pPr>
        <w:pStyle w:val="Rubrik2"/>
        <w:spacing w:before="0" w:after="160"/>
        <w:rPr>
          <w:b w:val="0"/>
        </w:rPr>
      </w:pPr>
    </w:p>
    <w:bookmarkStart w:id="15" w:name="_Toc84408871"/>
    <w:p w14:paraId="7B4E5511" w14:textId="79B8E1EE" w:rsidR="001847EA" w:rsidRPr="00F906EA" w:rsidRDefault="0014629C" w:rsidP="00F906EA">
      <w:pPr>
        <w:pStyle w:val="Rubrik2"/>
        <w:spacing w:before="0" w:after="160"/>
        <w:rPr>
          <w:b w:val="0"/>
        </w:rPr>
      </w:pPr>
      <w:sdt>
        <w:sdtPr>
          <w:rPr>
            <w:color w:val="2B579A"/>
            <w:shd w:val="clear" w:color="auto" w:fill="E6E6E6"/>
          </w:rPr>
          <w:id w:val="1338053812"/>
          <w:lock w:val="contentLocked"/>
        </w:sdtPr>
        <w:sdtEndPr>
          <w:rPr>
            <w:color w:val="262626" w:themeColor="text1" w:themeTint="D9"/>
          </w:rPr>
        </w:sdtEndPr>
        <w:sdtContent>
          <w:r w:rsidR="00D66E09">
            <w:t>Uppföljning av detta program</w:t>
          </w:r>
        </w:sdtContent>
      </w:sdt>
      <w:bookmarkEnd w:id="15"/>
    </w:p>
    <w:p w14:paraId="07226836" w14:textId="6B3D8D96" w:rsidR="31D75735" w:rsidRDefault="001847EA" w:rsidP="50A795E2">
      <w:pPr>
        <w:pStyle w:val="Default"/>
        <w:rPr>
          <w:rFonts w:eastAsia="Times New Roman"/>
          <w:sz w:val="22"/>
          <w:szCs w:val="22"/>
        </w:rPr>
      </w:pPr>
      <w:bookmarkStart w:id="16" w:name="_Hlk83024782"/>
      <w:r w:rsidRPr="28F2FE74">
        <w:rPr>
          <w:rFonts w:asciiTheme="minorHAnsi" w:hAnsiTheme="minorHAnsi" w:cstheme="minorBidi"/>
          <w:sz w:val="22"/>
          <w:szCs w:val="22"/>
        </w:rPr>
        <w:t>Göteborg &amp; Co ansvarar för att en gång per mandatperiod utvärdera programmet</w:t>
      </w:r>
      <w:r w:rsidR="77638178" w:rsidRPr="28F2FE74">
        <w:rPr>
          <w:rFonts w:asciiTheme="minorHAnsi" w:hAnsiTheme="minorHAnsi" w:cstheme="minorBidi"/>
          <w:sz w:val="22"/>
          <w:szCs w:val="22"/>
        </w:rPr>
        <w:t>.</w:t>
      </w:r>
      <w:r w:rsidR="33AE05F0" w:rsidRPr="28F2FE74">
        <w:rPr>
          <w:rFonts w:asciiTheme="minorHAnsi" w:hAnsiTheme="minorHAnsi" w:cstheme="minorBidi"/>
          <w:sz w:val="22"/>
          <w:szCs w:val="22"/>
        </w:rPr>
        <w:t xml:space="preserve"> </w:t>
      </w:r>
      <w:r w:rsidR="11D862BC" w:rsidRPr="28F2FE74">
        <w:rPr>
          <w:rFonts w:asciiTheme="minorHAnsi" w:hAnsiTheme="minorHAnsi" w:cstheme="minorBidi"/>
          <w:sz w:val="22"/>
          <w:szCs w:val="22"/>
        </w:rPr>
        <w:t>I samband med</w:t>
      </w:r>
      <w:r w:rsidR="7C7E61E3" w:rsidRPr="28F2FE74">
        <w:rPr>
          <w:rFonts w:asciiTheme="minorHAnsi" w:hAnsiTheme="minorHAnsi" w:cstheme="minorBidi"/>
          <w:sz w:val="22"/>
          <w:szCs w:val="22"/>
        </w:rPr>
        <w:t xml:space="preserve"> denna </w:t>
      </w:r>
      <w:r w:rsidR="11D862BC" w:rsidRPr="28F2FE74">
        <w:rPr>
          <w:rFonts w:asciiTheme="minorHAnsi" w:hAnsiTheme="minorHAnsi" w:cstheme="minorBidi"/>
          <w:sz w:val="22"/>
          <w:szCs w:val="22"/>
        </w:rPr>
        <w:t xml:space="preserve">utvärdering redovisas </w:t>
      </w:r>
      <w:r w:rsidR="78A1FF2A" w:rsidRPr="28F2FE74">
        <w:rPr>
          <w:rFonts w:eastAsia="Times New Roman"/>
          <w:sz w:val="22"/>
          <w:szCs w:val="22"/>
        </w:rPr>
        <w:t>programmets måluppfyllelse</w:t>
      </w:r>
      <w:r w:rsidR="59B9791F" w:rsidRPr="28F2FE74">
        <w:rPr>
          <w:rFonts w:eastAsia="Times New Roman"/>
          <w:sz w:val="22"/>
          <w:szCs w:val="22"/>
        </w:rPr>
        <w:t>.</w:t>
      </w:r>
      <w:r w:rsidR="78A1FF2A" w:rsidRPr="28F2FE74">
        <w:rPr>
          <w:rFonts w:eastAsia="Times New Roman"/>
          <w:sz w:val="22"/>
          <w:szCs w:val="22"/>
        </w:rPr>
        <w:t xml:space="preserve"> </w:t>
      </w:r>
    </w:p>
    <w:p w14:paraId="4E049CFC" w14:textId="77777777" w:rsidR="50A795E2" w:rsidRDefault="50A795E2" w:rsidP="50A795E2">
      <w:pPr>
        <w:pStyle w:val="Default"/>
        <w:rPr>
          <w:rFonts w:eastAsia="MS PMincho"/>
          <w:color w:val="000000" w:themeColor="text1"/>
          <w:sz w:val="22"/>
          <w:szCs w:val="22"/>
        </w:rPr>
      </w:pPr>
    </w:p>
    <w:p w14:paraId="7F5035D5" w14:textId="63A7A21C" w:rsidR="00C92305" w:rsidRDefault="68E86D88" w:rsidP="28F2FE74">
      <w:pPr>
        <w:rPr>
          <w:color w:val="000000" w:themeColor="text1"/>
        </w:rPr>
      </w:pPr>
      <w:r w:rsidRPr="28F2FE74">
        <w:rPr>
          <w:color w:val="000000" w:themeColor="text1"/>
          <w:szCs w:val="22"/>
        </w:rPr>
        <w:t>Programmet består av fem tvärgående strategier som bidrar till programmets övergripande målbild samt formulerade mål.</w:t>
      </w:r>
      <w:r w:rsidRPr="28F2FE74">
        <w:rPr>
          <w:rFonts w:ascii="Times New Roman" w:eastAsia="Times New Roman" w:hAnsi="Times New Roman" w:cs="Times New Roman"/>
        </w:rPr>
        <w:t xml:space="preserve"> </w:t>
      </w:r>
      <w:r w:rsidR="1FCFBB42" w:rsidRPr="28F2FE74">
        <w:rPr>
          <w:rFonts w:ascii="Times New Roman" w:eastAsia="Times New Roman" w:hAnsi="Times New Roman" w:cs="Times New Roman"/>
        </w:rPr>
        <w:t>Utifrån bolagets ansvar att leda och driva arbetet med programmet</w:t>
      </w:r>
      <w:r w:rsidR="37594C4A" w:rsidRPr="28F2FE74">
        <w:rPr>
          <w:color w:val="000000" w:themeColor="text1"/>
        </w:rPr>
        <w:t xml:space="preserve"> </w:t>
      </w:r>
      <w:r w:rsidR="4FF78BA1" w:rsidRPr="28F2FE74">
        <w:rPr>
          <w:color w:val="000000" w:themeColor="text1"/>
        </w:rPr>
        <w:t xml:space="preserve">samlar </w:t>
      </w:r>
      <w:r w:rsidR="7E9DC5F0" w:rsidRPr="28F2FE74">
        <w:rPr>
          <w:color w:val="000000" w:themeColor="text1"/>
        </w:rPr>
        <w:t>Göteborg &amp; Co</w:t>
      </w:r>
      <w:r w:rsidR="00DC5069">
        <w:rPr>
          <w:color w:val="000000" w:themeColor="text1"/>
        </w:rPr>
        <w:t>, vid behov,</w:t>
      </w:r>
      <w:r w:rsidR="7E9DC5F0" w:rsidRPr="28F2FE74">
        <w:rPr>
          <w:color w:val="000000" w:themeColor="text1"/>
        </w:rPr>
        <w:t xml:space="preserve"> </w:t>
      </w:r>
      <w:r w:rsidR="2384C802" w:rsidRPr="28F2FE74">
        <w:rPr>
          <w:color w:val="000000" w:themeColor="text1"/>
        </w:rPr>
        <w:t xml:space="preserve">in </w:t>
      </w:r>
      <w:r w:rsidR="629FEC4D" w:rsidRPr="28F2FE74">
        <w:rPr>
          <w:color w:val="000000" w:themeColor="text1"/>
        </w:rPr>
        <w:t>information till programmets ind</w:t>
      </w:r>
      <w:r w:rsidR="362D9662" w:rsidRPr="28F2FE74">
        <w:rPr>
          <w:color w:val="000000" w:themeColor="text1"/>
        </w:rPr>
        <w:t>ikatorer</w:t>
      </w:r>
      <w:r w:rsidR="629FEC4D" w:rsidRPr="28F2FE74">
        <w:rPr>
          <w:color w:val="000000" w:themeColor="text1"/>
        </w:rPr>
        <w:t xml:space="preserve"> </w:t>
      </w:r>
      <w:r w:rsidR="14FBD6D9" w:rsidRPr="28F2FE74">
        <w:rPr>
          <w:color w:val="000000" w:themeColor="text1"/>
        </w:rPr>
        <w:t>och begär</w:t>
      </w:r>
      <w:r w:rsidR="001A4254" w:rsidRPr="28F2FE74">
        <w:rPr>
          <w:color w:val="000000" w:themeColor="text1"/>
        </w:rPr>
        <w:t xml:space="preserve"> </w:t>
      </w:r>
      <w:r w:rsidR="5F6CB4EC" w:rsidRPr="28F2FE74">
        <w:rPr>
          <w:color w:val="000000" w:themeColor="text1"/>
        </w:rPr>
        <w:t>underlag</w:t>
      </w:r>
      <w:r w:rsidR="14FBD6D9" w:rsidRPr="28F2FE74">
        <w:rPr>
          <w:color w:val="000000" w:themeColor="text1"/>
        </w:rPr>
        <w:t xml:space="preserve"> från stadens verksamheter</w:t>
      </w:r>
      <w:r w:rsidR="00DC5069">
        <w:rPr>
          <w:color w:val="000000" w:themeColor="text1"/>
        </w:rPr>
        <w:t xml:space="preserve">. </w:t>
      </w:r>
    </w:p>
    <w:p w14:paraId="432E1A00" w14:textId="77777777" w:rsidR="00C92305" w:rsidRDefault="00C92305">
      <w:r>
        <w:br w:type="page"/>
      </w:r>
    </w:p>
    <w:p w14:paraId="79762E4B" w14:textId="20CE6AC3" w:rsidR="00C6003D" w:rsidRDefault="25AD303A" w:rsidP="00A90037">
      <w:pPr>
        <w:pStyle w:val="Rubrik1"/>
        <w:rPr>
          <w:rFonts w:eastAsia="Times New Roman"/>
          <w:szCs w:val="22"/>
          <w:lang w:eastAsia="sv-SE"/>
        </w:rPr>
      </w:pPr>
      <w:bookmarkStart w:id="17" w:name="_Toc84408872"/>
      <w:bookmarkEnd w:id="16"/>
      <w:r>
        <w:lastRenderedPageBreak/>
        <w:t>För en växande och välmående destination</w:t>
      </w:r>
      <w:bookmarkEnd w:id="17"/>
      <w:r>
        <w:br/>
      </w:r>
    </w:p>
    <w:p w14:paraId="398954A5" w14:textId="5A20218D" w:rsidR="00C6003D" w:rsidRPr="00A90037" w:rsidRDefault="4A17F2E8" w:rsidP="21900619">
      <w:pPr>
        <w:spacing w:after="0" w:line="257" w:lineRule="auto"/>
      </w:pPr>
      <w:bookmarkStart w:id="18" w:name="_Toc84408873"/>
      <w:bookmarkStart w:id="19" w:name="_Hlk83024964"/>
      <w:r w:rsidRPr="00A90037">
        <w:rPr>
          <w:rStyle w:val="Rubrik2Char"/>
        </w:rPr>
        <w:t xml:space="preserve">Turism </w:t>
      </w:r>
      <w:r w:rsidR="3E407F9E" w:rsidRPr="00A90037">
        <w:rPr>
          <w:rStyle w:val="Rubrik2Char"/>
        </w:rPr>
        <w:t xml:space="preserve">och </w:t>
      </w:r>
      <w:r w:rsidRPr="00A90037">
        <w:rPr>
          <w:rStyle w:val="Rubrik2Char"/>
        </w:rPr>
        <w:t>besöksnäring – begrepp och sammanhang</w:t>
      </w:r>
      <w:bookmarkEnd w:id="18"/>
      <w:r w:rsidR="00DA195E">
        <w:br/>
      </w:r>
      <w:r w:rsidR="1088F5A4" w:rsidRPr="00A90037">
        <w:t>B</w:t>
      </w:r>
      <w:r w:rsidRPr="00A90037">
        <w:t xml:space="preserve">egreppen </w:t>
      </w:r>
      <w:r w:rsidRPr="00A90037">
        <w:rPr>
          <w:i/>
          <w:iCs/>
        </w:rPr>
        <w:t>turism</w:t>
      </w:r>
      <w:r w:rsidRPr="00A90037">
        <w:t xml:space="preserve"> och </w:t>
      </w:r>
      <w:r w:rsidRPr="00A90037">
        <w:rPr>
          <w:i/>
          <w:iCs/>
        </w:rPr>
        <w:t>besöksnäring</w:t>
      </w:r>
      <w:r w:rsidR="04320BA4" w:rsidRPr="00A90037">
        <w:t xml:space="preserve"> </w:t>
      </w:r>
      <w:r w:rsidRPr="00A90037">
        <w:t>blandas ofta ihop. Detta kan förklaras av att turism finns tydligare definierat, medan besöksnäring är betydligt svårare att definiera och avgränsa. FN-organet UNWTO definierar turism som människors aktiviteter när de reser till och vistas på platser utanför sin vanliga omgivning, för kortare tid än ett år. Vistelsens syfte ska vara fritid, affärer eller annat.</w:t>
      </w:r>
      <w:r w:rsidR="00DC5069">
        <w:rPr>
          <w:rStyle w:val="Fotnotsreferens"/>
        </w:rPr>
        <w:footnoteReference w:id="4"/>
      </w:r>
      <w:r w:rsidRPr="00A90037">
        <w:t xml:space="preserve"> </w:t>
      </w:r>
    </w:p>
    <w:p w14:paraId="31F11140" w14:textId="5DB6B70A" w:rsidR="28F2FE74" w:rsidRDefault="28F2FE74" w:rsidP="28F2FE74">
      <w:pPr>
        <w:spacing w:after="0" w:line="257" w:lineRule="auto"/>
        <w:rPr>
          <w:szCs w:val="22"/>
        </w:rPr>
      </w:pPr>
    </w:p>
    <w:p w14:paraId="1E2C87D4" w14:textId="6DDF1144" w:rsidR="00C6003D" w:rsidRPr="00557FBF" w:rsidRDefault="013AD8D3" w:rsidP="00557FBF">
      <w:r>
        <w:t xml:space="preserve">För </w:t>
      </w:r>
      <w:r w:rsidR="3DE32E3A">
        <w:t xml:space="preserve">begreppet </w:t>
      </w:r>
      <w:r>
        <w:t>besöksnäring finns ingen enskild vedertagen definition, utan organisationer oc</w:t>
      </w:r>
      <w:r w:rsidR="692D15A8">
        <w:t xml:space="preserve">h destinationer väljer att uttrycka sig </w:t>
      </w:r>
      <w:r w:rsidR="026A77AE">
        <w:t xml:space="preserve">något </w:t>
      </w:r>
      <w:r w:rsidR="692D15A8">
        <w:t>olika. Inom destinationen Göteborg jämför</w:t>
      </w:r>
      <w:r w:rsidR="03E02135">
        <w:t>s</w:t>
      </w:r>
      <w:r w:rsidR="692D15A8">
        <w:t xml:space="preserve"> besöksnäringen med ett ekosystem, för att för</w:t>
      </w:r>
      <w:r w:rsidR="10B0021E">
        <w:t>klara dess sammanhang och strukturer. En beskrivning och illustration av ekosystem</w:t>
      </w:r>
      <w:r w:rsidR="00E4481D">
        <w:t>et</w:t>
      </w:r>
      <w:r w:rsidR="10B0021E">
        <w:t xml:space="preserve"> finns i bilaga </w:t>
      </w:r>
      <w:r w:rsidR="00E4481D">
        <w:t>1</w:t>
      </w:r>
      <w:r w:rsidR="26C6E1A9">
        <w:t>, kapitel 2</w:t>
      </w:r>
      <w:r w:rsidR="10B0021E">
        <w:t xml:space="preserve">. </w:t>
      </w:r>
      <w:r w:rsidR="62411C68">
        <w:t xml:space="preserve">Så, </w:t>
      </w:r>
      <w:r w:rsidR="2B1EF66F">
        <w:t>a</w:t>
      </w:r>
      <w:r w:rsidR="4A17F2E8">
        <w:t xml:space="preserve">tt definiera </w:t>
      </w:r>
      <w:r w:rsidR="198C706A">
        <w:t xml:space="preserve">begreppet </w:t>
      </w:r>
      <w:r w:rsidR="4A17F2E8">
        <w:t>besöksnäring är svår</w:t>
      </w:r>
      <w:r w:rsidR="53E1FFAF">
        <w:t>t</w:t>
      </w:r>
      <w:r w:rsidR="4A17F2E8">
        <w:t>, men det finns tydliga skillnader</w:t>
      </w:r>
      <w:r w:rsidR="68370CE9">
        <w:t xml:space="preserve"> från begreppet turism</w:t>
      </w:r>
      <w:r w:rsidR="4A17F2E8">
        <w:t xml:space="preserve">. Besöksnäringen definieras </w:t>
      </w:r>
      <w:r w:rsidR="03054402">
        <w:t xml:space="preserve">generellt </w:t>
      </w:r>
      <w:r w:rsidR="4A17F2E8">
        <w:t>inte utifrån</w:t>
      </w:r>
      <w:r w:rsidR="0676CBA6">
        <w:t xml:space="preserve"> vem</w:t>
      </w:r>
      <w:r w:rsidR="4A17F2E8">
        <w:t xml:space="preserve"> kunden</w:t>
      </w:r>
      <w:r w:rsidR="17B809FF">
        <w:t xml:space="preserve"> är</w:t>
      </w:r>
      <w:r w:rsidR="4A17F2E8">
        <w:t>, utan utifrån vad kunden erbjuds – det vill säga upplevelser. Besöksnäringen</w:t>
      </w:r>
      <w:r w:rsidR="2DAA2A5E">
        <w:t>s ekosystem</w:t>
      </w:r>
      <w:r w:rsidR="4A17F2E8">
        <w:t xml:space="preserve"> omfattar </w:t>
      </w:r>
      <w:r w:rsidR="794D2310">
        <w:t xml:space="preserve">såväl olika upplevelser </w:t>
      </w:r>
      <w:r w:rsidR="0D2C23B8">
        <w:t xml:space="preserve">som </w:t>
      </w:r>
      <w:r w:rsidR="4A17F2E8">
        <w:t xml:space="preserve">den infrastruktur </w:t>
      </w:r>
      <w:r w:rsidR="69F903FA">
        <w:t xml:space="preserve">som </w:t>
      </w:r>
      <w:r w:rsidR="4A17F2E8">
        <w:t>möjliggör för människor att ta del av upplevelse</w:t>
      </w:r>
      <w:r w:rsidR="652E5695">
        <w:t xml:space="preserve">r, </w:t>
      </w:r>
      <w:r w:rsidR="4A17F2E8">
        <w:t xml:space="preserve">så som tåg, kollektivtrafik, hotell, arenor och anläggningar. Därtill kommer </w:t>
      </w:r>
      <w:r w:rsidR="13B52449">
        <w:t xml:space="preserve">leverantörer och </w:t>
      </w:r>
      <w:r w:rsidR="4A17F2E8">
        <w:t>arrangörer som</w:t>
      </w:r>
      <w:r w:rsidR="6F5E6678">
        <w:t xml:space="preserve"> </w:t>
      </w:r>
      <w:r w:rsidR="4A17F2E8">
        <w:t xml:space="preserve">paketerar upplevelserna och </w:t>
      </w:r>
      <w:r w:rsidR="3878A554">
        <w:t xml:space="preserve">utvecklar </w:t>
      </w:r>
      <w:r w:rsidR="4A17F2E8">
        <w:t>bokningssystem som gör det enkelt för konsumenter att ta del av</w:t>
      </w:r>
      <w:r w:rsidR="27944834">
        <w:t xml:space="preserve"> utbudet. </w:t>
      </w:r>
      <w:r w:rsidR="117C7DA7">
        <w:t>I detta</w:t>
      </w:r>
      <w:r w:rsidR="4A17F2E8">
        <w:t xml:space="preserve"> ekosystem är alla </w:t>
      </w:r>
      <w:r w:rsidR="3410C0C2">
        <w:t>viktiga för helheten</w:t>
      </w:r>
      <w:r w:rsidR="4A17F2E8">
        <w:t xml:space="preserve">. En annan skillnad </w:t>
      </w:r>
      <w:r w:rsidR="2F293BA1">
        <w:t xml:space="preserve">mellan begreppen </w:t>
      </w:r>
      <w:r w:rsidR="4A17F2E8">
        <w:t xml:space="preserve">är att </w:t>
      </w:r>
      <w:r w:rsidR="1995255A">
        <w:t>även invånare är en viktig målgrupp för besöksnäringen</w:t>
      </w:r>
      <w:r w:rsidR="64536F83">
        <w:t xml:space="preserve">, </w:t>
      </w:r>
      <w:r w:rsidR="4A17F2E8">
        <w:t xml:space="preserve">då </w:t>
      </w:r>
      <w:r w:rsidR="00D4D944">
        <w:t>de</w:t>
      </w:r>
      <w:r w:rsidR="320244A0">
        <w:t xml:space="preserve"> </w:t>
      </w:r>
      <w:r w:rsidR="4A17F2E8">
        <w:t>nyttjar och bidrar till ekosystemet lika väl som turiste</w:t>
      </w:r>
      <w:r w:rsidR="28850D16">
        <w:t>r</w:t>
      </w:r>
      <w:r w:rsidR="4A17F2E8">
        <w:t xml:space="preserve">. </w:t>
      </w:r>
    </w:p>
    <w:p w14:paraId="0C024CA9" w14:textId="6394E8EF" w:rsidR="00C6003D" w:rsidRPr="00A90037" w:rsidRDefault="28C4F5A6" w:rsidP="21900619">
      <w:pPr>
        <w:spacing w:after="0" w:line="257" w:lineRule="auto"/>
      </w:pPr>
      <w:r w:rsidRPr="00A90037">
        <w:t>B</w:t>
      </w:r>
      <w:r w:rsidR="4A17F2E8" w:rsidRPr="00A90037">
        <w:t>esöksnäringen ingår även i det allt ofta</w:t>
      </w:r>
      <w:r w:rsidR="01FFBE69" w:rsidRPr="00A90037">
        <w:t>re</w:t>
      </w:r>
      <w:r w:rsidR="4A17F2E8" w:rsidRPr="00A90037">
        <w:t xml:space="preserve"> förekommande och något vidare begrepp som kallas </w:t>
      </w:r>
      <w:r w:rsidR="4A17F2E8" w:rsidRPr="00A90037">
        <w:rPr>
          <w:i/>
          <w:iCs/>
        </w:rPr>
        <w:t>upplevelseindustrin</w:t>
      </w:r>
      <w:r w:rsidR="4A17F2E8" w:rsidRPr="00A90037">
        <w:t xml:space="preserve">. Begreppet omfattar </w:t>
      </w:r>
      <w:r w:rsidR="0A700771" w:rsidRPr="00A90037">
        <w:t xml:space="preserve">en lång rad </w:t>
      </w:r>
      <w:r w:rsidR="4A17F2E8" w:rsidRPr="00A90037">
        <w:t xml:space="preserve">branscher som </w:t>
      </w:r>
      <w:r w:rsidR="427FC4C8" w:rsidRPr="00A90037">
        <w:t xml:space="preserve">på olika sätt </w:t>
      </w:r>
      <w:r w:rsidR="4A17F2E8" w:rsidRPr="00A90037">
        <w:t>bidrar till att skapa och iscensätta upplevelser, där upplevelsen fungerar som en stärkande del av, eller för, en produkt eller ett varumärke</w:t>
      </w:r>
      <w:r w:rsidR="00A90037">
        <w:rPr>
          <w:rStyle w:val="Fotnotsreferens"/>
        </w:rPr>
        <w:footnoteReference w:id="5"/>
      </w:r>
      <w:r w:rsidR="00B15583" w:rsidRPr="00A90037">
        <w:t>.</w:t>
      </w:r>
    </w:p>
    <w:p w14:paraId="5CE33347" w14:textId="2ED5903B" w:rsidR="28F2FE74" w:rsidRDefault="28F2FE74" w:rsidP="28F2FE74">
      <w:pPr>
        <w:spacing w:after="0" w:line="257" w:lineRule="auto"/>
        <w:rPr>
          <w:szCs w:val="22"/>
        </w:rPr>
      </w:pPr>
    </w:p>
    <w:p w14:paraId="263E95C7" w14:textId="7104BD9E" w:rsidR="00C6003D" w:rsidRDefault="03D48365" w:rsidP="21900619">
      <w:pPr>
        <w:spacing w:after="0" w:line="240" w:lineRule="auto"/>
        <w:rPr>
          <w:rFonts w:eastAsia="Times New Roman"/>
          <w:lang w:eastAsia="sv-SE"/>
        </w:rPr>
      </w:pPr>
      <w:r w:rsidRPr="21900619">
        <w:rPr>
          <w:rFonts w:eastAsia="Times New Roman"/>
          <w:lang w:eastAsia="sv-SE"/>
        </w:rPr>
        <w:t>I den globala ekonomin är besöksnäringen en basnäring för städer, regioner och nationer. Synen på besöksnäringen har förändrats och näringen har en allt tydligare roll i samhällsutvecklingen vad gäller att bidra till hållbar tillväxt, nya arbetstillfällen, utveckling av en större och mer attraktiv infrastruktur och ökad livskvalitet för invånarna. Möjligheterna finns framförallt i storstadsregioner som har den infrastruktur, attraktivitet, tillgänglighet och utbud med produkter/tjänster som krävs för att stå ut i konkurrensen</w:t>
      </w:r>
      <w:r w:rsidR="00DC5069">
        <w:rPr>
          <w:rFonts w:eastAsia="Times New Roman"/>
          <w:lang w:eastAsia="sv-SE"/>
        </w:rPr>
        <w:t>.</w:t>
      </w:r>
      <w:r w:rsidR="00DA195E" w:rsidRPr="21900619">
        <w:rPr>
          <w:rStyle w:val="Fotnotsreferens"/>
          <w:rFonts w:eastAsia="Times New Roman"/>
          <w:lang w:eastAsia="sv-SE"/>
        </w:rPr>
        <w:footnoteReference w:id="6"/>
      </w:r>
    </w:p>
    <w:bookmarkEnd w:id="19"/>
    <w:p w14:paraId="242F3CBC" w14:textId="1BD85208" w:rsidR="00876B52" w:rsidRDefault="00DA195E" w:rsidP="6C1DEC8D">
      <w:pPr>
        <w:rPr>
          <w:rFonts w:ascii="Times New Roman" w:eastAsia="Times New Roman" w:hAnsi="Times New Roman" w:cs="Times New Roman"/>
        </w:rPr>
      </w:pPr>
      <w:r>
        <w:br/>
      </w:r>
      <w:bookmarkStart w:id="20" w:name="_Toc84408874"/>
      <w:r w:rsidR="6717091A" w:rsidRPr="00E4481D">
        <w:rPr>
          <w:rStyle w:val="Rubrik2Char"/>
        </w:rPr>
        <w:t>Göteborg - en destination i utveckling</w:t>
      </w:r>
      <w:bookmarkEnd w:id="20"/>
      <w:r>
        <w:br/>
      </w:r>
      <w:r w:rsidR="75E859C7" w:rsidRPr="28F2FE74">
        <w:rPr>
          <w:rFonts w:ascii="Times New Roman" w:eastAsia="Times New Roman" w:hAnsi="Times New Roman" w:cs="Times New Roman"/>
        </w:rPr>
        <w:t xml:space="preserve">Destinationen Göteborg består av </w:t>
      </w:r>
      <w:r w:rsidR="1FA47A16" w:rsidRPr="28F2FE74">
        <w:rPr>
          <w:rFonts w:ascii="Times New Roman" w:eastAsia="Times New Roman" w:hAnsi="Times New Roman" w:cs="Times New Roman"/>
        </w:rPr>
        <w:t xml:space="preserve">samtliga </w:t>
      </w:r>
      <w:r w:rsidR="75E859C7" w:rsidRPr="28F2FE74">
        <w:rPr>
          <w:rFonts w:ascii="Times New Roman" w:eastAsia="Times New Roman" w:hAnsi="Times New Roman" w:cs="Times New Roman"/>
        </w:rPr>
        <w:t xml:space="preserve">13 kommuner i Göteborgsregionen. Destinationens </w:t>
      </w:r>
      <w:r w:rsidR="5C96A490" w:rsidRPr="28F2FE74">
        <w:rPr>
          <w:rFonts w:ascii="Times New Roman" w:eastAsia="Times New Roman" w:hAnsi="Times New Roman" w:cs="Times New Roman"/>
        </w:rPr>
        <w:t>b</w:t>
      </w:r>
      <w:r w:rsidR="00C6003D" w:rsidRPr="28F2FE74">
        <w:rPr>
          <w:rFonts w:ascii="Times New Roman" w:eastAsia="Times New Roman" w:hAnsi="Times New Roman" w:cs="Times New Roman"/>
        </w:rPr>
        <w:t>esöksnäring</w:t>
      </w:r>
      <w:r w:rsidR="51919BF7" w:rsidRPr="28F2FE74">
        <w:rPr>
          <w:rFonts w:ascii="Times New Roman" w:eastAsia="Times New Roman" w:hAnsi="Times New Roman" w:cs="Times New Roman"/>
        </w:rPr>
        <w:t xml:space="preserve"> </w:t>
      </w:r>
      <w:r w:rsidR="00C6003D" w:rsidRPr="28F2FE74">
        <w:rPr>
          <w:rFonts w:ascii="Times New Roman" w:eastAsia="Times New Roman" w:hAnsi="Times New Roman" w:cs="Times New Roman"/>
        </w:rPr>
        <w:t xml:space="preserve">har under flera decennier visat stabil tillväxt och fungerat som en hävstång för </w:t>
      </w:r>
      <w:r w:rsidR="3F7BE753" w:rsidRPr="28F2FE74">
        <w:rPr>
          <w:rFonts w:ascii="Times New Roman" w:eastAsia="Times New Roman" w:hAnsi="Times New Roman" w:cs="Times New Roman"/>
        </w:rPr>
        <w:t xml:space="preserve">kommunernas </w:t>
      </w:r>
      <w:r w:rsidR="008E6EDF" w:rsidRPr="28F2FE74">
        <w:rPr>
          <w:rFonts w:ascii="Times New Roman" w:eastAsia="Times New Roman" w:hAnsi="Times New Roman" w:cs="Times New Roman"/>
        </w:rPr>
        <w:t xml:space="preserve">utveckling </w:t>
      </w:r>
      <w:r w:rsidR="00C6003D" w:rsidRPr="28F2FE74">
        <w:rPr>
          <w:rFonts w:ascii="Times New Roman" w:eastAsia="Times New Roman" w:hAnsi="Times New Roman" w:cs="Times New Roman"/>
        </w:rPr>
        <w:t>inom hållbarhet, internationella relationer, utbildning, sysselsättning, näringslivsutveckling, kulturliv och integration</w:t>
      </w:r>
      <w:r w:rsidR="00A90037">
        <w:rPr>
          <w:rStyle w:val="Fotnotsreferens"/>
          <w:rFonts w:ascii="Times New Roman" w:eastAsia="Times New Roman" w:hAnsi="Times New Roman" w:cs="Times New Roman"/>
        </w:rPr>
        <w:footnoteReference w:id="7"/>
      </w:r>
      <w:r w:rsidR="00DC5069">
        <w:rPr>
          <w:rFonts w:ascii="Times New Roman" w:eastAsia="Times New Roman" w:hAnsi="Times New Roman" w:cs="Times New Roman"/>
        </w:rPr>
        <w:t xml:space="preserve">. </w:t>
      </w:r>
      <w:r w:rsidR="00DB68A1" w:rsidRPr="21900619">
        <w:rPr>
          <w:rFonts w:ascii="Times New Roman" w:eastAsia="Times New Roman" w:hAnsi="Times New Roman" w:cs="Times New Roman"/>
        </w:rPr>
        <w:t>Göteborg</w:t>
      </w:r>
      <w:r w:rsidR="0037127D" w:rsidRPr="21900619">
        <w:rPr>
          <w:rFonts w:ascii="Times New Roman" w:eastAsia="Times New Roman" w:hAnsi="Times New Roman" w:cs="Times New Roman"/>
        </w:rPr>
        <w:t xml:space="preserve"> vill</w:t>
      </w:r>
      <w:r w:rsidR="00876B52" w:rsidRPr="21900619">
        <w:rPr>
          <w:rFonts w:ascii="Times New Roman" w:eastAsia="Times New Roman" w:hAnsi="Times New Roman" w:cs="Times New Roman"/>
        </w:rPr>
        <w:t xml:space="preserve"> fortsätta att</w:t>
      </w:r>
      <w:r w:rsidR="00C6003D" w:rsidRPr="21900619">
        <w:rPr>
          <w:rFonts w:ascii="Times New Roman" w:eastAsia="Times New Roman" w:hAnsi="Times New Roman" w:cs="Times New Roman"/>
        </w:rPr>
        <w:t xml:space="preserve"> </w:t>
      </w:r>
      <w:r w:rsidR="00DB68A1" w:rsidRPr="21900619">
        <w:rPr>
          <w:rFonts w:ascii="Times New Roman" w:eastAsia="Times New Roman" w:hAnsi="Times New Roman" w:cs="Times New Roman"/>
        </w:rPr>
        <w:t>växa som destination</w:t>
      </w:r>
      <w:r w:rsidR="00876B52" w:rsidRPr="21900619">
        <w:rPr>
          <w:rFonts w:ascii="Times New Roman" w:eastAsia="Times New Roman" w:hAnsi="Times New Roman" w:cs="Times New Roman"/>
        </w:rPr>
        <w:t xml:space="preserve"> </w:t>
      </w:r>
      <w:r w:rsidR="00876B52" w:rsidRPr="21900619">
        <w:rPr>
          <w:rFonts w:ascii="Times New Roman" w:eastAsia="Times New Roman" w:hAnsi="Times New Roman" w:cs="Times New Roman"/>
        </w:rPr>
        <w:lastRenderedPageBreak/>
        <w:t xml:space="preserve">och utveckla ett levande utbud av kultur, nöjen och fritidsaktiviteter som höjer livskvaliteten både för besökare, företagare och invånare. </w:t>
      </w:r>
      <w:r w:rsidR="00992309" w:rsidRPr="21900619">
        <w:rPr>
          <w:rFonts w:ascii="Times New Roman" w:eastAsia="Times New Roman" w:hAnsi="Times New Roman" w:cs="Times New Roman"/>
        </w:rPr>
        <w:t xml:space="preserve">En attraktiv destination bidrar till ett samhälle där alla kan känna sig välkomna och </w:t>
      </w:r>
      <w:r w:rsidR="0076180F" w:rsidRPr="21900619">
        <w:rPr>
          <w:rFonts w:ascii="Times New Roman" w:eastAsia="Times New Roman" w:hAnsi="Times New Roman" w:cs="Times New Roman"/>
        </w:rPr>
        <w:t>inkluderade. Möjligheten</w:t>
      </w:r>
      <w:r w:rsidR="00876B52" w:rsidRPr="21900619">
        <w:rPr>
          <w:rFonts w:ascii="Times New Roman" w:eastAsia="Times New Roman" w:hAnsi="Times New Roman" w:cs="Times New Roman"/>
        </w:rPr>
        <w:t xml:space="preserve"> till en rik fritid och socialt umgänge med mycket att uppleva gör staden intressant att besöka, studera i, arbeta i eller etablera sig på. Samtidigt attraherar stora vetenskapliga möten beslutsfattare, talang och spetskompetens och utvecklar forskning och akademi. Detta utgör grogrunden för besöksnäringens tillväxt.</w:t>
      </w:r>
    </w:p>
    <w:p w14:paraId="447D7FBA" w14:textId="78D8E479" w:rsidR="00992309" w:rsidRDefault="6233FF31" w:rsidP="55A67F4E">
      <w:pPr>
        <w:rPr>
          <w:rFonts w:ascii="Times New Roman" w:eastAsia="Times New Roman" w:hAnsi="Times New Roman" w:cs="Times New Roman"/>
        </w:rPr>
      </w:pPr>
      <w:r w:rsidRPr="28F2FE74">
        <w:rPr>
          <w:rFonts w:ascii="Times New Roman" w:eastAsia="Times New Roman" w:hAnsi="Times New Roman" w:cs="Times New Roman"/>
        </w:rPr>
        <w:t xml:space="preserve">Detta program </w:t>
      </w:r>
      <w:r w:rsidR="008239E8" w:rsidRPr="28F2FE74">
        <w:rPr>
          <w:rFonts w:ascii="Times New Roman" w:eastAsia="Times New Roman" w:hAnsi="Times New Roman" w:cs="Times New Roman"/>
        </w:rPr>
        <w:t xml:space="preserve">ska </w:t>
      </w:r>
      <w:r w:rsidRPr="28F2FE74">
        <w:rPr>
          <w:rFonts w:ascii="Times New Roman" w:eastAsia="Times New Roman" w:hAnsi="Times New Roman" w:cs="Times New Roman"/>
        </w:rPr>
        <w:t xml:space="preserve">stötta </w:t>
      </w:r>
      <w:r w:rsidR="008E6EDF" w:rsidRPr="28F2FE74">
        <w:rPr>
          <w:rFonts w:ascii="Times New Roman" w:eastAsia="Times New Roman" w:hAnsi="Times New Roman" w:cs="Times New Roman"/>
        </w:rPr>
        <w:t xml:space="preserve">destinationens utveckling </w:t>
      </w:r>
      <w:r w:rsidR="008239E8" w:rsidRPr="28F2FE74">
        <w:rPr>
          <w:rFonts w:ascii="Times New Roman" w:eastAsia="Times New Roman" w:hAnsi="Times New Roman" w:cs="Times New Roman"/>
        </w:rPr>
        <w:t>med</w:t>
      </w:r>
      <w:r w:rsidRPr="28F2FE74">
        <w:rPr>
          <w:rFonts w:ascii="Times New Roman" w:eastAsia="Times New Roman" w:hAnsi="Times New Roman" w:cs="Times New Roman"/>
        </w:rPr>
        <w:t xml:space="preserve"> sikte på en stark och hållbar tillväxt fram till år 2030.</w:t>
      </w:r>
      <w:r w:rsidR="006F4883" w:rsidRPr="28F2FE74">
        <w:rPr>
          <w:rFonts w:ascii="Times New Roman" w:eastAsia="Times New Roman" w:hAnsi="Times New Roman" w:cs="Times New Roman"/>
        </w:rPr>
        <w:t xml:space="preserve"> </w:t>
      </w:r>
      <w:r w:rsidR="008E6EDF" w:rsidRPr="28F2FE74">
        <w:rPr>
          <w:rFonts w:ascii="Times New Roman" w:eastAsia="Times New Roman" w:hAnsi="Times New Roman" w:cs="Times New Roman"/>
        </w:rPr>
        <w:t>Utveckling av destinationen</w:t>
      </w:r>
      <w:r w:rsidR="060B92BC" w:rsidRPr="28F2FE74">
        <w:rPr>
          <w:rFonts w:ascii="Times New Roman" w:eastAsia="Times New Roman" w:hAnsi="Times New Roman" w:cs="Times New Roman"/>
        </w:rPr>
        <w:t xml:space="preserve"> förutsätter</w:t>
      </w:r>
      <w:r w:rsidR="008E6EDF" w:rsidRPr="28F2FE74">
        <w:rPr>
          <w:rFonts w:ascii="Times New Roman" w:eastAsia="Times New Roman" w:hAnsi="Times New Roman" w:cs="Times New Roman"/>
        </w:rPr>
        <w:t xml:space="preserve"> en</w:t>
      </w:r>
      <w:r w:rsidR="060B92BC" w:rsidRPr="28F2FE74">
        <w:rPr>
          <w:rFonts w:ascii="Times New Roman" w:eastAsia="Times New Roman" w:hAnsi="Times New Roman" w:cs="Times New Roman"/>
        </w:rPr>
        <w:t xml:space="preserve"> stark samverkan mellan </w:t>
      </w:r>
      <w:r w:rsidR="4C1E005F" w:rsidRPr="28F2FE74">
        <w:rPr>
          <w:rFonts w:ascii="Times New Roman" w:eastAsia="Times New Roman" w:hAnsi="Times New Roman" w:cs="Times New Roman"/>
        </w:rPr>
        <w:t xml:space="preserve">offentliga verksamheter på såväl kommunal som regional nivå, </w:t>
      </w:r>
      <w:r w:rsidR="060B92BC" w:rsidRPr="28F2FE74">
        <w:rPr>
          <w:rFonts w:ascii="Times New Roman" w:eastAsia="Times New Roman" w:hAnsi="Times New Roman" w:cs="Times New Roman"/>
        </w:rPr>
        <w:t>näringsliv, ideella organisationer, akademi och invånar</w:t>
      </w:r>
      <w:r w:rsidR="00A9231F" w:rsidRPr="28F2FE74">
        <w:rPr>
          <w:rFonts w:ascii="Times New Roman" w:eastAsia="Times New Roman" w:hAnsi="Times New Roman" w:cs="Times New Roman"/>
        </w:rPr>
        <w:t>e</w:t>
      </w:r>
      <w:r w:rsidR="060B92BC" w:rsidRPr="28F2FE74">
        <w:rPr>
          <w:rFonts w:ascii="Times New Roman" w:eastAsia="Times New Roman" w:hAnsi="Times New Roman" w:cs="Times New Roman"/>
        </w:rPr>
        <w:t xml:space="preserve">. </w:t>
      </w:r>
      <w:r w:rsidR="00876B52" w:rsidRPr="28F2FE74">
        <w:rPr>
          <w:rFonts w:ascii="Times New Roman" w:eastAsia="Times New Roman" w:hAnsi="Times New Roman" w:cs="Times New Roman"/>
        </w:rPr>
        <w:t>A</w:t>
      </w:r>
      <w:r w:rsidR="0092762F" w:rsidRPr="28F2FE74">
        <w:rPr>
          <w:rFonts w:ascii="Times New Roman" w:eastAsia="Times New Roman" w:hAnsi="Times New Roman" w:cs="Times New Roman"/>
        </w:rPr>
        <w:t xml:space="preserve">tt genom </w:t>
      </w:r>
      <w:r w:rsidR="7230F044" w:rsidRPr="28F2FE74">
        <w:rPr>
          <w:rFonts w:ascii="Times New Roman" w:eastAsia="Times New Roman" w:hAnsi="Times New Roman" w:cs="Times New Roman"/>
        </w:rPr>
        <w:t xml:space="preserve">en </w:t>
      </w:r>
      <w:r w:rsidR="0092762F" w:rsidRPr="28F2FE74">
        <w:rPr>
          <w:rFonts w:ascii="Times New Roman" w:eastAsia="Times New Roman" w:hAnsi="Times New Roman" w:cs="Times New Roman"/>
        </w:rPr>
        <w:t>gränsöverskridande samverkan se till hela destinationens gemensamma bästa</w:t>
      </w:r>
      <w:r w:rsidR="00876B52" w:rsidRPr="28F2FE74">
        <w:rPr>
          <w:rFonts w:ascii="Times New Roman" w:eastAsia="Times New Roman" w:hAnsi="Times New Roman" w:cs="Times New Roman"/>
        </w:rPr>
        <w:t xml:space="preserve"> har varit en del av Göteborgs framgång som destination</w:t>
      </w:r>
      <w:r w:rsidR="0092762F" w:rsidRPr="28F2FE74">
        <w:rPr>
          <w:rFonts w:ascii="Times New Roman" w:eastAsia="Times New Roman" w:hAnsi="Times New Roman" w:cs="Times New Roman"/>
        </w:rPr>
        <w:t>.</w:t>
      </w:r>
    </w:p>
    <w:p w14:paraId="257096B6" w14:textId="7C8B60F6" w:rsidR="00E4481D" w:rsidRDefault="00E4481D" w:rsidP="4B5C916D">
      <w:pPr>
        <w:pStyle w:val="Rubrik3"/>
        <w:rPr>
          <w:bCs/>
          <w:color w:val="000000" w:themeColor="text1"/>
          <w:szCs w:val="21"/>
        </w:rPr>
      </w:pPr>
      <w:bookmarkStart w:id="21" w:name="_Toc84408875"/>
      <w:r>
        <w:t xml:space="preserve">Göteborgs </w:t>
      </w:r>
      <w:r w:rsidRPr="4B5C916D">
        <w:rPr>
          <w:bCs/>
          <w:color w:val="000000" w:themeColor="text1"/>
          <w:szCs w:val="21"/>
        </w:rPr>
        <w:t>Stads rådighet över besöksnäringen i Göteborg</w:t>
      </w:r>
      <w:bookmarkEnd w:id="21"/>
    </w:p>
    <w:p w14:paraId="1986C64D" w14:textId="11F798AB" w:rsidR="32684FA7" w:rsidRPr="00CA1F9D" w:rsidRDefault="002D2B95" w:rsidP="55A67F4E">
      <w:r w:rsidRPr="4B5C916D">
        <w:rPr>
          <w:rFonts w:ascii="Times New Roman" w:eastAsia="Times New Roman" w:hAnsi="Times New Roman" w:cs="Times New Roman"/>
        </w:rPr>
        <w:t xml:space="preserve">Göteborgs Stad </w:t>
      </w:r>
      <w:r w:rsidR="5E5719B0" w:rsidRPr="4B5C916D">
        <w:rPr>
          <w:rFonts w:ascii="Times New Roman" w:eastAsia="Times New Roman" w:hAnsi="Times New Roman" w:cs="Times New Roman"/>
        </w:rPr>
        <w:t xml:space="preserve">råder </w:t>
      </w:r>
      <w:r w:rsidR="3E324D23" w:rsidRPr="4B5C916D">
        <w:rPr>
          <w:rFonts w:ascii="Times New Roman" w:eastAsia="Times New Roman" w:hAnsi="Times New Roman" w:cs="Times New Roman"/>
        </w:rPr>
        <w:t xml:space="preserve">i olika utsträckning </w:t>
      </w:r>
      <w:r w:rsidR="5E5719B0" w:rsidRPr="4B5C916D">
        <w:rPr>
          <w:rFonts w:ascii="Times New Roman" w:eastAsia="Times New Roman" w:hAnsi="Times New Roman" w:cs="Times New Roman"/>
        </w:rPr>
        <w:t xml:space="preserve">över viktiga delar av </w:t>
      </w:r>
      <w:r w:rsidR="32D63D60" w:rsidRPr="4B5C916D">
        <w:rPr>
          <w:rFonts w:ascii="Times New Roman" w:eastAsia="Times New Roman" w:hAnsi="Times New Roman" w:cs="Times New Roman"/>
        </w:rPr>
        <w:t xml:space="preserve">destinationens </w:t>
      </w:r>
      <w:r w:rsidR="5E5719B0" w:rsidRPr="4B5C916D">
        <w:rPr>
          <w:rFonts w:ascii="Times New Roman" w:eastAsia="Times New Roman" w:hAnsi="Times New Roman" w:cs="Times New Roman"/>
        </w:rPr>
        <w:t>besöksnäring</w:t>
      </w:r>
      <w:r w:rsidR="00AC3091" w:rsidRPr="4B5C916D">
        <w:rPr>
          <w:rFonts w:ascii="Times New Roman" w:eastAsia="Times New Roman" w:hAnsi="Times New Roman" w:cs="Times New Roman"/>
        </w:rPr>
        <w:t>.</w:t>
      </w:r>
      <w:r w:rsidR="00616195" w:rsidRPr="4B5C916D">
        <w:rPr>
          <w:rFonts w:ascii="Times New Roman" w:eastAsia="Times New Roman" w:hAnsi="Times New Roman" w:cs="Times New Roman"/>
        </w:rPr>
        <w:t xml:space="preserve"> </w:t>
      </w:r>
      <w:r w:rsidR="00AC3091" w:rsidRPr="4B5C916D">
        <w:rPr>
          <w:rFonts w:ascii="Times New Roman" w:eastAsia="Times New Roman" w:hAnsi="Times New Roman" w:cs="Times New Roman"/>
        </w:rPr>
        <w:t>G</w:t>
      </w:r>
      <w:r w:rsidR="5E5719B0" w:rsidRPr="4B5C916D">
        <w:rPr>
          <w:rFonts w:ascii="Times New Roman" w:eastAsia="Times New Roman" w:hAnsi="Times New Roman" w:cs="Times New Roman"/>
        </w:rPr>
        <w:t xml:space="preserve">enom att själv </w:t>
      </w:r>
      <w:r w:rsidR="00F05070" w:rsidRPr="4B5C916D">
        <w:rPr>
          <w:rFonts w:ascii="Times New Roman" w:eastAsia="Times New Roman" w:hAnsi="Times New Roman" w:cs="Times New Roman"/>
        </w:rPr>
        <w:t xml:space="preserve">äga resurser som </w:t>
      </w:r>
      <w:r w:rsidR="0E191609" w:rsidRPr="4B5C916D">
        <w:rPr>
          <w:rFonts w:ascii="Times New Roman" w:eastAsia="Times New Roman" w:hAnsi="Times New Roman" w:cs="Times New Roman"/>
        </w:rPr>
        <w:t>bidrar till besöks</w:t>
      </w:r>
      <w:r w:rsidR="00F05070" w:rsidRPr="4B5C916D">
        <w:rPr>
          <w:rFonts w:ascii="Times New Roman" w:eastAsia="Times New Roman" w:hAnsi="Times New Roman" w:cs="Times New Roman"/>
        </w:rPr>
        <w:t>näringen</w:t>
      </w:r>
      <w:r w:rsidR="5D2EAAF7" w:rsidRPr="4B5C916D">
        <w:rPr>
          <w:rFonts w:ascii="Times New Roman" w:eastAsia="Times New Roman" w:hAnsi="Times New Roman" w:cs="Times New Roman"/>
        </w:rPr>
        <w:t>,</w:t>
      </w:r>
      <w:r w:rsidR="5E5719B0" w:rsidRPr="4B5C916D">
        <w:rPr>
          <w:rFonts w:ascii="Times New Roman" w:eastAsia="Times New Roman" w:hAnsi="Times New Roman" w:cs="Times New Roman"/>
        </w:rPr>
        <w:t xml:space="preserve"> </w:t>
      </w:r>
      <w:r w:rsidR="00F05070" w:rsidRPr="4B5C916D">
        <w:rPr>
          <w:rFonts w:ascii="Times New Roman" w:eastAsia="Times New Roman" w:hAnsi="Times New Roman" w:cs="Times New Roman"/>
        </w:rPr>
        <w:t xml:space="preserve">genom att bedriva näringsverksamhet </w:t>
      </w:r>
      <w:r w:rsidR="216EC81B" w:rsidRPr="4B5C916D">
        <w:rPr>
          <w:rFonts w:ascii="Times New Roman" w:eastAsia="Times New Roman" w:hAnsi="Times New Roman" w:cs="Times New Roman"/>
        </w:rPr>
        <w:t xml:space="preserve">i stadens regi </w:t>
      </w:r>
      <w:r w:rsidR="00AC3091" w:rsidRPr="4B5C916D">
        <w:rPr>
          <w:rFonts w:ascii="Times New Roman" w:eastAsia="Times New Roman" w:hAnsi="Times New Roman" w:cs="Times New Roman"/>
        </w:rPr>
        <w:t>och</w:t>
      </w:r>
      <w:r w:rsidR="00F05070" w:rsidRPr="4B5C916D">
        <w:rPr>
          <w:rFonts w:ascii="Times New Roman" w:eastAsia="Times New Roman" w:hAnsi="Times New Roman" w:cs="Times New Roman"/>
        </w:rPr>
        <w:t xml:space="preserve"> </w:t>
      </w:r>
      <w:r w:rsidR="5E5719B0" w:rsidRPr="4B5C916D">
        <w:rPr>
          <w:rFonts w:ascii="Times New Roman" w:eastAsia="Times New Roman" w:hAnsi="Times New Roman" w:cs="Times New Roman"/>
        </w:rPr>
        <w:t>genom att styr</w:t>
      </w:r>
      <w:r w:rsidR="00616195" w:rsidRPr="4B5C916D">
        <w:rPr>
          <w:rFonts w:ascii="Times New Roman" w:eastAsia="Times New Roman" w:hAnsi="Times New Roman" w:cs="Times New Roman"/>
        </w:rPr>
        <w:t>a</w:t>
      </w:r>
      <w:r w:rsidR="5E5719B0" w:rsidRPr="4B5C916D">
        <w:rPr>
          <w:rFonts w:ascii="Times New Roman" w:eastAsia="Times New Roman" w:hAnsi="Times New Roman" w:cs="Times New Roman"/>
        </w:rPr>
        <w:t xml:space="preserve"> över </w:t>
      </w:r>
      <w:r w:rsidR="4FFF4769" w:rsidRPr="4B5C916D">
        <w:rPr>
          <w:rFonts w:ascii="Times New Roman" w:eastAsia="Times New Roman" w:hAnsi="Times New Roman" w:cs="Times New Roman"/>
        </w:rPr>
        <w:t xml:space="preserve">samhällsutvecklande </w:t>
      </w:r>
      <w:r w:rsidR="5E5719B0" w:rsidRPr="4B5C916D">
        <w:rPr>
          <w:rFonts w:ascii="Times New Roman" w:eastAsia="Times New Roman" w:hAnsi="Times New Roman" w:cs="Times New Roman"/>
        </w:rPr>
        <w:t>processer</w:t>
      </w:r>
      <w:r w:rsidR="4026679B" w:rsidRPr="4B5C916D">
        <w:rPr>
          <w:rFonts w:ascii="Times New Roman" w:eastAsia="Times New Roman" w:hAnsi="Times New Roman" w:cs="Times New Roman"/>
        </w:rPr>
        <w:t>.</w:t>
      </w:r>
      <w:r w:rsidR="6E5988B8" w:rsidRPr="4B5C916D">
        <w:rPr>
          <w:rFonts w:ascii="Times New Roman" w:eastAsia="Times New Roman" w:hAnsi="Times New Roman" w:cs="Times New Roman"/>
        </w:rPr>
        <w:t xml:space="preserve"> </w:t>
      </w:r>
      <w:r w:rsidR="6E4782CF" w:rsidRPr="4B5C916D">
        <w:rPr>
          <w:rFonts w:ascii="Times New Roman" w:eastAsia="Times New Roman" w:hAnsi="Times New Roman" w:cs="Times New Roman"/>
        </w:rPr>
        <w:t xml:space="preserve">Stadens </w:t>
      </w:r>
      <w:r w:rsidR="00940DB9" w:rsidRPr="4B5C916D">
        <w:rPr>
          <w:rFonts w:ascii="Times New Roman" w:eastAsia="Times New Roman" w:hAnsi="Times New Roman" w:cs="Times New Roman"/>
        </w:rPr>
        <w:t>nämnder</w:t>
      </w:r>
      <w:r w:rsidR="6E4782CF" w:rsidRPr="4B5C916D">
        <w:rPr>
          <w:rFonts w:ascii="Times New Roman" w:eastAsia="Times New Roman" w:hAnsi="Times New Roman" w:cs="Times New Roman"/>
        </w:rPr>
        <w:t xml:space="preserve"> och </w:t>
      </w:r>
      <w:r w:rsidR="00940DB9" w:rsidRPr="4B5C916D">
        <w:rPr>
          <w:rFonts w:ascii="Times New Roman" w:eastAsia="Times New Roman" w:hAnsi="Times New Roman" w:cs="Times New Roman"/>
        </w:rPr>
        <w:t>styrelser</w:t>
      </w:r>
      <w:r w:rsidR="6E4782CF" w:rsidRPr="4B5C916D">
        <w:rPr>
          <w:rFonts w:ascii="Times New Roman" w:eastAsia="Times New Roman" w:hAnsi="Times New Roman" w:cs="Times New Roman"/>
        </w:rPr>
        <w:t xml:space="preserve"> </w:t>
      </w:r>
      <w:r w:rsidR="73E7964F" w:rsidRPr="4B5C916D">
        <w:rPr>
          <w:rFonts w:ascii="Times New Roman" w:eastAsia="Times New Roman" w:hAnsi="Times New Roman" w:cs="Times New Roman"/>
        </w:rPr>
        <w:t>gör det möjligt</w:t>
      </w:r>
      <w:r w:rsidR="6E4782CF" w:rsidRPr="4B5C916D">
        <w:rPr>
          <w:rFonts w:ascii="Times New Roman" w:eastAsia="Times New Roman" w:hAnsi="Times New Roman" w:cs="Times New Roman"/>
        </w:rPr>
        <w:t xml:space="preserve"> för</w:t>
      </w:r>
      <w:r w:rsidRPr="4B5C916D">
        <w:rPr>
          <w:rFonts w:ascii="Times New Roman" w:eastAsia="Times New Roman" w:hAnsi="Times New Roman" w:cs="Times New Roman"/>
        </w:rPr>
        <w:t xml:space="preserve"> andra aktörer att </w:t>
      </w:r>
      <w:r w:rsidR="00335124" w:rsidRPr="4B5C916D">
        <w:rPr>
          <w:rFonts w:ascii="Times New Roman" w:eastAsia="Times New Roman" w:hAnsi="Times New Roman" w:cs="Times New Roman"/>
        </w:rPr>
        <w:t>utveckla verksamheter och företag och bidra med</w:t>
      </w:r>
      <w:r w:rsidR="6E4782CF" w:rsidRPr="4B5C916D">
        <w:rPr>
          <w:rFonts w:ascii="Times New Roman" w:eastAsia="Times New Roman" w:hAnsi="Times New Roman" w:cs="Times New Roman"/>
        </w:rPr>
        <w:t xml:space="preserve"> kreativa och innovativa lösningar</w:t>
      </w:r>
      <w:r w:rsidR="53ADDCC9" w:rsidRPr="4B5C916D">
        <w:rPr>
          <w:rFonts w:ascii="Times New Roman" w:eastAsia="Times New Roman" w:hAnsi="Times New Roman" w:cs="Times New Roman"/>
        </w:rPr>
        <w:t xml:space="preserve">. </w:t>
      </w:r>
      <w:r w:rsidR="002F24F6" w:rsidRPr="4B5C916D">
        <w:rPr>
          <w:rFonts w:ascii="Times New Roman" w:eastAsia="Times New Roman" w:hAnsi="Times New Roman" w:cs="Times New Roman"/>
        </w:rPr>
        <w:t>D</w:t>
      </w:r>
      <w:r w:rsidR="53ADDCC9" w:rsidRPr="4B5C916D">
        <w:rPr>
          <w:rFonts w:ascii="Times New Roman" w:eastAsia="Times New Roman" w:hAnsi="Times New Roman" w:cs="Times New Roman"/>
        </w:rPr>
        <w:t>ärmed är alla en del av en helhet som utgör</w:t>
      </w:r>
      <w:r w:rsidR="6E4782CF" w:rsidRPr="4B5C916D">
        <w:rPr>
          <w:rFonts w:ascii="Times New Roman" w:eastAsia="Times New Roman" w:hAnsi="Times New Roman" w:cs="Times New Roman"/>
        </w:rPr>
        <w:t xml:space="preserve"> destinationens attraktivitet.</w:t>
      </w:r>
    </w:p>
    <w:p w14:paraId="62723E1B" w14:textId="31C05BBE" w:rsidR="4087B123" w:rsidRPr="00F906EA" w:rsidRDefault="6160BC0E" w:rsidP="4B5C916D">
      <w:pPr>
        <w:rPr>
          <w:rFonts w:asciiTheme="majorHAnsi" w:eastAsiaTheme="majorEastAsia" w:hAnsiTheme="majorHAnsi" w:cstheme="majorBidi"/>
          <w:b/>
          <w:bCs/>
          <w:sz w:val="21"/>
          <w:szCs w:val="21"/>
        </w:rPr>
      </w:pPr>
      <w:r>
        <w:rPr>
          <w:noProof/>
        </w:rPr>
        <w:drawing>
          <wp:inline distT="0" distB="0" distL="0" distR="0" wp14:anchorId="4DA866BD" wp14:editId="1D5DE757">
            <wp:extent cx="6343650" cy="2775347"/>
            <wp:effectExtent l="0" t="0" r="0" b="0"/>
            <wp:docPr id="1022326733" name="Bildobjekt 1022326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343650" cy="2775347"/>
                    </a:xfrm>
                    <a:prstGeom prst="rect">
                      <a:avLst/>
                    </a:prstGeom>
                  </pic:spPr>
                </pic:pic>
              </a:graphicData>
            </a:graphic>
          </wp:inline>
        </w:drawing>
      </w:r>
      <w:r w:rsidR="00E4481D" w:rsidRPr="4B5C916D">
        <w:rPr>
          <w:rFonts w:ascii="Times New Roman" w:eastAsia="Times New Roman" w:hAnsi="Times New Roman" w:cs="Times New Roman"/>
        </w:rPr>
        <w:t xml:space="preserve"> </w:t>
      </w:r>
    </w:p>
    <w:p w14:paraId="138DA40E" w14:textId="29F28800" w:rsidR="10AD02CE" w:rsidRDefault="10AD02CE" w:rsidP="00A90037">
      <w:pPr>
        <w:pStyle w:val="Rubrik2"/>
      </w:pPr>
      <w:bookmarkStart w:id="22" w:name="_Toc84408876"/>
      <w:r w:rsidRPr="28F2FE74">
        <w:t>Besöksnäringens utmaningar och möjligheter</w:t>
      </w:r>
      <w:bookmarkEnd w:id="22"/>
      <w:r w:rsidRPr="28F2FE74">
        <w:t xml:space="preserve"> </w:t>
      </w:r>
    </w:p>
    <w:p w14:paraId="578690F5" w14:textId="0172064C" w:rsidR="10AD02CE" w:rsidRDefault="10AD02CE">
      <w:r w:rsidRPr="28F2FE74">
        <w:rPr>
          <w:rFonts w:ascii="Times New Roman" w:eastAsia="Times New Roman" w:hAnsi="Times New Roman" w:cs="Times New Roman"/>
          <w:szCs w:val="22"/>
        </w:rPr>
        <w:t xml:space="preserve">Precis som andra näringar behöver besöksnäringen anpassa sig till trender som på olika sätt påverkar konsumenters behov och beteenden. </w:t>
      </w:r>
    </w:p>
    <w:p w14:paraId="1E7E8DD1" w14:textId="5CE4640B" w:rsidR="10AD02CE" w:rsidRDefault="10AD02CE">
      <w:r w:rsidRPr="28F2FE74">
        <w:rPr>
          <w:rFonts w:ascii="Times New Roman" w:eastAsia="Times New Roman" w:hAnsi="Times New Roman" w:cs="Times New Roman"/>
          <w:szCs w:val="22"/>
        </w:rPr>
        <w:t>Dessa förändringar och förflyttningar påverkar besöksnäringens grundläggande strukturer och innebär såväl nya utmaningar som nya möjligheter, för besöksnäringens hela ekosystem. Utvecklingen av nya reseanledningar och anpassning till trender och förändring är en nyckelfråga för att destinationen ska vara attraktiv och valbar, hela året om.</w:t>
      </w:r>
    </w:p>
    <w:p w14:paraId="07F65BAD" w14:textId="07155FF0" w:rsidR="10AD02CE" w:rsidRPr="00E4481D" w:rsidRDefault="10AD02CE">
      <w:pPr>
        <w:rPr>
          <w:rFonts w:ascii="Times New Roman" w:eastAsia="Times New Roman" w:hAnsi="Times New Roman" w:cs="Times New Roman"/>
          <w:szCs w:val="22"/>
        </w:rPr>
      </w:pPr>
      <w:r w:rsidRPr="28F2FE74">
        <w:rPr>
          <w:rFonts w:ascii="Times New Roman" w:eastAsia="Times New Roman" w:hAnsi="Times New Roman" w:cs="Times New Roman"/>
          <w:szCs w:val="22"/>
        </w:rPr>
        <w:t xml:space="preserve">Det globala utbrottet av coronaviruset covid-19 under 2020 har givit tydliga och allvarliga effekter på besöksnäringen över hela världen. En av effekterna har varit att redan tidigare kända trender som hemester, e-handel och utvecklingen av digitala upplevelser och möten förstärkts </w:t>
      </w:r>
      <w:r w:rsidRPr="28F2FE74">
        <w:rPr>
          <w:rFonts w:ascii="Times New Roman" w:eastAsia="Times New Roman" w:hAnsi="Times New Roman" w:cs="Times New Roman"/>
          <w:szCs w:val="22"/>
        </w:rPr>
        <w:lastRenderedPageBreak/>
        <w:t xml:space="preserve">och accelererats. Under coronapandemin har affärsresandet minskat kraftigt, vilket bidrar till ett större fokus på privatsegmentet. </w:t>
      </w:r>
    </w:p>
    <w:p w14:paraId="5AF92F3E" w14:textId="33C20DD0" w:rsidR="10AD02CE" w:rsidRDefault="10AD02CE" w:rsidP="00A90037">
      <w:pPr>
        <w:pStyle w:val="Rubrik3"/>
      </w:pPr>
      <w:bookmarkStart w:id="23" w:name="_Toc84408877"/>
      <w:r w:rsidRPr="28F2FE74">
        <w:t>Digitalisering</w:t>
      </w:r>
      <w:bookmarkEnd w:id="23"/>
      <w:r w:rsidRPr="28F2FE74">
        <w:t xml:space="preserve"> </w:t>
      </w:r>
    </w:p>
    <w:p w14:paraId="35E2BE09" w14:textId="5A74937D" w:rsidR="10AD02CE" w:rsidRDefault="10AD02CE">
      <w:r w:rsidRPr="28F2FE74">
        <w:rPr>
          <w:rFonts w:ascii="Times New Roman" w:eastAsia="Times New Roman" w:hAnsi="Times New Roman" w:cs="Times New Roman"/>
          <w:szCs w:val="22"/>
        </w:rPr>
        <w:t>Konsumenter har en hög förväntan på både enskilda aktörers och en destinations digitala närvaro och service. Från det att kunden gör sin bokning till realtidsinfo om köer på besöksmål, lediga parkeringsplatser och aktuell information dygnet runt, såsom tips på väderanpassade aktiviteter eller pågående evenemang</w:t>
      </w:r>
      <w:r w:rsidRPr="28F2FE74">
        <w:rPr>
          <w:rFonts w:ascii="Times New Roman" w:eastAsia="Times New Roman" w:hAnsi="Times New Roman" w:cs="Times New Roman"/>
          <w:color w:val="0078D4"/>
          <w:szCs w:val="22"/>
          <w:u w:val="single"/>
        </w:rPr>
        <w:t>.</w:t>
      </w:r>
      <w:r w:rsidRPr="28F2FE74">
        <w:rPr>
          <w:rFonts w:ascii="Times New Roman" w:eastAsia="Times New Roman" w:hAnsi="Times New Roman" w:cs="Times New Roman"/>
          <w:szCs w:val="22"/>
        </w:rPr>
        <w:t xml:space="preserve"> </w:t>
      </w:r>
    </w:p>
    <w:p w14:paraId="3778F3B2" w14:textId="1D857BFE" w:rsidR="10AD02CE" w:rsidRDefault="10AD02CE">
      <w:r w:rsidRPr="28F2FE74">
        <w:rPr>
          <w:rFonts w:ascii="Times New Roman" w:eastAsia="Times New Roman" w:hAnsi="Times New Roman" w:cs="Times New Roman"/>
          <w:szCs w:val="22"/>
        </w:rPr>
        <w:t xml:space="preserve">En mycket snabb utveckling av digitala arbetssätt och verktyg, i kombination med coronapandemin, har lett till ett minskat affärsresande i hela världen. Osäkerheten kring affärsresandets återhämtning till tidigare nivåer är stor.  </w:t>
      </w:r>
    </w:p>
    <w:p w14:paraId="66FA39B4" w14:textId="6E22CE1A" w:rsidR="10AD02CE" w:rsidRPr="00A90037" w:rsidRDefault="10AD02CE">
      <w:pPr>
        <w:rPr>
          <w:rFonts w:ascii="Times New Roman" w:eastAsia="Times New Roman" w:hAnsi="Times New Roman" w:cs="Times New Roman"/>
          <w:szCs w:val="22"/>
        </w:rPr>
      </w:pPr>
      <w:r w:rsidRPr="27927B55">
        <w:rPr>
          <w:rFonts w:ascii="Times New Roman" w:eastAsia="Times New Roman" w:hAnsi="Times New Roman" w:cs="Times New Roman"/>
          <w:szCs w:val="22"/>
        </w:rPr>
        <w:t>För näringens aktörer handlar det om att i större utsträckning erbjuda digitala lösningar som ett komplement till de fysiska vilket kräver nya samarbetspartners och intern kompetensutveckling för att vara uppdaterad. Nya tekniska lösningar som möjliggör interaktiva hybridupplevelser väntas ständigt introduceras på marknaden.</w:t>
      </w:r>
      <w:r w:rsidR="0FA7D977" w:rsidRPr="27927B55">
        <w:rPr>
          <w:rFonts w:ascii="Times New Roman" w:eastAsia="Times New Roman" w:hAnsi="Times New Roman" w:cs="Times New Roman"/>
          <w:szCs w:val="22"/>
        </w:rPr>
        <w:t xml:space="preserve"> </w:t>
      </w:r>
      <w:r w:rsidR="0FA7D977" w:rsidRPr="00A90037">
        <w:rPr>
          <w:rFonts w:ascii="Times New Roman" w:eastAsia="Times New Roman" w:hAnsi="Times New Roman" w:cs="Times New Roman"/>
          <w:szCs w:val="22"/>
        </w:rPr>
        <w:t>Hybridformatet innebär att det finns en livehändelse med deltagare både fysiskt och digitalt, där alla har möjlighet att interagera, oavsett var man är</w:t>
      </w:r>
      <w:r w:rsidR="00A90037">
        <w:rPr>
          <w:rStyle w:val="Fotnotsreferens"/>
          <w:rFonts w:ascii="Times New Roman" w:eastAsia="Times New Roman" w:hAnsi="Times New Roman" w:cs="Times New Roman"/>
          <w:szCs w:val="22"/>
        </w:rPr>
        <w:footnoteReference w:id="8"/>
      </w:r>
      <w:r w:rsidR="0FA7D977" w:rsidRPr="00A90037">
        <w:rPr>
          <w:rFonts w:ascii="Times New Roman" w:eastAsia="Times New Roman" w:hAnsi="Times New Roman" w:cs="Times New Roman"/>
          <w:szCs w:val="22"/>
        </w:rPr>
        <w:t>.</w:t>
      </w:r>
      <w:r w:rsidRPr="00A90037">
        <w:rPr>
          <w:rFonts w:ascii="Times New Roman" w:eastAsia="Times New Roman" w:hAnsi="Times New Roman" w:cs="Times New Roman"/>
          <w:szCs w:val="22"/>
        </w:rPr>
        <w:t xml:space="preserve"> De</w:t>
      </w:r>
      <w:r w:rsidRPr="27927B55">
        <w:rPr>
          <w:rFonts w:ascii="Times New Roman" w:eastAsia="Times New Roman" w:hAnsi="Times New Roman" w:cs="Times New Roman"/>
          <w:szCs w:val="22"/>
        </w:rPr>
        <w:t xml:space="preserve">t är samtidigt viktigt att inte bara se denna utveckling som ett hot mot den fysiska besöksnäringen, utan som en möjlighet att nå ut till fler målgrupper och hitta nya intäktskällor. En medvetenhet bör finnas om att det kan komma att ske ett maktskifte från de traditionella evenemangs- och mötesarrangörerna till digitala plattformar som tillhandahåller och sprider upplevelser. </w:t>
      </w:r>
    </w:p>
    <w:p w14:paraId="7AB600B4" w14:textId="3D64F66E" w:rsidR="10AD02CE" w:rsidRDefault="10AD02CE" w:rsidP="00A90037">
      <w:pPr>
        <w:pStyle w:val="Rubrik3"/>
      </w:pPr>
      <w:bookmarkStart w:id="24" w:name="_Toc84408878"/>
      <w:r w:rsidRPr="28F2FE74">
        <w:t>Hållbar destinationsutveckling</w:t>
      </w:r>
      <w:bookmarkEnd w:id="24"/>
      <w:r w:rsidRPr="28F2FE74">
        <w:t xml:space="preserve"> </w:t>
      </w:r>
    </w:p>
    <w:p w14:paraId="3D8C4D29" w14:textId="5D388AAC" w:rsidR="10AD02CE" w:rsidRDefault="10AD02CE">
      <w:r w:rsidRPr="28F2FE74">
        <w:rPr>
          <w:rFonts w:ascii="Times New Roman" w:eastAsia="Times New Roman" w:hAnsi="Times New Roman" w:cs="Times New Roman"/>
          <w:szCs w:val="22"/>
        </w:rPr>
        <w:t xml:space="preserve">Ett hållbart förhållningssätt inom destinationsutveckling skapar värden tillbaka till destinationen och dess invånare. Göteborgs Stads arbete med hållbar utveckling och Agenda 2030 bygger på ett aktivt deltagande från såväl näringsliv som offentlig verksamhet för att gemensamt nå de lokala och globala mål som är kopplade till de tre hållbarhetsdimensionerna; social, ekonomisk och ekologisk. </w:t>
      </w:r>
    </w:p>
    <w:p w14:paraId="37D4D91D" w14:textId="64D11375" w:rsidR="10AD02CE" w:rsidRDefault="10AD02CE" w:rsidP="28F2FE74">
      <w:pPr>
        <w:rPr>
          <w:rFonts w:ascii="Times New Roman" w:eastAsia="Times New Roman" w:hAnsi="Times New Roman" w:cs="Times New Roman"/>
          <w:szCs w:val="22"/>
        </w:rPr>
      </w:pPr>
      <w:r w:rsidRPr="28F2FE74">
        <w:rPr>
          <w:rFonts w:ascii="Times New Roman" w:eastAsia="Times New Roman" w:hAnsi="Times New Roman" w:cs="Times New Roman"/>
          <w:szCs w:val="22"/>
        </w:rPr>
        <w:t>Människors ökade medvetenhet kring den egna konsumtionens klimatavtryck kan komma att leda till färre långväga resor, vilket öppnar för ökad konsumtion av upplevelser på nära håll. Medvetenheten leder också till konsumenters ökade förväntningar på hållbara</w:t>
      </w:r>
      <w:r w:rsidRPr="28F2FE74">
        <w:rPr>
          <w:rFonts w:ascii="Times New Roman" w:eastAsia="Times New Roman" w:hAnsi="Times New Roman" w:cs="Times New Roman"/>
          <w:color w:val="000000" w:themeColor="text1"/>
          <w:szCs w:val="22"/>
        </w:rPr>
        <w:t xml:space="preserve"> </w:t>
      </w:r>
      <w:r w:rsidRPr="28F2FE74">
        <w:rPr>
          <w:rStyle w:val="normaltextrun"/>
          <w:rFonts w:ascii="Times New Roman" w:eastAsia="Times New Roman" w:hAnsi="Times New Roman" w:cs="Times New Roman"/>
          <w:szCs w:val="22"/>
        </w:rPr>
        <w:t xml:space="preserve">alternativ gällande exempelvis boende, transport och hållbara upplevelser, sett ur alla tre hållbarhetsdimensioner. </w:t>
      </w:r>
    </w:p>
    <w:p w14:paraId="669EFF19" w14:textId="576B113D" w:rsidR="10AD02CE" w:rsidRDefault="10AD02CE">
      <w:r w:rsidRPr="28F2FE74">
        <w:rPr>
          <w:rFonts w:ascii="Times New Roman" w:eastAsia="Times New Roman" w:hAnsi="Times New Roman" w:cs="Times New Roman"/>
          <w:szCs w:val="22"/>
        </w:rPr>
        <w:t xml:space="preserve">Internationellt diskuteras just nu metoder att utvärdera och mäta värde och effekter av besöksnäringens hållbara utveckling och destinationers framgång utifrån kriterier för hållbarhet. </w:t>
      </w:r>
      <w:r w:rsidRPr="28F2FE74">
        <w:rPr>
          <w:rFonts w:ascii="Arial" w:eastAsia="Arial" w:hAnsi="Arial" w:cs="Arial"/>
          <w:b/>
          <w:bCs/>
          <w:color w:val="0D0D0D" w:themeColor="text1" w:themeTint="F2"/>
          <w:sz w:val="21"/>
          <w:szCs w:val="21"/>
        </w:rPr>
        <w:t xml:space="preserve"> </w:t>
      </w:r>
    </w:p>
    <w:p w14:paraId="3D8A2CB0" w14:textId="36918CE7" w:rsidR="10AD02CE" w:rsidRDefault="10AD02CE" w:rsidP="00A90037">
      <w:pPr>
        <w:pStyle w:val="Rubrik3"/>
      </w:pPr>
      <w:bookmarkStart w:id="25" w:name="_Toc84408879"/>
      <w:r w:rsidRPr="28F2FE74">
        <w:t>Delningsekonomi</w:t>
      </w:r>
      <w:bookmarkEnd w:id="25"/>
      <w:r w:rsidRPr="28F2FE74">
        <w:t xml:space="preserve"> </w:t>
      </w:r>
    </w:p>
    <w:p w14:paraId="155161A5" w14:textId="271B4F1A" w:rsidR="10AD02CE" w:rsidRDefault="10AD02CE">
      <w:r w:rsidRPr="28F2FE74">
        <w:rPr>
          <w:rFonts w:ascii="Times New Roman" w:eastAsia="Times New Roman" w:hAnsi="Times New Roman" w:cs="Times New Roman"/>
          <w:szCs w:val="22"/>
        </w:rPr>
        <w:t xml:space="preserve">Upplevelser och tjänster utgör en växande andel av hushållens konsumtion. Önskan om att utnyttja tillgångar mer optimalt driver på utvecklingen inom delningsekonomin. Inom besöksnäringen märks detta genom användarvänliga digitala plattformar för att boka privat boende, transporter, upplevelser med mera. </w:t>
      </w:r>
    </w:p>
    <w:p w14:paraId="7C60A4A3" w14:textId="4AD290E4" w:rsidR="10AD02CE" w:rsidRDefault="10AD02CE">
      <w:r w:rsidRPr="28F2FE74">
        <w:rPr>
          <w:rFonts w:ascii="Times New Roman" w:eastAsia="Times New Roman" w:hAnsi="Times New Roman" w:cs="Times New Roman"/>
          <w:szCs w:val="22"/>
        </w:rPr>
        <w:t xml:space="preserve">Detta innebär till viss del ökad konkurrens för destinationens kommersiella aktörer som får se en del av intäkterna gå till förmedlare av dessa tjänster. Samtidigt möjliggörs en ökad kapacitet för destinationen som helhet under högsäsong och i samband med större evenemang då </w:t>
      </w:r>
      <w:r w:rsidRPr="28F2FE74">
        <w:rPr>
          <w:rFonts w:ascii="Times New Roman" w:eastAsia="Times New Roman" w:hAnsi="Times New Roman" w:cs="Times New Roman"/>
          <w:szCs w:val="22"/>
        </w:rPr>
        <w:lastRenderedPageBreak/>
        <w:t xml:space="preserve">exempelvis hotell ofta är fullbelagda. Det gör också att näringens aktörer får möjlighet att locka fler, även mer priskänsliga besökare.   </w:t>
      </w:r>
    </w:p>
    <w:p w14:paraId="006509F6" w14:textId="5054A007" w:rsidR="10AD02CE" w:rsidRDefault="10AD02CE" w:rsidP="00E4481D">
      <w:pPr>
        <w:pStyle w:val="Rubrik3"/>
        <w:rPr>
          <w:rFonts w:ascii="Arial" w:eastAsia="Arial" w:hAnsi="Arial" w:cs="Arial"/>
          <w:bCs/>
          <w:color w:val="000000" w:themeColor="text1"/>
          <w:szCs w:val="21"/>
        </w:rPr>
      </w:pPr>
      <w:bookmarkStart w:id="26" w:name="_Toc84408880"/>
      <w:r w:rsidRPr="27927B55">
        <w:rPr>
          <w:rFonts w:ascii="Arial" w:eastAsia="Arial" w:hAnsi="Arial" w:cs="Arial"/>
          <w:bCs/>
          <w:color w:val="000000" w:themeColor="text1"/>
          <w:szCs w:val="21"/>
        </w:rPr>
        <w:t>Nya målgrupper, reseanledningar och beteenden</w:t>
      </w:r>
      <w:bookmarkEnd w:id="26"/>
      <w:r w:rsidRPr="27927B55">
        <w:rPr>
          <w:rFonts w:ascii="Arial" w:eastAsia="Arial" w:hAnsi="Arial" w:cs="Arial"/>
          <w:bCs/>
          <w:color w:val="000000" w:themeColor="text1"/>
          <w:szCs w:val="21"/>
        </w:rPr>
        <w:t xml:space="preserve"> </w:t>
      </w:r>
    </w:p>
    <w:p w14:paraId="11C8CC3F" w14:textId="0DA20C53" w:rsidR="10AD02CE" w:rsidRDefault="10AD02CE" w:rsidP="00E4481D">
      <w:pPr>
        <w:rPr>
          <w:rFonts w:ascii="Times New Roman" w:eastAsia="Times New Roman" w:hAnsi="Times New Roman" w:cs="Times New Roman"/>
          <w:szCs w:val="22"/>
        </w:rPr>
      </w:pPr>
      <w:r w:rsidRPr="27927B55">
        <w:rPr>
          <w:rFonts w:ascii="Times New Roman" w:eastAsia="Times New Roman" w:hAnsi="Times New Roman" w:cs="Times New Roman"/>
          <w:szCs w:val="22"/>
        </w:rPr>
        <w:t xml:space="preserve">Till följd av coronapandemins utbrott i början av 2020 syns en ökad medvetenhet bland besökare kring smittorisker samt högre krav på hälsa och hygien vid till exempel resor och evenemangsbesök, jämfört med tiden före pandemin. Ett förändrat köpbeteende syns också, då många har vant sig vid att planera med kort varsel, vilket påverkar framförhållningen vid köpbeslut och bokning, samt att förväntningarna har höjts på generösa avbokningsvillkor hos arrangörer. Fler har fått upp ögonen för hemester och semester i närregionen.  Intresset för och utbudet av naturupplevelser har ökat kraftigt varför destinationer, särskilt storstadsregioner, behöver bredda sitt utbud både i form av paketering och genom kommunikation. </w:t>
      </w:r>
      <w:r w:rsidR="71C90570" w:rsidRPr="27927B55">
        <w:rPr>
          <w:rFonts w:ascii="Times New Roman" w:eastAsia="Times New Roman" w:hAnsi="Times New Roman" w:cs="Times New Roman"/>
          <w:szCs w:val="22"/>
        </w:rPr>
        <w:t>Även utvecklingen mot ett minskat affärsresande kommer att kräva ett förstärkt fokus på privatsegmentet och ett utökat utbud av reseanledningar under andra tider än traditionella semestersäsonger som sommaren, skollov och helger.</w:t>
      </w:r>
    </w:p>
    <w:p w14:paraId="1B169E35" w14:textId="76FF946F" w:rsidR="7E1F3F25" w:rsidRPr="00D70519" w:rsidRDefault="23B2B5BE" w:rsidP="00D70519">
      <w:pPr>
        <w:pStyle w:val="Rubrik2"/>
      </w:pPr>
      <w:bookmarkStart w:id="27" w:name="_Toc84408881"/>
      <w:r w:rsidRPr="00D70519">
        <w:t xml:space="preserve">Agenda 2030 och </w:t>
      </w:r>
      <w:r w:rsidR="4513D5B3" w:rsidRPr="00D70519">
        <w:t>destinationens utveckling</w:t>
      </w:r>
      <w:bookmarkEnd w:id="27"/>
    </w:p>
    <w:p w14:paraId="4E217495" w14:textId="1A92813E" w:rsidR="44A6E7AD" w:rsidRDefault="44A6E7AD" w:rsidP="4A6631CB">
      <w:pPr>
        <w:rPr>
          <w:rFonts w:ascii="Calibri" w:eastAsia="Calibri" w:hAnsi="Calibri" w:cs="Calibri"/>
          <w:szCs w:val="22"/>
        </w:rPr>
      </w:pPr>
      <w:r w:rsidRPr="55130551">
        <w:rPr>
          <w:szCs w:val="22"/>
        </w:rPr>
        <w:t xml:space="preserve">FN:s globala hållbarhetsmål växer som ett betydelsefullt gemensamt ramverk för att uppnå ett långsiktigt hållbart samhälle, både på global </w:t>
      </w:r>
      <w:r w:rsidR="21BD265C" w:rsidRPr="55130551">
        <w:rPr>
          <w:szCs w:val="22"/>
        </w:rPr>
        <w:t xml:space="preserve">och </w:t>
      </w:r>
      <w:r w:rsidRPr="55130551">
        <w:rPr>
          <w:szCs w:val="22"/>
        </w:rPr>
        <w:t xml:space="preserve">lokal nivå. I </w:t>
      </w:r>
      <w:r w:rsidR="6B643B72" w:rsidRPr="55130551">
        <w:rPr>
          <w:szCs w:val="22"/>
        </w:rPr>
        <w:t xml:space="preserve">de </w:t>
      </w:r>
      <w:r w:rsidRPr="55130551">
        <w:rPr>
          <w:szCs w:val="22"/>
        </w:rPr>
        <w:t>17 mål</w:t>
      </w:r>
      <w:r w:rsidR="0A75B8AC" w:rsidRPr="55130551">
        <w:rPr>
          <w:szCs w:val="22"/>
        </w:rPr>
        <w:t xml:space="preserve"> som utgör Agenda 2030</w:t>
      </w:r>
      <w:r w:rsidRPr="55130551">
        <w:rPr>
          <w:szCs w:val="22"/>
        </w:rPr>
        <w:t xml:space="preserve"> integreras de tre </w:t>
      </w:r>
      <w:r w:rsidR="1F9FC55D" w:rsidRPr="55130551">
        <w:rPr>
          <w:szCs w:val="22"/>
        </w:rPr>
        <w:t>hållbarhets</w:t>
      </w:r>
      <w:r w:rsidRPr="55130551">
        <w:rPr>
          <w:szCs w:val="22"/>
        </w:rPr>
        <w:t>dimensionerna</w:t>
      </w:r>
      <w:r w:rsidR="0D0FC7A6" w:rsidRPr="55130551">
        <w:rPr>
          <w:szCs w:val="22"/>
        </w:rPr>
        <w:t xml:space="preserve">; </w:t>
      </w:r>
      <w:r w:rsidRPr="55130551">
        <w:rPr>
          <w:szCs w:val="22"/>
        </w:rPr>
        <w:t xml:space="preserve">social, ekonomisk och ekologisk. Målen är odelbara </w:t>
      </w:r>
      <w:r w:rsidR="09ABDED4" w:rsidRPr="55130551">
        <w:rPr>
          <w:szCs w:val="22"/>
        </w:rPr>
        <w:t xml:space="preserve">och på olika sätt beroende av, och direkt kopplade till, varandra. Det innebär att de </w:t>
      </w:r>
      <w:r w:rsidR="5D5F0EB7" w:rsidRPr="55130551">
        <w:rPr>
          <w:szCs w:val="22"/>
        </w:rPr>
        <w:t xml:space="preserve">kan </w:t>
      </w:r>
      <w:r w:rsidR="09ABDED4" w:rsidRPr="55130551">
        <w:rPr>
          <w:szCs w:val="22"/>
        </w:rPr>
        <w:t>påverka, förstär</w:t>
      </w:r>
      <w:r w:rsidR="5B643355" w:rsidRPr="55130551">
        <w:rPr>
          <w:szCs w:val="22"/>
        </w:rPr>
        <w:t>ka eller stå</w:t>
      </w:r>
      <w:r w:rsidR="09ABDED4" w:rsidRPr="55130551">
        <w:rPr>
          <w:szCs w:val="22"/>
        </w:rPr>
        <w:t xml:space="preserve"> i konflikt med varandra. </w:t>
      </w:r>
      <w:r w:rsidRPr="55130551">
        <w:rPr>
          <w:szCs w:val="22"/>
        </w:rPr>
        <w:t xml:space="preserve"> </w:t>
      </w:r>
    </w:p>
    <w:p w14:paraId="498D1096" w14:textId="36ED2ED3" w:rsidR="44A6E7AD" w:rsidRDefault="5D6E3BF2" w:rsidP="4B5C916D">
      <w:pPr>
        <w:spacing w:after="0" w:line="257" w:lineRule="auto"/>
      </w:pPr>
      <w:r w:rsidRPr="4B5C916D">
        <w:t>Destinationens utveckling utifrån programmets målbild och strategier in</w:t>
      </w:r>
      <w:r w:rsidR="4B42DD0A" w:rsidRPr="4B5C916D">
        <w:t>nebär både positiva effekter och ett ökat tryck på samhälle och miljö. Utgångspunkten för programmet är</w:t>
      </w:r>
      <w:r w:rsidR="465972D3" w:rsidRPr="4B5C916D">
        <w:t xml:space="preserve"> </w:t>
      </w:r>
      <w:r w:rsidR="609A6A97" w:rsidRPr="4B5C916D">
        <w:t xml:space="preserve">att bidra med största möjliga positiva påverkan och samtidigt verka för att minimera de negativa effekterna. </w:t>
      </w:r>
      <w:r w:rsidR="18D8B965" w:rsidRPr="4B5C916D">
        <w:t xml:space="preserve">Genomförandet av </w:t>
      </w:r>
      <w:r w:rsidR="4E85CD05" w:rsidRPr="4B5C916D">
        <w:t xml:space="preserve">Göteborgs Stads </w:t>
      </w:r>
      <w:r w:rsidR="18D8B965" w:rsidRPr="4B5C916D">
        <w:t>program för be</w:t>
      </w:r>
      <w:r w:rsidR="098FE95D" w:rsidRPr="4B5C916D">
        <w:t>s</w:t>
      </w:r>
      <w:r w:rsidR="18D8B965" w:rsidRPr="4B5C916D">
        <w:t>öksnäringens utveckling mot 2030 har som ambition att hantera båda perspektiven samt</w:t>
      </w:r>
      <w:r w:rsidR="06D9854B" w:rsidRPr="4B5C916D">
        <w:t xml:space="preserve"> på olika sätt</w:t>
      </w:r>
      <w:r w:rsidR="18D8B965" w:rsidRPr="4B5C916D">
        <w:t>, direkt och indirekt, bidra till uppfyllelsen av Agenda 2</w:t>
      </w:r>
      <w:r w:rsidR="7C588E88" w:rsidRPr="4B5C916D">
        <w:t>030</w:t>
      </w:r>
      <w:r w:rsidR="3F975E63" w:rsidRPr="4B5C916D">
        <w:t xml:space="preserve">. </w:t>
      </w:r>
      <w:r w:rsidR="42018220" w:rsidRPr="4B5C916D">
        <w:t xml:space="preserve">Samverkan är en viktig utgångspunkt för de globala hållbarhetsmålen. Stadens rådighet att på egen hand styra utvecklingen är i många fall begränsad. Destinationens utveckling bygger på att dess aktörer verkar i samma riktning. På så sätt skapas förutsättningar för en högre påverkansgrad, vilket också borgar för större möjlighet att bidra till måluppfyllelse i Agenda 2030 och nå programmets målbild om att vara en hållbar destination 2030. </w:t>
      </w:r>
      <w:r w:rsidR="72018208" w:rsidRPr="4B5C916D">
        <w:t xml:space="preserve">Programmets mål och strategier </w:t>
      </w:r>
      <w:r w:rsidR="5938A4F6" w:rsidRPr="4B5C916D">
        <w:t>bidrar</w:t>
      </w:r>
      <w:r w:rsidR="72018208" w:rsidRPr="4B5C916D">
        <w:t xml:space="preserve"> framför allt</w:t>
      </w:r>
      <w:r w:rsidR="16684435" w:rsidRPr="4B5C916D">
        <w:t xml:space="preserve"> </w:t>
      </w:r>
      <w:r w:rsidR="72018208" w:rsidRPr="4B5C916D">
        <w:t xml:space="preserve">till följande mål: </w:t>
      </w:r>
    </w:p>
    <w:p w14:paraId="38A44D13" w14:textId="224C789F" w:rsidR="004322B6" w:rsidRDefault="00141C39" w:rsidP="126AC9EF">
      <w:pPr>
        <w:spacing w:after="0" w:line="257" w:lineRule="auto"/>
      </w:pPr>
      <w:r>
        <w:rPr>
          <w:noProof/>
        </w:rPr>
        <w:drawing>
          <wp:anchor distT="0" distB="0" distL="114300" distR="114300" simplePos="0" relativeHeight="251660289" behindDoc="0" locked="0" layoutInCell="1" allowOverlap="1" wp14:anchorId="05B61530" wp14:editId="1419CF75">
            <wp:simplePos x="0" y="0"/>
            <wp:positionH relativeFrom="margin">
              <wp:posOffset>0</wp:posOffset>
            </wp:positionH>
            <wp:positionV relativeFrom="paragraph">
              <wp:posOffset>89374</wp:posOffset>
            </wp:positionV>
            <wp:extent cx="4009838" cy="1037230"/>
            <wp:effectExtent l="0" t="0" r="0" b="0"/>
            <wp:wrapNone/>
            <wp:docPr id="6" name="Bildobjekt 6"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bord&#10;&#10;Automatiskt genererad beskrivning"/>
                    <pic:cNvPicPr/>
                  </pic:nvPicPr>
                  <pic:blipFill>
                    <a:blip r:embed="rId17"/>
                    <a:stretch>
                      <a:fillRect/>
                    </a:stretch>
                  </pic:blipFill>
                  <pic:spPr>
                    <a:xfrm>
                      <a:off x="0" y="0"/>
                      <a:ext cx="4009838" cy="1037230"/>
                    </a:xfrm>
                    <a:prstGeom prst="rect">
                      <a:avLst/>
                    </a:prstGeom>
                  </pic:spPr>
                </pic:pic>
              </a:graphicData>
            </a:graphic>
            <wp14:sizeRelH relativeFrom="margin">
              <wp14:pctWidth>0</wp14:pctWidth>
            </wp14:sizeRelH>
            <wp14:sizeRelV relativeFrom="margin">
              <wp14:pctHeight>0</wp14:pctHeight>
            </wp14:sizeRelV>
          </wp:anchor>
        </w:drawing>
      </w:r>
    </w:p>
    <w:p w14:paraId="601ADB69" w14:textId="042F368D" w:rsidR="004322B6" w:rsidRDefault="004322B6" w:rsidP="126AC9EF">
      <w:pPr>
        <w:spacing w:after="0" w:line="257" w:lineRule="auto"/>
      </w:pPr>
    </w:p>
    <w:p w14:paraId="7CC964B4" w14:textId="02039A59" w:rsidR="004322B6" w:rsidRDefault="004322B6" w:rsidP="126AC9EF">
      <w:pPr>
        <w:spacing w:after="0" w:line="257" w:lineRule="auto"/>
      </w:pPr>
    </w:p>
    <w:p w14:paraId="75ACE57B" w14:textId="0E8DA4FE" w:rsidR="004322B6" w:rsidRDefault="004322B6" w:rsidP="126AC9EF">
      <w:pPr>
        <w:spacing w:after="0" w:line="257" w:lineRule="auto"/>
      </w:pPr>
    </w:p>
    <w:p w14:paraId="02A23187" w14:textId="724B35FB" w:rsidR="004322B6" w:rsidRDefault="004322B6" w:rsidP="126AC9EF">
      <w:pPr>
        <w:spacing w:after="0" w:line="257" w:lineRule="auto"/>
      </w:pPr>
    </w:p>
    <w:p w14:paraId="2D0B4C89" w14:textId="5115277C" w:rsidR="004322B6" w:rsidRDefault="004322B6" w:rsidP="126AC9EF">
      <w:pPr>
        <w:spacing w:after="0" w:line="257" w:lineRule="auto"/>
      </w:pPr>
    </w:p>
    <w:p w14:paraId="4C5FF9FF" w14:textId="2B76FBAB" w:rsidR="00141C39" w:rsidRDefault="00141C39" w:rsidP="126AC9EF">
      <w:pPr>
        <w:spacing w:after="0" w:line="257" w:lineRule="auto"/>
      </w:pPr>
    </w:p>
    <w:p w14:paraId="1834220D" w14:textId="1B71B19D" w:rsidR="5AD1B48D" w:rsidRDefault="5AD1B48D" w:rsidP="126AC9EF">
      <w:pPr>
        <w:spacing w:after="0" w:line="257" w:lineRule="auto"/>
      </w:pPr>
      <w:r w:rsidRPr="126AC9EF">
        <w:t>Programmet bidrar indirekt till</w:t>
      </w:r>
      <w:r w:rsidR="25D0C029" w:rsidRPr="126AC9EF">
        <w:t xml:space="preserve"> ytterligare fyra mål. Dessa mål är, liksom ovan mål, kritiska för programmets genomförande men där det huvudsakliga bidraget sker genom, och i samverkan med, andra program och planer i staden. </w:t>
      </w:r>
    </w:p>
    <w:p w14:paraId="10DF57DD" w14:textId="249CC05C" w:rsidR="126AC9EF" w:rsidRDefault="00141C39" w:rsidP="126AC9EF">
      <w:pPr>
        <w:spacing w:after="0" w:line="257" w:lineRule="auto"/>
      </w:pPr>
      <w:r>
        <w:rPr>
          <w:noProof/>
        </w:rPr>
        <w:drawing>
          <wp:anchor distT="0" distB="0" distL="114300" distR="114300" simplePos="0" relativeHeight="251661313" behindDoc="0" locked="0" layoutInCell="1" allowOverlap="1" wp14:anchorId="1AF63453" wp14:editId="2E442A59">
            <wp:simplePos x="0" y="0"/>
            <wp:positionH relativeFrom="margin">
              <wp:posOffset>0</wp:posOffset>
            </wp:positionH>
            <wp:positionV relativeFrom="paragraph">
              <wp:posOffset>14766</wp:posOffset>
            </wp:positionV>
            <wp:extent cx="4036216" cy="1044053"/>
            <wp:effectExtent l="0" t="0" r="2540" b="3810"/>
            <wp:wrapNone/>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pic:cNvPicPr/>
                  </pic:nvPicPr>
                  <pic:blipFill>
                    <a:blip r:embed="rId18"/>
                    <a:stretch>
                      <a:fillRect/>
                    </a:stretch>
                  </pic:blipFill>
                  <pic:spPr>
                    <a:xfrm>
                      <a:off x="0" y="0"/>
                      <a:ext cx="4036216" cy="1044053"/>
                    </a:xfrm>
                    <a:prstGeom prst="rect">
                      <a:avLst/>
                    </a:prstGeom>
                  </pic:spPr>
                </pic:pic>
              </a:graphicData>
            </a:graphic>
            <wp14:sizeRelH relativeFrom="margin">
              <wp14:pctWidth>0</wp14:pctWidth>
            </wp14:sizeRelH>
            <wp14:sizeRelV relativeFrom="margin">
              <wp14:pctHeight>0</wp14:pctHeight>
            </wp14:sizeRelV>
          </wp:anchor>
        </w:drawing>
      </w:r>
      <w:r>
        <w:br/>
      </w:r>
    </w:p>
    <w:p w14:paraId="269B264C" w14:textId="62B90726" w:rsidR="1080C9BD" w:rsidRDefault="1080C9BD" w:rsidP="4B5C916D">
      <w:pPr>
        <w:spacing w:line="257" w:lineRule="auto"/>
        <w:rPr>
          <w:szCs w:val="22"/>
        </w:rPr>
      </w:pPr>
    </w:p>
    <w:p w14:paraId="52C0D5A5" w14:textId="41BA5110" w:rsidR="7C8EE254" w:rsidRDefault="7C8EE254" w:rsidP="4A6631CB">
      <w:pPr>
        <w:spacing w:after="0" w:line="257" w:lineRule="auto"/>
        <w:rPr>
          <w:szCs w:val="22"/>
        </w:rPr>
      </w:pPr>
    </w:p>
    <w:p w14:paraId="5D51E8D2" w14:textId="7E15F5E5" w:rsidR="7E1F3F25" w:rsidRDefault="7E1F3F25" w:rsidP="6F53A1AE">
      <w:pPr>
        <w:rPr>
          <w:szCs w:val="22"/>
        </w:rPr>
      </w:pPr>
    </w:p>
    <w:p w14:paraId="71EBFBFC" w14:textId="635357FF" w:rsidR="7E1F3F25" w:rsidRPr="00D70519" w:rsidRDefault="611A2B9F" w:rsidP="4682F7C4">
      <w:pPr>
        <w:pStyle w:val="Rubrik1"/>
      </w:pPr>
      <w:bookmarkStart w:id="28" w:name="_Toc84408882"/>
      <w:r>
        <w:lastRenderedPageBreak/>
        <w:t>M</w:t>
      </w:r>
      <w:r w:rsidR="062E32D0">
        <w:t xml:space="preserve">ålbild, </w:t>
      </w:r>
      <w:r w:rsidR="593C2B47">
        <w:t xml:space="preserve">mål </w:t>
      </w:r>
      <w:r w:rsidR="0E112A64">
        <w:t>och strategier</w:t>
      </w:r>
      <w:r w:rsidR="1B1BB962">
        <w:t xml:space="preserve"> för en hållbar destination</w:t>
      </w:r>
      <w:bookmarkEnd w:id="28"/>
    </w:p>
    <w:p w14:paraId="04AFA9C0" w14:textId="2C5CC4B5" w:rsidR="007F760D" w:rsidRPr="00EE270A" w:rsidRDefault="3E1D9726" w:rsidP="4A6631CB">
      <w:pPr>
        <w:spacing w:line="259" w:lineRule="auto"/>
        <w:rPr>
          <w:color w:val="000000" w:themeColor="text1"/>
        </w:rPr>
      </w:pPr>
      <w:r w:rsidRPr="00D70519">
        <w:rPr>
          <w:color w:val="000000" w:themeColor="text1"/>
        </w:rPr>
        <w:t xml:space="preserve">Göteborg </w:t>
      </w:r>
      <w:r w:rsidR="2AC66927" w:rsidRPr="00D70519">
        <w:rPr>
          <w:color w:val="000000" w:themeColor="text1"/>
        </w:rPr>
        <w:t>är</w:t>
      </w:r>
      <w:r w:rsidRPr="00D70519">
        <w:rPr>
          <w:color w:val="000000" w:themeColor="text1"/>
        </w:rPr>
        <w:t xml:space="preserve"> en hållbar stad öppen för världen. </w:t>
      </w:r>
      <w:r w:rsidR="580D9244" w:rsidRPr="00D70519">
        <w:rPr>
          <w:color w:val="000000" w:themeColor="text1"/>
        </w:rPr>
        <w:t xml:space="preserve">Destinationen Göteborg </w:t>
      </w:r>
      <w:r w:rsidR="73DF87B7" w:rsidRPr="00D70519">
        <w:rPr>
          <w:color w:val="000000" w:themeColor="text1"/>
        </w:rPr>
        <w:t xml:space="preserve">ska </w:t>
      </w:r>
      <w:r w:rsidR="0B23A5DD" w:rsidRPr="00D70519">
        <w:rPr>
          <w:color w:val="000000" w:themeColor="text1"/>
        </w:rPr>
        <w:t>vara välkomnande</w:t>
      </w:r>
      <w:r w:rsidR="580D9244" w:rsidRPr="00D70519">
        <w:rPr>
          <w:color w:val="000000" w:themeColor="text1"/>
        </w:rPr>
        <w:t xml:space="preserve"> och inkluderande där varje</w:t>
      </w:r>
      <w:r w:rsidR="7875A525" w:rsidRPr="00D70519">
        <w:rPr>
          <w:color w:val="000000" w:themeColor="text1"/>
        </w:rPr>
        <w:t xml:space="preserve"> människa</w:t>
      </w:r>
      <w:r w:rsidR="580D9244" w:rsidRPr="00D70519">
        <w:rPr>
          <w:color w:val="000000" w:themeColor="text1"/>
        </w:rPr>
        <w:t xml:space="preserve"> </w:t>
      </w:r>
      <w:r w:rsidR="7E728BFC" w:rsidRPr="00D70519">
        <w:rPr>
          <w:color w:val="000000" w:themeColor="text1"/>
        </w:rPr>
        <w:t>kan känna sig</w:t>
      </w:r>
      <w:r w:rsidR="580D9244" w:rsidRPr="00D70519">
        <w:rPr>
          <w:color w:val="000000" w:themeColor="text1"/>
        </w:rPr>
        <w:t xml:space="preserve"> trygg och respekterad. </w:t>
      </w:r>
      <w:r w:rsidR="533414DA" w:rsidRPr="00D70519">
        <w:rPr>
          <w:color w:val="000000" w:themeColor="text1"/>
        </w:rPr>
        <w:t>Besöksnäringen är beroende av invånar</w:t>
      </w:r>
      <w:r w:rsidR="55F78296" w:rsidRPr="00D70519">
        <w:rPr>
          <w:color w:val="000000" w:themeColor="text1"/>
        </w:rPr>
        <w:t>nas</w:t>
      </w:r>
      <w:r w:rsidR="13D11260" w:rsidRPr="00D70519">
        <w:rPr>
          <w:color w:val="000000" w:themeColor="text1"/>
        </w:rPr>
        <w:t xml:space="preserve"> välmående och acceptans</w:t>
      </w:r>
      <w:r w:rsidR="533414DA" w:rsidRPr="00D70519">
        <w:rPr>
          <w:color w:val="000000" w:themeColor="text1"/>
        </w:rPr>
        <w:t>, av en hälsosam livsmiljö och natur</w:t>
      </w:r>
      <w:r w:rsidR="4ACAB20D" w:rsidRPr="00D70519">
        <w:rPr>
          <w:color w:val="000000" w:themeColor="text1"/>
        </w:rPr>
        <w:t>ens tjänster</w:t>
      </w:r>
      <w:r w:rsidR="533414DA" w:rsidRPr="00D70519">
        <w:rPr>
          <w:color w:val="000000" w:themeColor="text1"/>
        </w:rPr>
        <w:t xml:space="preserve">. </w:t>
      </w:r>
      <w:r w:rsidR="4401C092" w:rsidRPr="00D70519">
        <w:rPr>
          <w:color w:val="000000" w:themeColor="text1"/>
        </w:rPr>
        <w:t>Arbetet med hållbar destinationsutveckling ska ge förutsättningar för många olika typer av ekonomiskt stabila verksamheter och bidra till tillväxt. Befintliga aktörer ska kunna se möjligheter, nya etableringar ska välkomnas och innovationer ska uppmuntras. Såväl fysiska som digitala aktörer är viktiga för besöksnäringens framtid.</w:t>
      </w:r>
    </w:p>
    <w:p w14:paraId="53A9B411" w14:textId="7583E286" w:rsidR="003169D8" w:rsidRDefault="00AB2E1C" w:rsidP="4A6631CB">
      <w:pPr>
        <w:spacing w:line="259" w:lineRule="auto"/>
        <w:rPr>
          <w:rFonts w:eastAsia="Times New Roman"/>
          <w:lang w:eastAsia="sv-SE"/>
        </w:rPr>
      </w:pPr>
      <w:r w:rsidRPr="167E06EB">
        <w:rPr>
          <w:color w:val="000000" w:themeColor="text1"/>
        </w:rPr>
        <w:t xml:space="preserve">Internationellt är </w:t>
      </w:r>
      <w:r w:rsidR="2CEF7334" w:rsidRPr="167E06EB">
        <w:rPr>
          <w:color w:val="000000" w:themeColor="text1"/>
        </w:rPr>
        <w:t xml:space="preserve">destinationen </w:t>
      </w:r>
      <w:r w:rsidRPr="167E06EB">
        <w:rPr>
          <w:color w:val="000000" w:themeColor="text1"/>
        </w:rPr>
        <w:t xml:space="preserve">Göteborg </w:t>
      </w:r>
      <w:r w:rsidR="17F461CA" w:rsidRPr="167E06EB">
        <w:rPr>
          <w:color w:val="000000" w:themeColor="text1"/>
        </w:rPr>
        <w:t xml:space="preserve">en </w:t>
      </w:r>
      <w:r w:rsidRPr="167E06EB">
        <w:rPr>
          <w:color w:val="000000" w:themeColor="text1"/>
        </w:rPr>
        <w:t>föregångare inom hållbar destinationsutveckling.</w:t>
      </w:r>
      <w:r w:rsidR="14E7A0FD" w:rsidRPr="167E06EB">
        <w:rPr>
          <w:color w:val="000000" w:themeColor="text1"/>
        </w:rPr>
        <w:t xml:space="preserve"> Exempelvis har Göteborg under fyra år i rad (</w:t>
      </w:r>
      <w:r w:rsidR="00D70519" w:rsidRPr="167E06EB">
        <w:rPr>
          <w:color w:val="000000" w:themeColor="text1"/>
        </w:rPr>
        <w:t>2016–2019</w:t>
      </w:r>
      <w:r w:rsidR="14E7A0FD" w:rsidRPr="167E06EB">
        <w:rPr>
          <w:color w:val="000000" w:themeColor="text1"/>
        </w:rPr>
        <w:t xml:space="preserve">) rankats som världens mest hållbara destination i </w:t>
      </w:r>
      <w:r w:rsidRPr="167E06EB">
        <w:rPr>
          <w:rFonts w:eastAsia="Times New Roman"/>
          <w:lang w:eastAsia="sv-SE"/>
        </w:rPr>
        <w:t>Global Destinations Sustainability Index</w:t>
      </w:r>
      <w:r w:rsidR="00D70519" w:rsidRPr="167E06EB">
        <w:rPr>
          <w:rFonts w:eastAsia="Times New Roman"/>
          <w:lang w:eastAsia="sv-SE"/>
        </w:rPr>
        <w:t>.</w:t>
      </w:r>
      <w:r w:rsidRPr="167E06EB">
        <w:rPr>
          <w:rFonts w:eastAsia="Times New Roman"/>
          <w:lang w:eastAsia="sv-SE"/>
        </w:rPr>
        <w:t xml:space="preserve"> 2021 utsåg Lonely Planet Göteborg till den bästa</w:t>
      </w:r>
      <w:r w:rsidR="66198C6F" w:rsidRPr="167E06EB">
        <w:rPr>
          <w:rFonts w:eastAsia="Times New Roman"/>
          <w:lang w:eastAsia="sv-SE"/>
        </w:rPr>
        <w:t>,</w:t>
      </w:r>
      <w:r w:rsidRPr="167E06EB">
        <w:rPr>
          <w:rFonts w:eastAsia="Times New Roman"/>
          <w:lang w:eastAsia="sv-SE"/>
        </w:rPr>
        <w:t xml:space="preserve"> hållbara staden i världen att besöka</w:t>
      </w:r>
      <w:r w:rsidR="00A262D8" w:rsidRPr="167E06EB">
        <w:rPr>
          <w:rFonts w:eastAsia="Times New Roman"/>
          <w:lang w:eastAsia="sv-SE"/>
        </w:rPr>
        <w:t>. Denna</w:t>
      </w:r>
      <w:r w:rsidR="4CC57573" w:rsidRPr="167E06EB">
        <w:rPr>
          <w:rFonts w:eastAsia="Times New Roman"/>
          <w:lang w:eastAsia="sv-SE"/>
        </w:rPr>
        <w:t xml:space="preserve"> ledande</w:t>
      </w:r>
      <w:r w:rsidR="00A262D8" w:rsidRPr="167E06EB">
        <w:rPr>
          <w:rFonts w:eastAsia="Times New Roman"/>
          <w:lang w:eastAsia="sv-SE"/>
        </w:rPr>
        <w:t xml:space="preserve"> position är hårt konkurrensutsatt från flera destinationer, främst i Europa. Städer som Köpenhamn</w:t>
      </w:r>
      <w:r w:rsidR="000A4F20" w:rsidRPr="167E06EB">
        <w:rPr>
          <w:rFonts w:eastAsia="Times New Roman"/>
          <w:lang w:eastAsia="sv-SE"/>
        </w:rPr>
        <w:t>, Zürich, Glasgow och Sydney</w:t>
      </w:r>
      <w:r w:rsidR="00A262D8" w:rsidRPr="167E06EB">
        <w:rPr>
          <w:rFonts w:eastAsia="Times New Roman"/>
          <w:lang w:eastAsia="sv-SE"/>
        </w:rPr>
        <w:t xml:space="preserve"> har uttala</w:t>
      </w:r>
      <w:r w:rsidR="000A4F20" w:rsidRPr="167E06EB">
        <w:rPr>
          <w:rFonts w:eastAsia="Times New Roman"/>
          <w:lang w:eastAsia="sv-SE"/>
        </w:rPr>
        <w:t>t</w:t>
      </w:r>
      <w:r w:rsidR="00A262D8" w:rsidRPr="167E06EB">
        <w:rPr>
          <w:rFonts w:eastAsia="Times New Roman"/>
          <w:lang w:eastAsia="sv-SE"/>
        </w:rPr>
        <w:t xml:space="preserve"> </w:t>
      </w:r>
      <w:r w:rsidR="000A4F20" w:rsidRPr="167E06EB">
        <w:rPr>
          <w:rFonts w:eastAsia="Times New Roman"/>
          <w:lang w:eastAsia="sv-SE"/>
        </w:rPr>
        <w:t xml:space="preserve">höga </w:t>
      </w:r>
      <w:r w:rsidR="00A262D8" w:rsidRPr="167E06EB">
        <w:rPr>
          <w:rFonts w:eastAsia="Times New Roman"/>
          <w:lang w:eastAsia="sv-SE"/>
        </w:rPr>
        <w:t xml:space="preserve">ambitioner och utmanar Göteborg. </w:t>
      </w:r>
    </w:p>
    <w:p w14:paraId="07237B60" w14:textId="6695C612" w:rsidR="00AB2E1C" w:rsidRPr="003B695C" w:rsidRDefault="3E969FFA" w:rsidP="6F53A1AE">
      <w:pPr>
        <w:spacing w:line="259" w:lineRule="auto"/>
        <w:rPr>
          <w:rFonts w:eastAsia="Times New Roman"/>
          <w:lang w:eastAsia="sv-SE"/>
        </w:rPr>
      </w:pPr>
      <w:r>
        <w:t xml:space="preserve">Destinationen </w:t>
      </w:r>
      <w:r w:rsidR="00A262D8">
        <w:t>Göteborg sträva</w:t>
      </w:r>
      <w:r w:rsidR="041F1D54">
        <w:t>r</w:t>
      </w:r>
      <w:r w:rsidR="00A262D8">
        <w:t xml:space="preserve"> mot att ständigt ligga i framkant inom destinationsutveckling för att bli en mer </w:t>
      </w:r>
      <w:r w:rsidR="003169D8">
        <w:t xml:space="preserve">hållbar och </w:t>
      </w:r>
      <w:r w:rsidR="00A262D8">
        <w:t>robust destination med ett vitalt näringsliv</w:t>
      </w:r>
      <w:r w:rsidR="1809EE89">
        <w:t xml:space="preserve">. </w:t>
      </w:r>
      <w:r w:rsidR="30F21748" w:rsidRPr="4A6631CB">
        <w:rPr>
          <w:rFonts w:ascii="Times New Roman" w:eastAsia="Times New Roman" w:hAnsi="Times New Roman" w:cs="Times New Roman"/>
          <w:szCs w:val="22"/>
        </w:rPr>
        <w:t>Den globala coronapandemin</w:t>
      </w:r>
      <w:r w:rsidR="0D9E5399" w:rsidRPr="4A6631CB">
        <w:rPr>
          <w:color w:val="000000" w:themeColor="text1"/>
        </w:rPr>
        <w:t xml:space="preserve"> </w:t>
      </w:r>
      <w:r w:rsidR="00AB2E1C" w:rsidRPr="4A6631CB">
        <w:rPr>
          <w:color w:val="000000" w:themeColor="text1"/>
        </w:rPr>
        <w:t xml:space="preserve">har </w:t>
      </w:r>
      <w:r w:rsidR="396A0823" w:rsidRPr="4A6631CB">
        <w:rPr>
          <w:color w:val="000000" w:themeColor="text1"/>
        </w:rPr>
        <w:t xml:space="preserve">ytterligare </w:t>
      </w:r>
      <w:r w:rsidR="00AB2E1C" w:rsidRPr="4A6631CB">
        <w:rPr>
          <w:color w:val="000000" w:themeColor="text1"/>
        </w:rPr>
        <w:t>tydliggjort vikten av att</w:t>
      </w:r>
      <w:r w:rsidR="0FC057BF" w:rsidRPr="4A6631CB">
        <w:rPr>
          <w:color w:val="000000" w:themeColor="text1"/>
        </w:rPr>
        <w:t xml:space="preserve"> destinationer</w:t>
      </w:r>
      <w:r w:rsidR="00AB2E1C" w:rsidRPr="4A6631CB">
        <w:rPr>
          <w:color w:val="000000" w:themeColor="text1"/>
        </w:rPr>
        <w:t xml:space="preserve"> kombinera</w:t>
      </w:r>
      <w:r w:rsidR="7B8AC6D8" w:rsidRPr="4A6631CB">
        <w:rPr>
          <w:color w:val="000000" w:themeColor="text1"/>
        </w:rPr>
        <w:t>r</w:t>
      </w:r>
      <w:r w:rsidR="00AB2E1C" w:rsidRPr="4A6631CB">
        <w:rPr>
          <w:color w:val="000000" w:themeColor="text1"/>
        </w:rPr>
        <w:t xml:space="preserve"> flexibla processer med långsiktiga strategier för att </w:t>
      </w:r>
      <w:r w:rsidR="007F760D" w:rsidRPr="4A6631CB">
        <w:rPr>
          <w:color w:val="000000" w:themeColor="text1"/>
        </w:rPr>
        <w:t xml:space="preserve">på ett framgångsrikt sätt </w:t>
      </w:r>
      <w:r w:rsidR="00AB2E1C" w:rsidRPr="4A6631CB">
        <w:rPr>
          <w:color w:val="000000" w:themeColor="text1"/>
        </w:rPr>
        <w:t>möta</w:t>
      </w:r>
      <w:r w:rsidR="00AB2E1C" w:rsidRPr="4A6631CB">
        <w:rPr>
          <w:rFonts w:ascii="Times New Roman" w:eastAsia="Times New Roman" w:hAnsi="Times New Roman" w:cs="Times New Roman"/>
        </w:rPr>
        <w:t xml:space="preserve"> </w:t>
      </w:r>
      <w:r w:rsidR="003169D8" w:rsidRPr="4A6631CB">
        <w:rPr>
          <w:rFonts w:ascii="Times New Roman" w:eastAsia="Times New Roman" w:hAnsi="Times New Roman" w:cs="Times New Roman"/>
        </w:rPr>
        <w:t xml:space="preserve">besöksnäringens utmaningar och möjligheter. </w:t>
      </w:r>
    </w:p>
    <w:p w14:paraId="1EA23940" w14:textId="1EDDA19D" w:rsidR="6F53A1AE" w:rsidRDefault="6F53A1AE" w:rsidP="6F53A1AE">
      <w:pPr>
        <w:spacing w:after="0" w:line="240" w:lineRule="auto"/>
        <w:rPr>
          <w:color w:val="000000" w:themeColor="text1"/>
        </w:rPr>
      </w:pPr>
    </w:p>
    <w:p w14:paraId="16E1FA79" w14:textId="3C4BB132" w:rsidR="6F53A1AE" w:rsidRDefault="655A6FDF" w:rsidP="167E06EB">
      <w:pPr>
        <w:spacing w:after="0" w:line="240" w:lineRule="auto"/>
      </w:pPr>
      <w:r>
        <w:t>M</w:t>
      </w:r>
      <w:r w:rsidR="4EBA7F2E">
        <w:t>o</w:t>
      </w:r>
      <w:r w:rsidR="4EBA7F2E" w:rsidRPr="167E06EB">
        <w:rPr>
          <w:szCs w:val="22"/>
        </w:rPr>
        <w:t>t</w:t>
      </w:r>
      <w:r w:rsidR="0147A849" w:rsidRPr="167E06EB">
        <w:rPr>
          <w:szCs w:val="22"/>
        </w:rPr>
        <w:t xml:space="preserve"> bakgrund </w:t>
      </w:r>
      <w:r w:rsidRPr="167E06EB">
        <w:rPr>
          <w:szCs w:val="22"/>
        </w:rPr>
        <w:t>av</w:t>
      </w:r>
      <w:r w:rsidR="0147A849" w:rsidRPr="167E06EB">
        <w:rPr>
          <w:szCs w:val="22"/>
        </w:rPr>
        <w:t xml:space="preserve"> mång</w:t>
      </w:r>
      <w:r w:rsidRPr="167E06EB">
        <w:rPr>
          <w:szCs w:val="22"/>
        </w:rPr>
        <w:t xml:space="preserve">a </w:t>
      </w:r>
      <w:r w:rsidR="0147A849" w:rsidRPr="167E06EB">
        <w:rPr>
          <w:szCs w:val="22"/>
        </w:rPr>
        <w:t>år</w:t>
      </w:r>
      <w:r w:rsidRPr="167E06EB">
        <w:rPr>
          <w:szCs w:val="22"/>
        </w:rPr>
        <w:t>s</w:t>
      </w:r>
      <w:r w:rsidR="0147A849" w:rsidRPr="167E06EB">
        <w:rPr>
          <w:szCs w:val="22"/>
        </w:rPr>
        <w:t xml:space="preserve"> framgångsrik</w:t>
      </w:r>
      <w:r w:rsidR="7E728BFC" w:rsidRPr="167E06EB">
        <w:rPr>
          <w:szCs w:val="22"/>
        </w:rPr>
        <w:t>t arbete</w:t>
      </w:r>
      <w:r w:rsidR="482234A5" w:rsidRPr="167E06EB">
        <w:rPr>
          <w:szCs w:val="22"/>
        </w:rPr>
        <w:t xml:space="preserve"> samt </w:t>
      </w:r>
      <w:r w:rsidR="0147A849" w:rsidRPr="167E06EB">
        <w:rPr>
          <w:szCs w:val="22"/>
        </w:rPr>
        <w:t xml:space="preserve">nyvunna kunskaper och insikter, har en </w:t>
      </w:r>
      <w:r w:rsidRPr="167E06EB">
        <w:rPr>
          <w:szCs w:val="22"/>
        </w:rPr>
        <w:t xml:space="preserve">övergripande </w:t>
      </w:r>
      <w:r w:rsidR="0147A849" w:rsidRPr="167E06EB">
        <w:rPr>
          <w:szCs w:val="22"/>
        </w:rPr>
        <w:t xml:space="preserve">målbild för </w:t>
      </w:r>
      <w:r w:rsidR="7341F31D" w:rsidRPr="167E06EB">
        <w:rPr>
          <w:szCs w:val="22"/>
        </w:rPr>
        <w:t xml:space="preserve">destinationen </w:t>
      </w:r>
      <w:r w:rsidR="0147A849" w:rsidRPr="167E06EB">
        <w:rPr>
          <w:szCs w:val="22"/>
        </w:rPr>
        <w:t>Göteborgs arbete med</w:t>
      </w:r>
      <w:r w:rsidR="231C545F" w:rsidRPr="167E06EB">
        <w:rPr>
          <w:szCs w:val="22"/>
        </w:rPr>
        <w:t xml:space="preserve"> </w:t>
      </w:r>
      <w:r w:rsidR="2EC0719C" w:rsidRPr="167E06EB">
        <w:rPr>
          <w:szCs w:val="22"/>
        </w:rPr>
        <w:t xml:space="preserve">besöksnäringens </w:t>
      </w:r>
      <w:r w:rsidR="0147A849" w:rsidRPr="167E06EB">
        <w:rPr>
          <w:szCs w:val="22"/>
        </w:rPr>
        <w:t>utveckling formulerats.</w:t>
      </w:r>
      <w:r w:rsidR="4B5C9C64" w:rsidRPr="167E06EB">
        <w:rPr>
          <w:szCs w:val="22"/>
        </w:rPr>
        <w:t xml:space="preserve"> </w:t>
      </w:r>
      <w:r w:rsidR="4A6631CB" w:rsidRPr="167E06EB">
        <w:rPr>
          <w:szCs w:val="22"/>
        </w:rPr>
        <w:t>Mål</w:t>
      </w:r>
      <w:r w:rsidR="7425C1E6" w:rsidRPr="167E06EB">
        <w:rPr>
          <w:szCs w:val="22"/>
        </w:rPr>
        <w:t>bilden</w:t>
      </w:r>
      <w:r w:rsidR="4A6631CB" w:rsidRPr="167E06EB">
        <w:rPr>
          <w:szCs w:val="22"/>
        </w:rPr>
        <w:t xml:space="preserve"> innebär att besöksnäringen ska växa och samtidigt bidra till människors och livsmiljöers utveckling. Det är utmanande och ambitiöst.</w:t>
      </w:r>
    </w:p>
    <w:p w14:paraId="3A8D587A" w14:textId="77777777" w:rsidR="00D70519" w:rsidRDefault="00D70519" w:rsidP="4A6631CB">
      <w:pPr>
        <w:spacing w:after="0" w:line="240" w:lineRule="auto"/>
        <w:rPr>
          <w:color w:val="000000" w:themeColor="text1"/>
        </w:rPr>
      </w:pPr>
    </w:p>
    <w:p w14:paraId="20436500" w14:textId="4AE40757" w:rsidR="02767B95" w:rsidRDefault="4B627F94" w:rsidP="00D70519">
      <w:pPr>
        <w:pStyle w:val="Rubrik3"/>
      </w:pPr>
      <w:bookmarkStart w:id="29" w:name="_Toc84408883"/>
      <w:r w:rsidRPr="4A6631CB">
        <w:t xml:space="preserve">Programmets </w:t>
      </w:r>
      <w:r w:rsidR="39E54985" w:rsidRPr="4A6631CB">
        <w:t>m</w:t>
      </w:r>
      <w:r w:rsidR="7CAA07B6" w:rsidRPr="4A6631CB">
        <w:t>ålbild</w:t>
      </w:r>
      <w:r w:rsidR="00D70519">
        <w:t>:</w:t>
      </w:r>
      <w:r w:rsidR="7CAA07B6" w:rsidRPr="4A6631CB">
        <w:t xml:space="preserve"> hållbar destination 2030</w:t>
      </w:r>
      <w:bookmarkEnd w:id="29"/>
    </w:p>
    <w:p w14:paraId="0C9D4862" w14:textId="77777777" w:rsidR="00D70519" w:rsidRDefault="00D70519" w:rsidP="4A6631CB">
      <w:pPr>
        <w:spacing w:after="0" w:line="240" w:lineRule="auto"/>
        <w:rPr>
          <w:b/>
          <w:bCs/>
          <w:color w:val="000000" w:themeColor="text1"/>
        </w:rPr>
      </w:pPr>
    </w:p>
    <w:p w14:paraId="18F34587" w14:textId="2A6EFBFA" w:rsidR="1DD6109C" w:rsidRPr="00D70519" w:rsidRDefault="23E93AF6" w:rsidP="167E06EB">
      <w:pPr>
        <w:spacing w:line="259" w:lineRule="auto"/>
        <w:rPr>
          <w:i/>
          <w:iCs/>
        </w:rPr>
      </w:pPr>
      <w:r w:rsidRPr="167E06EB">
        <w:rPr>
          <w:i/>
          <w:iCs/>
          <w:color w:val="000000" w:themeColor="text1"/>
        </w:rPr>
        <w:t>“</w:t>
      </w:r>
      <w:r w:rsidR="3A841E30" w:rsidRPr="167E06EB">
        <w:rPr>
          <w:i/>
          <w:iCs/>
        </w:rPr>
        <w:t>Destinationen Göteborg välkomnar och inkluderar. De som bor här trivs och besök</w:t>
      </w:r>
      <w:r w:rsidR="7E787338" w:rsidRPr="167E06EB">
        <w:rPr>
          <w:i/>
          <w:iCs/>
        </w:rPr>
        <w:t>aren</w:t>
      </w:r>
      <w:r w:rsidR="3A841E30" w:rsidRPr="167E06EB">
        <w:rPr>
          <w:i/>
          <w:iCs/>
        </w:rPr>
        <w:t xml:space="preserve"> vill komma tillbaka. Både invånare och besökare </w:t>
      </w:r>
      <w:r w:rsidR="47FDAB16" w:rsidRPr="167E06EB">
        <w:rPr>
          <w:i/>
          <w:iCs/>
        </w:rPr>
        <w:t xml:space="preserve">är medskapare </w:t>
      </w:r>
      <w:r w:rsidR="3A841E30" w:rsidRPr="167E06EB">
        <w:rPr>
          <w:i/>
          <w:iCs/>
        </w:rPr>
        <w:t xml:space="preserve">i upplevelserna som destinationen erbjuder. </w:t>
      </w:r>
      <w:r w:rsidR="4ACAB20D" w:rsidRPr="167E06EB">
        <w:rPr>
          <w:i/>
          <w:iCs/>
        </w:rPr>
        <w:t>U</w:t>
      </w:r>
      <w:r w:rsidR="3A841E30" w:rsidRPr="167E06EB">
        <w:rPr>
          <w:i/>
          <w:iCs/>
        </w:rPr>
        <w:t xml:space="preserve">pplevelser finns året runt, i såväl naturens lugn som stadens puls. Här mår näringslivet </w:t>
      </w:r>
      <w:r w:rsidR="5DA49B9E" w:rsidRPr="167E06EB">
        <w:rPr>
          <w:i/>
          <w:iCs/>
        </w:rPr>
        <w:t>gott</w:t>
      </w:r>
      <w:r w:rsidR="156F9DB3" w:rsidRPr="167E06EB">
        <w:rPr>
          <w:i/>
          <w:iCs/>
        </w:rPr>
        <w:t xml:space="preserve">, </w:t>
      </w:r>
      <w:r w:rsidR="3A841E30" w:rsidRPr="167E06EB">
        <w:rPr>
          <w:i/>
          <w:iCs/>
        </w:rPr>
        <w:t>tänker nytt</w:t>
      </w:r>
      <w:r w:rsidR="7A4C0977" w:rsidRPr="167E06EB">
        <w:rPr>
          <w:i/>
          <w:iCs/>
        </w:rPr>
        <w:t xml:space="preserve"> och</w:t>
      </w:r>
      <w:r w:rsidR="3A841E30" w:rsidRPr="167E06EB">
        <w:rPr>
          <w:i/>
          <w:iCs/>
        </w:rPr>
        <w:t xml:space="preserve"> tar ansvar. Jobbmöjligheterna i</w:t>
      </w:r>
      <w:r w:rsidR="034C1193" w:rsidRPr="167E06EB">
        <w:rPr>
          <w:i/>
          <w:iCs/>
        </w:rPr>
        <w:t xml:space="preserve"> </w:t>
      </w:r>
      <w:r w:rsidR="3A841E30" w:rsidRPr="167E06EB">
        <w:rPr>
          <w:i/>
          <w:iCs/>
        </w:rPr>
        <w:t xml:space="preserve">besöksnäringen är många och arbetsvillkoren schyssta. </w:t>
      </w:r>
      <w:r w:rsidR="5A5BF5FD" w:rsidRPr="167E06EB">
        <w:rPr>
          <w:i/>
          <w:iCs/>
        </w:rPr>
        <w:t>Vi</w:t>
      </w:r>
      <w:r w:rsidR="3A841E30" w:rsidRPr="167E06EB">
        <w:rPr>
          <w:i/>
          <w:iCs/>
        </w:rPr>
        <w:t xml:space="preserve"> jobba</w:t>
      </w:r>
      <w:r w:rsidR="4F0B2884" w:rsidRPr="167E06EB">
        <w:rPr>
          <w:i/>
          <w:iCs/>
        </w:rPr>
        <w:t>r</w:t>
      </w:r>
      <w:r w:rsidR="3A841E30" w:rsidRPr="167E06EB">
        <w:rPr>
          <w:i/>
          <w:iCs/>
        </w:rPr>
        <w:t xml:space="preserve"> miljösmart</w:t>
      </w:r>
      <w:r w:rsidR="3F868DD1" w:rsidRPr="167E06EB">
        <w:rPr>
          <w:i/>
          <w:iCs/>
        </w:rPr>
        <w:t xml:space="preserve"> och</w:t>
      </w:r>
      <w:r w:rsidR="3A841E30" w:rsidRPr="167E06EB">
        <w:rPr>
          <w:i/>
          <w:iCs/>
        </w:rPr>
        <w:t xml:space="preserve"> resurseffektivt för ett klimatavtryck nära noll. </w:t>
      </w:r>
    </w:p>
    <w:p w14:paraId="42A6EF8B" w14:textId="4258C166" w:rsidR="1DD6109C" w:rsidRDefault="0A5F3879" w:rsidP="4A6631CB">
      <w:pPr>
        <w:spacing w:line="259" w:lineRule="auto"/>
        <w:rPr>
          <w:i/>
          <w:iCs/>
          <w:color w:val="000000" w:themeColor="text1"/>
        </w:rPr>
      </w:pPr>
      <w:r w:rsidRPr="4A6631CB">
        <w:rPr>
          <w:i/>
          <w:iCs/>
          <w:color w:val="000000" w:themeColor="text1"/>
        </w:rPr>
        <w:t xml:space="preserve">Destinationen Göteborg växer med staden, regionen och näringslivet i en global värld. Det gemensamma målet är att utveckla en ännu bättre plats att besöka, leva och verka i. Med omtanke om människor och miljö. </w:t>
      </w:r>
      <w:r w:rsidR="5AB7AD84" w:rsidRPr="4A6631CB">
        <w:rPr>
          <w:i/>
          <w:iCs/>
          <w:color w:val="000000" w:themeColor="text1"/>
        </w:rPr>
        <w:t>“</w:t>
      </w:r>
    </w:p>
    <w:p w14:paraId="16FF4FDF" w14:textId="2EBB4041" w:rsidR="546C6579" w:rsidRDefault="0EFE14B9" w:rsidP="00E4481D">
      <w:pPr>
        <w:spacing w:line="259" w:lineRule="auto"/>
        <w:ind w:right="-428"/>
        <w:rPr>
          <w:rStyle w:val="normaltextrun"/>
          <w:rFonts w:eastAsiaTheme="majorEastAsia"/>
          <w:color w:val="000000" w:themeColor="text1"/>
          <w:szCs w:val="22"/>
        </w:rPr>
      </w:pPr>
      <w:r w:rsidRPr="4A6631CB">
        <w:rPr>
          <w:color w:val="000000" w:themeColor="text1"/>
        </w:rPr>
        <w:t>Programmets m</w:t>
      </w:r>
      <w:r w:rsidR="7CB9B809" w:rsidRPr="4A6631CB">
        <w:rPr>
          <w:color w:val="000000" w:themeColor="text1"/>
        </w:rPr>
        <w:t>ålbild</w:t>
      </w:r>
      <w:r w:rsidR="52A4273D" w:rsidRPr="4A6631CB">
        <w:rPr>
          <w:color w:val="000000" w:themeColor="text1"/>
        </w:rPr>
        <w:t xml:space="preserve"> </w:t>
      </w:r>
      <w:r w:rsidR="62451AB9" w:rsidRPr="4A6631CB">
        <w:rPr>
          <w:color w:val="000000" w:themeColor="text1"/>
        </w:rPr>
        <w:t xml:space="preserve">har </w:t>
      </w:r>
      <w:r w:rsidR="56A28929" w:rsidRPr="4A6631CB">
        <w:rPr>
          <w:color w:val="000000" w:themeColor="text1"/>
        </w:rPr>
        <w:t>tre huvud</w:t>
      </w:r>
      <w:r w:rsidR="067A8DCD" w:rsidRPr="4A6631CB">
        <w:rPr>
          <w:color w:val="000000" w:themeColor="text1"/>
        </w:rPr>
        <w:t>inriktningar</w:t>
      </w:r>
      <w:r w:rsidR="60C272B5" w:rsidRPr="4A6631CB">
        <w:rPr>
          <w:color w:val="000000" w:themeColor="text1"/>
        </w:rPr>
        <w:t xml:space="preserve"> </w:t>
      </w:r>
      <w:r w:rsidR="43C5DE5D" w:rsidRPr="4A6631CB">
        <w:rPr>
          <w:color w:val="000000" w:themeColor="text1"/>
        </w:rPr>
        <w:t>som beaktar de</w:t>
      </w:r>
      <w:r w:rsidR="625C231D" w:rsidRPr="4A6631CB">
        <w:rPr>
          <w:rStyle w:val="normaltextrun"/>
          <w:rFonts w:eastAsiaTheme="majorEastAsia"/>
          <w:color w:val="000000" w:themeColor="text1"/>
          <w:szCs w:val="22"/>
        </w:rPr>
        <w:t xml:space="preserve"> tre</w:t>
      </w:r>
      <w:r w:rsidR="00D70519">
        <w:rPr>
          <w:rStyle w:val="normaltextrun"/>
          <w:rFonts w:eastAsiaTheme="majorEastAsia"/>
          <w:color w:val="000000" w:themeColor="text1"/>
          <w:szCs w:val="22"/>
        </w:rPr>
        <w:t xml:space="preserve"> </w:t>
      </w:r>
      <w:r w:rsidR="3BE77319" w:rsidRPr="4A6631CB">
        <w:rPr>
          <w:rStyle w:val="normaltextrun"/>
          <w:rFonts w:eastAsiaTheme="majorEastAsia"/>
          <w:color w:val="000000" w:themeColor="text1"/>
          <w:szCs w:val="22"/>
        </w:rPr>
        <w:t>hållbarhets</w:t>
      </w:r>
      <w:r w:rsidR="625C231D" w:rsidRPr="4A6631CB">
        <w:rPr>
          <w:rStyle w:val="normaltextrun"/>
          <w:rFonts w:eastAsiaTheme="majorEastAsia"/>
          <w:color w:val="000000" w:themeColor="text1"/>
          <w:szCs w:val="22"/>
        </w:rPr>
        <w:t>dimensioner</w:t>
      </w:r>
      <w:r w:rsidR="7A020AF9" w:rsidRPr="4A6631CB">
        <w:rPr>
          <w:rStyle w:val="normaltextrun"/>
          <w:rFonts w:eastAsiaTheme="majorEastAsia"/>
          <w:color w:val="000000" w:themeColor="text1"/>
          <w:szCs w:val="22"/>
        </w:rPr>
        <w:t>na</w:t>
      </w:r>
      <w:r w:rsidR="625C231D" w:rsidRPr="4A6631CB">
        <w:rPr>
          <w:rStyle w:val="normaltextrun"/>
          <w:rFonts w:eastAsiaTheme="majorEastAsia"/>
          <w:color w:val="000000" w:themeColor="text1"/>
          <w:szCs w:val="22"/>
        </w:rPr>
        <w:t xml:space="preserve"> - social, ekonomisk och ekologisk.</w:t>
      </w:r>
    </w:p>
    <w:p w14:paraId="5008EBFB" w14:textId="2308F093" w:rsidR="546C6579" w:rsidRDefault="5E2ACA18" w:rsidP="1CC2F98E">
      <w:pPr>
        <w:pStyle w:val="paragraph"/>
        <w:numPr>
          <w:ilvl w:val="0"/>
          <w:numId w:val="11"/>
        </w:numPr>
        <w:spacing w:beforeAutospacing="0" w:after="0" w:afterAutospacing="0" w:line="240" w:lineRule="auto"/>
        <w:rPr>
          <w:rStyle w:val="normaltextrun"/>
          <w:rFonts w:asciiTheme="minorHAnsi" w:eastAsiaTheme="minorEastAsia" w:hAnsiTheme="minorHAnsi" w:cstheme="minorBidi"/>
          <w:color w:val="000000" w:themeColor="text1"/>
          <w:sz w:val="22"/>
          <w:szCs w:val="22"/>
        </w:rPr>
      </w:pPr>
      <w:r w:rsidRPr="1CC2F98E">
        <w:rPr>
          <w:rStyle w:val="normaltextrun"/>
          <w:rFonts w:eastAsiaTheme="majorEastAsia"/>
          <w:color w:val="000000" w:themeColor="text1"/>
          <w:sz w:val="22"/>
          <w:szCs w:val="22"/>
        </w:rPr>
        <w:t>En</w:t>
      </w:r>
      <w:r w:rsidRPr="1CC2F98E">
        <w:rPr>
          <w:rStyle w:val="normaltextrun"/>
          <w:rFonts w:eastAsiaTheme="majorEastAsia"/>
          <w:b/>
          <w:bCs/>
          <w:color w:val="000000" w:themeColor="text1"/>
          <w:sz w:val="22"/>
          <w:szCs w:val="22"/>
        </w:rPr>
        <w:t xml:space="preserve"> </w:t>
      </w:r>
      <w:r w:rsidR="7F7A5DBA" w:rsidRPr="1CC2F98E">
        <w:rPr>
          <w:rStyle w:val="normaltextrun"/>
          <w:rFonts w:eastAsiaTheme="majorEastAsia"/>
          <w:b/>
          <w:bCs/>
          <w:color w:val="000000" w:themeColor="text1"/>
          <w:sz w:val="22"/>
          <w:szCs w:val="22"/>
        </w:rPr>
        <w:t>v</w:t>
      </w:r>
      <w:r w:rsidR="625C231D" w:rsidRPr="1CC2F98E">
        <w:rPr>
          <w:rStyle w:val="normaltextrun"/>
          <w:rFonts w:eastAsiaTheme="majorEastAsia"/>
          <w:b/>
          <w:bCs/>
          <w:color w:val="000000" w:themeColor="text1"/>
          <w:sz w:val="22"/>
          <w:szCs w:val="22"/>
        </w:rPr>
        <w:t>älkomnande och inkluderande destination</w:t>
      </w:r>
      <w:r w:rsidR="625C231D" w:rsidRPr="1CC2F98E">
        <w:rPr>
          <w:rStyle w:val="normaltextrun"/>
          <w:rFonts w:eastAsiaTheme="majorEastAsia"/>
          <w:color w:val="000000" w:themeColor="text1"/>
          <w:sz w:val="22"/>
          <w:szCs w:val="22"/>
        </w:rPr>
        <w:t xml:space="preserve"> som erbjuder något för var och en och där alla får ett </w:t>
      </w:r>
      <w:r w:rsidR="625C231D" w:rsidRPr="1CC2F98E">
        <w:rPr>
          <w:rStyle w:val="normaltextrun"/>
          <w:rFonts w:asciiTheme="minorHAnsi" w:eastAsiaTheme="minorEastAsia" w:hAnsiTheme="minorHAnsi" w:cstheme="minorBidi"/>
          <w:color w:val="000000" w:themeColor="text1"/>
          <w:sz w:val="22"/>
          <w:szCs w:val="22"/>
        </w:rPr>
        <w:t>respektfullt</w:t>
      </w:r>
      <w:r w:rsidR="625C231D" w:rsidRPr="1CC2F98E">
        <w:rPr>
          <w:rStyle w:val="normaltextrun"/>
          <w:rFonts w:eastAsiaTheme="majorEastAsia"/>
          <w:color w:val="000000" w:themeColor="text1"/>
          <w:sz w:val="22"/>
          <w:szCs w:val="22"/>
        </w:rPr>
        <w:t xml:space="preserve"> bemötande. </w:t>
      </w:r>
    </w:p>
    <w:p w14:paraId="5F6FBB4E" w14:textId="7E2472A5" w:rsidR="546C6579" w:rsidRDefault="4406B54E" w:rsidP="1CC2F98E">
      <w:pPr>
        <w:pStyle w:val="paragraph"/>
        <w:numPr>
          <w:ilvl w:val="0"/>
          <w:numId w:val="11"/>
        </w:numPr>
        <w:spacing w:beforeAutospacing="0" w:after="0" w:afterAutospacing="0" w:line="240" w:lineRule="auto"/>
        <w:rPr>
          <w:rStyle w:val="normaltextrun"/>
          <w:rFonts w:eastAsiaTheme="majorEastAsia"/>
          <w:color w:val="000000" w:themeColor="text1"/>
          <w:sz w:val="22"/>
          <w:szCs w:val="22"/>
        </w:rPr>
      </w:pPr>
      <w:r w:rsidRPr="1CC2F98E">
        <w:rPr>
          <w:rStyle w:val="normaltextrun"/>
          <w:rFonts w:eastAsiaTheme="majorEastAsia"/>
          <w:color w:val="000000" w:themeColor="text1"/>
          <w:sz w:val="22"/>
          <w:szCs w:val="22"/>
        </w:rPr>
        <w:t>E</w:t>
      </w:r>
      <w:r w:rsidR="625C231D" w:rsidRPr="1CC2F98E">
        <w:rPr>
          <w:rStyle w:val="normaltextrun"/>
          <w:rFonts w:eastAsiaTheme="majorEastAsia"/>
          <w:color w:val="000000" w:themeColor="text1"/>
          <w:sz w:val="22"/>
          <w:szCs w:val="22"/>
        </w:rPr>
        <w:t xml:space="preserve">n </w:t>
      </w:r>
      <w:r w:rsidR="625C231D" w:rsidRPr="1CC2F98E">
        <w:rPr>
          <w:rStyle w:val="normaltextrun"/>
          <w:rFonts w:eastAsiaTheme="majorEastAsia"/>
          <w:b/>
          <w:bCs/>
          <w:color w:val="000000" w:themeColor="text1"/>
          <w:sz w:val="22"/>
          <w:szCs w:val="22"/>
        </w:rPr>
        <w:t xml:space="preserve">växande och välmående näring </w:t>
      </w:r>
      <w:r w:rsidR="625C231D" w:rsidRPr="1CC2F98E">
        <w:rPr>
          <w:rStyle w:val="normaltextrun"/>
          <w:rFonts w:eastAsiaTheme="majorEastAsia"/>
          <w:color w:val="000000" w:themeColor="text1"/>
          <w:sz w:val="22"/>
          <w:szCs w:val="22"/>
        </w:rPr>
        <w:t xml:space="preserve">som skapar arbetstillfällen till följd av en ökad efterfrågan.  </w:t>
      </w:r>
    </w:p>
    <w:p w14:paraId="31BF9481" w14:textId="13965350" w:rsidR="546C6579" w:rsidRDefault="1D89FC50" w:rsidP="1CC2F98E">
      <w:pPr>
        <w:pStyle w:val="paragraph"/>
        <w:numPr>
          <w:ilvl w:val="0"/>
          <w:numId w:val="11"/>
        </w:numPr>
        <w:spacing w:beforeAutospacing="0" w:after="0" w:afterAutospacing="0" w:line="240" w:lineRule="auto"/>
        <w:rPr>
          <w:rStyle w:val="normaltextrun"/>
          <w:rFonts w:eastAsiaTheme="majorEastAsia"/>
          <w:color w:val="000000" w:themeColor="text1"/>
          <w:sz w:val="22"/>
          <w:szCs w:val="22"/>
        </w:rPr>
      </w:pPr>
      <w:r w:rsidRPr="1CC2F98E">
        <w:rPr>
          <w:rStyle w:val="normaltextrun"/>
          <w:rFonts w:eastAsiaTheme="majorEastAsia"/>
          <w:color w:val="000000" w:themeColor="text1"/>
          <w:sz w:val="22"/>
          <w:szCs w:val="22"/>
        </w:rPr>
        <w:t xml:space="preserve">En </w:t>
      </w:r>
      <w:r w:rsidR="625C231D" w:rsidRPr="1CC2F98E">
        <w:rPr>
          <w:rStyle w:val="normaltextrun"/>
          <w:rFonts w:eastAsiaTheme="majorEastAsia"/>
          <w:b/>
          <w:bCs/>
          <w:color w:val="000000" w:themeColor="text1"/>
          <w:sz w:val="22"/>
          <w:szCs w:val="22"/>
        </w:rPr>
        <w:t>miljö- och klimatsmart destination</w:t>
      </w:r>
      <w:r w:rsidR="625C231D" w:rsidRPr="1CC2F98E">
        <w:rPr>
          <w:rStyle w:val="normaltextrun"/>
          <w:rFonts w:eastAsiaTheme="majorEastAsia"/>
          <w:color w:val="000000" w:themeColor="text1"/>
          <w:sz w:val="22"/>
          <w:szCs w:val="22"/>
        </w:rPr>
        <w:t xml:space="preserve"> där näringens aktörer tar hänsyn till miljön i hela sin verksamhet samtidigt som besökarnas klimatavtryck är nära noll.</w:t>
      </w:r>
    </w:p>
    <w:p w14:paraId="4ED0E7B9" w14:textId="77777777" w:rsidR="00D70519" w:rsidRDefault="00D70519" w:rsidP="6F53A1AE">
      <w:pPr>
        <w:spacing w:line="259" w:lineRule="auto"/>
        <w:rPr>
          <w:color w:val="000000" w:themeColor="text1"/>
        </w:rPr>
      </w:pPr>
    </w:p>
    <w:p w14:paraId="043BF657" w14:textId="389532F6" w:rsidR="546C6579" w:rsidRDefault="546C6579" w:rsidP="6F53A1AE">
      <w:pPr>
        <w:spacing w:line="259" w:lineRule="auto"/>
        <w:rPr>
          <w:b/>
          <w:bCs/>
          <w:color w:val="000000" w:themeColor="text1"/>
          <w:szCs w:val="22"/>
        </w:rPr>
      </w:pPr>
      <w:r w:rsidRPr="6F53A1AE">
        <w:rPr>
          <w:color w:val="000000" w:themeColor="text1"/>
        </w:rPr>
        <w:t xml:space="preserve">Dessa huvudinriktningar </w:t>
      </w:r>
      <w:r w:rsidR="395A9FB5" w:rsidRPr="6F53A1AE">
        <w:rPr>
          <w:color w:val="000000" w:themeColor="text1"/>
        </w:rPr>
        <w:t xml:space="preserve">delas </w:t>
      </w:r>
      <w:r w:rsidR="5D299632" w:rsidRPr="6F53A1AE">
        <w:rPr>
          <w:color w:val="000000" w:themeColor="text1"/>
        </w:rPr>
        <w:t xml:space="preserve">i sin tur </w:t>
      </w:r>
      <w:r w:rsidR="395A9FB5" w:rsidRPr="6F53A1AE">
        <w:rPr>
          <w:color w:val="000000" w:themeColor="text1"/>
        </w:rPr>
        <w:t>upp e</w:t>
      </w:r>
      <w:r w:rsidRPr="6F53A1AE">
        <w:rPr>
          <w:color w:val="000000" w:themeColor="text1"/>
        </w:rPr>
        <w:t>fter tre perspektiv</w:t>
      </w:r>
      <w:r w:rsidR="00D70519">
        <w:rPr>
          <w:color w:val="000000" w:themeColor="text1"/>
        </w:rPr>
        <w:t xml:space="preserve">; </w:t>
      </w:r>
      <w:r w:rsidRPr="00D70519">
        <w:rPr>
          <w:color w:val="000000" w:themeColor="text1"/>
        </w:rPr>
        <w:t>besöka</w:t>
      </w:r>
      <w:r w:rsidR="00D70519">
        <w:rPr>
          <w:color w:val="000000" w:themeColor="text1"/>
        </w:rPr>
        <w:t xml:space="preserve">, </w:t>
      </w:r>
      <w:r w:rsidRPr="00D70519">
        <w:rPr>
          <w:color w:val="000000" w:themeColor="text1"/>
        </w:rPr>
        <w:t xml:space="preserve">leva </w:t>
      </w:r>
      <w:r w:rsidR="00D70519">
        <w:rPr>
          <w:color w:val="000000" w:themeColor="text1"/>
        </w:rPr>
        <w:t xml:space="preserve">och </w:t>
      </w:r>
      <w:r w:rsidRPr="00D70519">
        <w:rPr>
          <w:color w:val="000000" w:themeColor="text1"/>
        </w:rPr>
        <w:t>verka</w:t>
      </w:r>
      <w:r w:rsidRPr="6F53A1AE">
        <w:rPr>
          <w:b/>
          <w:bCs/>
          <w:color w:val="000000" w:themeColor="text1"/>
        </w:rPr>
        <w:t>.</w:t>
      </w:r>
    </w:p>
    <w:p w14:paraId="0B661F95" w14:textId="67CAC81D" w:rsidR="09D48512" w:rsidRPr="00D70519" w:rsidRDefault="09D48512" w:rsidP="00D70519">
      <w:pPr>
        <w:spacing w:line="259" w:lineRule="auto"/>
        <w:ind w:left="1300" w:hanging="1300"/>
        <w:rPr>
          <w:color w:val="000000" w:themeColor="text1"/>
        </w:rPr>
      </w:pPr>
      <w:r w:rsidRPr="00D70519">
        <w:rPr>
          <w:b/>
          <w:bCs/>
          <w:color w:val="000000" w:themeColor="text1"/>
        </w:rPr>
        <w:t>Besök</w:t>
      </w:r>
      <w:r w:rsidR="00D70519" w:rsidRPr="00D70519">
        <w:rPr>
          <w:b/>
          <w:bCs/>
          <w:color w:val="000000" w:themeColor="text1"/>
        </w:rPr>
        <w:t>a</w:t>
      </w:r>
      <w:r w:rsidR="7227810A" w:rsidRPr="00D70519">
        <w:rPr>
          <w:color w:val="000000" w:themeColor="text1"/>
        </w:rPr>
        <w:t xml:space="preserve"> </w:t>
      </w:r>
      <w:r w:rsidR="00D70519">
        <w:rPr>
          <w:color w:val="000000" w:themeColor="text1"/>
        </w:rPr>
        <w:tab/>
      </w:r>
      <w:r w:rsidR="1FC9B8DD" w:rsidRPr="00D70519">
        <w:rPr>
          <w:color w:val="000000" w:themeColor="text1"/>
        </w:rPr>
        <w:t xml:space="preserve">En besökare kan komma från </w:t>
      </w:r>
      <w:r w:rsidR="003169D8" w:rsidRPr="00D70519">
        <w:rPr>
          <w:color w:val="000000" w:themeColor="text1"/>
        </w:rPr>
        <w:t xml:space="preserve">staden, </w:t>
      </w:r>
      <w:r w:rsidR="1FC9B8DD" w:rsidRPr="00D70519">
        <w:rPr>
          <w:color w:val="000000" w:themeColor="text1"/>
        </w:rPr>
        <w:t>närregionen</w:t>
      </w:r>
      <w:r w:rsidR="3A65E06B" w:rsidRPr="00D70519">
        <w:rPr>
          <w:color w:val="000000" w:themeColor="text1"/>
        </w:rPr>
        <w:t xml:space="preserve"> </w:t>
      </w:r>
      <w:r w:rsidR="00525FBC" w:rsidRPr="00D70519">
        <w:rPr>
          <w:color w:val="000000" w:themeColor="text1"/>
        </w:rPr>
        <w:t>eller</w:t>
      </w:r>
      <w:r w:rsidR="00B024AC" w:rsidRPr="00D70519">
        <w:rPr>
          <w:color w:val="000000" w:themeColor="text1"/>
        </w:rPr>
        <w:t xml:space="preserve"> vara </w:t>
      </w:r>
      <w:r w:rsidR="00525FBC" w:rsidRPr="00D70519">
        <w:rPr>
          <w:color w:val="000000" w:themeColor="text1"/>
        </w:rPr>
        <w:t>hitrest som</w:t>
      </w:r>
      <w:r w:rsidR="00B024AC" w:rsidRPr="00D70519">
        <w:rPr>
          <w:color w:val="000000" w:themeColor="text1"/>
        </w:rPr>
        <w:t xml:space="preserve"> turist. </w:t>
      </w:r>
    </w:p>
    <w:p w14:paraId="67519C98" w14:textId="6A21B34D" w:rsidR="00D70519" w:rsidRPr="00D70519" w:rsidRDefault="7514609B" w:rsidP="00D70519">
      <w:pPr>
        <w:spacing w:line="259" w:lineRule="auto"/>
        <w:ind w:left="1300" w:hanging="1300"/>
        <w:rPr>
          <w:color w:val="000000" w:themeColor="text1"/>
        </w:rPr>
      </w:pPr>
      <w:r w:rsidRPr="00D70519">
        <w:rPr>
          <w:b/>
          <w:bCs/>
          <w:color w:val="000000" w:themeColor="text1"/>
        </w:rPr>
        <w:t>Leva</w:t>
      </w:r>
      <w:r w:rsidR="00D70519" w:rsidRPr="00D70519">
        <w:rPr>
          <w:color w:val="000000" w:themeColor="text1"/>
        </w:rPr>
        <w:t xml:space="preserve"> </w:t>
      </w:r>
      <w:r w:rsidR="00D70519">
        <w:rPr>
          <w:color w:val="000000" w:themeColor="text1"/>
        </w:rPr>
        <w:tab/>
      </w:r>
      <w:r w:rsidR="2280378E" w:rsidRPr="00D70519">
        <w:rPr>
          <w:color w:val="000000" w:themeColor="text1"/>
        </w:rPr>
        <w:t xml:space="preserve">En </w:t>
      </w:r>
      <w:r w:rsidR="1658393B" w:rsidRPr="00D70519">
        <w:rPr>
          <w:color w:val="000000" w:themeColor="text1"/>
        </w:rPr>
        <w:t xml:space="preserve">invånare </w:t>
      </w:r>
      <w:r w:rsidR="159AF655" w:rsidRPr="00D70519">
        <w:rPr>
          <w:color w:val="000000" w:themeColor="text1"/>
        </w:rPr>
        <w:t>bor i någon av de 13 kommunerna</w:t>
      </w:r>
      <w:r w:rsidR="000A0815" w:rsidRPr="00D70519">
        <w:rPr>
          <w:color w:val="000000" w:themeColor="text1"/>
        </w:rPr>
        <w:t xml:space="preserve">. Perspektivet inkluderar även destinationens attraktivitet som </w:t>
      </w:r>
      <w:r w:rsidR="3A75B9CB" w:rsidRPr="00D70519">
        <w:rPr>
          <w:color w:val="000000" w:themeColor="text1"/>
        </w:rPr>
        <w:t>bostads</w:t>
      </w:r>
      <w:r w:rsidR="00B73E1A" w:rsidRPr="00D70519">
        <w:rPr>
          <w:color w:val="000000" w:themeColor="text1"/>
        </w:rPr>
        <w:t>- och studie</w:t>
      </w:r>
      <w:r w:rsidR="3A75B9CB" w:rsidRPr="00D70519">
        <w:rPr>
          <w:color w:val="000000" w:themeColor="text1"/>
        </w:rPr>
        <w:t>ort</w:t>
      </w:r>
      <w:r w:rsidR="1658393B" w:rsidRPr="00D70519">
        <w:rPr>
          <w:color w:val="000000" w:themeColor="text1"/>
        </w:rPr>
        <w:t xml:space="preserve">. </w:t>
      </w:r>
    </w:p>
    <w:p w14:paraId="212A22CE" w14:textId="11156126" w:rsidR="09D48512" w:rsidRPr="00D70519" w:rsidRDefault="06740DCC" w:rsidP="00D70519">
      <w:pPr>
        <w:spacing w:line="259" w:lineRule="auto"/>
        <w:ind w:left="1300" w:hanging="1300"/>
        <w:rPr>
          <w:color w:val="000000" w:themeColor="text1"/>
        </w:rPr>
      </w:pPr>
      <w:r w:rsidRPr="00D70519">
        <w:rPr>
          <w:b/>
          <w:bCs/>
          <w:color w:val="000000" w:themeColor="text1"/>
        </w:rPr>
        <w:t>Verka</w:t>
      </w:r>
      <w:r w:rsidR="00D70519">
        <w:rPr>
          <w:color w:val="000000" w:themeColor="text1"/>
        </w:rPr>
        <w:tab/>
      </w:r>
      <w:r w:rsidR="6B458CB7" w:rsidRPr="00D70519">
        <w:rPr>
          <w:color w:val="000000" w:themeColor="text1"/>
        </w:rPr>
        <w:t>En</w:t>
      </w:r>
      <w:r w:rsidR="3D44CCAA" w:rsidRPr="00D70519">
        <w:rPr>
          <w:color w:val="000000" w:themeColor="text1"/>
        </w:rPr>
        <w:t xml:space="preserve"> näringslivsaktör</w:t>
      </w:r>
      <w:r w:rsidR="01D5313D" w:rsidRPr="00D70519">
        <w:rPr>
          <w:color w:val="000000" w:themeColor="text1"/>
        </w:rPr>
        <w:t xml:space="preserve"> kan agera</w:t>
      </w:r>
      <w:r w:rsidR="3D44CCAA" w:rsidRPr="00D70519">
        <w:rPr>
          <w:color w:val="000000" w:themeColor="text1"/>
        </w:rPr>
        <w:t xml:space="preserve"> inom besöksnäringen</w:t>
      </w:r>
      <w:r w:rsidR="4ACAB20D" w:rsidRPr="00D70519">
        <w:rPr>
          <w:color w:val="000000" w:themeColor="text1"/>
        </w:rPr>
        <w:t xml:space="preserve"> </w:t>
      </w:r>
      <w:r w:rsidR="3B636E8B" w:rsidRPr="00D70519">
        <w:rPr>
          <w:color w:val="000000" w:themeColor="text1"/>
        </w:rPr>
        <w:t>eller</w:t>
      </w:r>
      <w:r w:rsidR="4ACAB20D" w:rsidRPr="00D70519">
        <w:rPr>
          <w:color w:val="000000" w:themeColor="text1"/>
        </w:rPr>
        <w:t xml:space="preserve"> tillhöra </w:t>
      </w:r>
      <w:r w:rsidR="3B636E8B" w:rsidRPr="00D70519">
        <w:rPr>
          <w:color w:val="000000" w:themeColor="text1"/>
        </w:rPr>
        <w:t xml:space="preserve">övrigt </w:t>
      </w:r>
      <w:r w:rsidR="3D44CCAA" w:rsidRPr="00D70519">
        <w:rPr>
          <w:color w:val="000000" w:themeColor="text1"/>
        </w:rPr>
        <w:t xml:space="preserve">näringsliv </w:t>
      </w:r>
      <w:r w:rsidR="4ACAB20D" w:rsidRPr="00D70519">
        <w:rPr>
          <w:color w:val="000000" w:themeColor="text1"/>
        </w:rPr>
        <w:t xml:space="preserve">på destinationen. </w:t>
      </w:r>
    </w:p>
    <w:p w14:paraId="588858B4" w14:textId="3601335A" w:rsidR="009358D1" w:rsidRPr="009358D1" w:rsidRDefault="7CB9B809" w:rsidP="4A6631CB">
      <w:pPr>
        <w:spacing w:after="0" w:line="259" w:lineRule="auto"/>
        <w:rPr>
          <w:b/>
          <w:bCs/>
          <w:sz w:val="24"/>
        </w:rPr>
      </w:pPr>
      <w:r w:rsidRPr="4A6631CB">
        <w:rPr>
          <w:color w:val="000000" w:themeColor="text1"/>
        </w:rPr>
        <w:t>Inom varje perspektiv b</w:t>
      </w:r>
      <w:r w:rsidR="268B41D0" w:rsidRPr="4A6631CB">
        <w:rPr>
          <w:color w:val="000000" w:themeColor="text1"/>
        </w:rPr>
        <w:t xml:space="preserve">ryts målbilden ned i </w:t>
      </w:r>
      <w:r w:rsidR="160845D3" w:rsidRPr="4A6631CB">
        <w:rPr>
          <w:color w:val="000000" w:themeColor="text1"/>
        </w:rPr>
        <w:t xml:space="preserve">mätbara </w:t>
      </w:r>
      <w:r w:rsidR="268B41D0" w:rsidRPr="4A6631CB">
        <w:rPr>
          <w:color w:val="000000" w:themeColor="text1"/>
        </w:rPr>
        <w:t>mål</w:t>
      </w:r>
      <w:r w:rsidR="00525FBC" w:rsidRPr="4A6631CB">
        <w:rPr>
          <w:color w:val="000000" w:themeColor="text1"/>
        </w:rPr>
        <w:t xml:space="preserve"> </w:t>
      </w:r>
      <w:r w:rsidR="000A0815" w:rsidRPr="4A6631CB">
        <w:rPr>
          <w:color w:val="000000" w:themeColor="text1"/>
        </w:rPr>
        <w:t xml:space="preserve">där hänsyn tagits till </w:t>
      </w:r>
      <w:r w:rsidR="00525FBC" w:rsidRPr="4A6631CB">
        <w:rPr>
          <w:color w:val="000000" w:themeColor="text1"/>
        </w:rPr>
        <w:t>de</w:t>
      </w:r>
      <w:r w:rsidR="268B41D0" w:rsidRPr="4A6631CB">
        <w:rPr>
          <w:color w:val="000000" w:themeColor="text1"/>
        </w:rPr>
        <w:t xml:space="preserve"> tre hållbarhetsdimensionerna. </w:t>
      </w:r>
      <w:r w:rsidR="2362A77A" w:rsidRPr="4A6631CB">
        <w:rPr>
          <w:color w:val="000000" w:themeColor="text1"/>
        </w:rPr>
        <w:t xml:space="preserve">För respektive mål finns indikatorer, där nuläge och målvärde anges. </w:t>
      </w:r>
      <w:r w:rsidR="5874C7A2" w:rsidRPr="4A6631CB">
        <w:rPr>
          <w:color w:val="000000" w:themeColor="text1"/>
        </w:rPr>
        <w:t xml:space="preserve">Förutom målbild och mål innehåller programmet fem tvärgående strategier. Arbetet i strategierna </w:t>
      </w:r>
      <w:r w:rsidR="0B4DB3F2" w:rsidRPr="4A6631CB">
        <w:rPr>
          <w:color w:val="000000" w:themeColor="text1"/>
        </w:rPr>
        <w:t xml:space="preserve">relaterar och bidrar på olika sätt till de tre perspektiven och dess mål. </w:t>
      </w:r>
    </w:p>
    <w:p w14:paraId="655EE5FC" w14:textId="56329B45" w:rsidR="003D021B" w:rsidRDefault="003D021B">
      <w:pPr>
        <w:spacing w:after="240" w:line="240" w:lineRule="auto"/>
        <w:rPr>
          <w:rFonts w:asciiTheme="majorHAnsi" w:eastAsiaTheme="majorEastAsia" w:hAnsiTheme="majorHAnsi" w:cstheme="majorBidi"/>
          <w:b/>
          <w:color w:val="0D0D0D" w:themeColor="text1" w:themeTint="F2"/>
          <w:sz w:val="21"/>
        </w:rPr>
      </w:pPr>
    </w:p>
    <w:p w14:paraId="3B0DA977" w14:textId="698E38AB" w:rsidR="009358D1" w:rsidRPr="009358D1" w:rsidRDefault="54D9D053" w:rsidP="05D5ADE0">
      <w:pPr>
        <w:pStyle w:val="Rubrik3"/>
      </w:pPr>
      <w:bookmarkStart w:id="30" w:name="_Toc84408884"/>
      <w:r>
        <w:t xml:space="preserve">Sammanfattande bild över programmets </w:t>
      </w:r>
      <w:r w:rsidR="43C17D43">
        <w:t>perspektiv</w:t>
      </w:r>
      <w:r w:rsidR="32975241">
        <w:t xml:space="preserve">, mål </w:t>
      </w:r>
      <w:r>
        <w:t>och strategier</w:t>
      </w:r>
      <w:bookmarkEnd w:id="30"/>
    </w:p>
    <w:p w14:paraId="52A52DEA" w14:textId="55565BBB" w:rsidR="009358D1" w:rsidRPr="009358D1" w:rsidRDefault="68103F36" w:rsidP="4B5C916D">
      <w:pPr>
        <w:spacing w:after="0" w:line="259" w:lineRule="auto"/>
      </w:pPr>
      <w:r>
        <w:rPr>
          <w:noProof/>
        </w:rPr>
        <w:drawing>
          <wp:inline distT="0" distB="0" distL="0" distR="0" wp14:anchorId="147DBA53" wp14:editId="5E190841">
            <wp:extent cx="6286500" cy="5264946"/>
            <wp:effectExtent l="0" t="0" r="0" b="0"/>
            <wp:docPr id="1799270932" name="Bildobjekt 179927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99270932"/>
                    <pic:cNvPicPr/>
                  </pic:nvPicPr>
                  <pic:blipFill>
                    <a:blip r:embed="rId19">
                      <a:extLst>
                        <a:ext uri="{28A0092B-C50C-407E-A947-70E740481C1C}">
                          <a14:useLocalDpi xmlns:a14="http://schemas.microsoft.com/office/drawing/2010/main" val="0"/>
                        </a:ext>
                      </a:extLst>
                    </a:blip>
                    <a:stretch>
                      <a:fillRect/>
                    </a:stretch>
                  </pic:blipFill>
                  <pic:spPr>
                    <a:xfrm>
                      <a:off x="0" y="0"/>
                      <a:ext cx="6286500" cy="5264946"/>
                    </a:xfrm>
                    <a:prstGeom prst="rect">
                      <a:avLst/>
                    </a:prstGeom>
                  </pic:spPr>
                </pic:pic>
              </a:graphicData>
            </a:graphic>
          </wp:inline>
        </w:drawing>
      </w:r>
    </w:p>
    <w:p w14:paraId="63097B24" w14:textId="7C7C802C" w:rsidR="009A07EF" w:rsidRPr="00D70519" w:rsidRDefault="0EF69962" w:rsidP="00D70519">
      <w:pPr>
        <w:pStyle w:val="Rubrik2"/>
      </w:pPr>
      <w:bookmarkStart w:id="31" w:name="_Toc84408885"/>
      <w:r w:rsidRPr="00D70519">
        <w:lastRenderedPageBreak/>
        <w:t>Programmets mål</w:t>
      </w:r>
      <w:r w:rsidR="4E8854A1" w:rsidRPr="00D70519">
        <w:t xml:space="preserve"> och indikatorer</w:t>
      </w:r>
      <w:bookmarkEnd w:id="31"/>
    </w:p>
    <w:p w14:paraId="07C6D66F" w14:textId="5C88469A" w:rsidR="009A07EF" w:rsidRDefault="2A58D1FE" w:rsidP="00F906EA">
      <w:pPr>
        <w:spacing w:after="0"/>
        <w:rPr>
          <w:rStyle w:val="normaltextrun"/>
          <w:rFonts w:eastAsiaTheme="majorEastAsia"/>
          <w:szCs w:val="22"/>
        </w:rPr>
      </w:pPr>
      <w:r w:rsidRPr="0E056C12">
        <w:rPr>
          <w:rFonts w:ascii="Times New Roman" w:eastAsia="Times New Roman" w:hAnsi="Times New Roman" w:cs="Times New Roman"/>
          <w:szCs w:val="22"/>
        </w:rPr>
        <w:t>Nedan presenteras programmets mål och indikatorer, med nuläge och målvärde. Indikatorernas nuläge utgår från 2019, vilket är att betrakta som ett normalår för besöksnäringen. För flera indikatorer anges därtill även ett referensvärde för 2020 för att synliggöra coronapandemins effekt. I de fall data inte funnits tillgänglig via interna eller externa källor har undersökningar genomförts för att fastställa ett nuläge. Dessa undersökningar är genomförda under sommaren/hösten 2021.</w:t>
      </w:r>
    </w:p>
    <w:p w14:paraId="6952CAE4" w14:textId="0B67FE4D" w:rsidR="009A07EF" w:rsidRDefault="009A07EF" w:rsidP="0E056C12">
      <w:pPr>
        <w:pStyle w:val="paragraph"/>
        <w:spacing w:beforeAutospacing="0" w:after="0" w:afterAutospacing="0"/>
        <w:rPr>
          <w:rStyle w:val="normaltextrun"/>
        </w:rPr>
      </w:pPr>
    </w:p>
    <w:p w14:paraId="7D721A33" w14:textId="1CF0FEC7" w:rsidR="009A07EF" w:rsidRPr="00DC5069" w:rsidRDefault="2A58D1FE" w:rsidP="167E06EB">
      <w:pPr>
        <w:spacing w:after="0"/>
        <w:rPr>
          <w:rFonts w:ascii="Times New Roman" w:eastAsia="Times New Roman" w:hAnsi="Times New Roman" w:cs="Times New Roman"/>
        </w:rPr>
      </w:pPr>
      <w:r w:rsidRPr="167E06EB">
        <w:rPr>
          <w:rFonts w:ascii="Times New Roman" w:eastAsia="Times New Roman" w:hAnsi="Times New Roman" w:cs="Times New Roman"/>
        </w:rPr>
        <w:t xml:space="preserve">Givet den osäkerhet som under 2021 råder kring besöksnäringens återhämtning efter </w:t>
      </w:r>
      <w:r w:rsidR="17D7FA9B" w:rsidRPr="167E06EB">
        <w:rPr>
          <w:rFonts w:ascii="Times New Roman" w:eastAsia="Times New Roman" w:hAnsi="Times New Roman" w:cs="Times New Roman"/>
        </w:rPr>
        <w:t>corona</w:t>
      </w:r>
      <w:r w:rsidRPr="167E06EB">
        <w:rPr>
          <w:rFonts w:ascii="Times New Roman" w:eastAsia="Times New Roman" w:hAnsi="Times New Roman" w:cs="Times New Roman"/>
        </w:rPr>
        <w:t>pandemin har utgångspunkten vid målsättning av flera av de utvalda indikatorerna varit att initialt återgå till den nivå som noterades 2019</w:t>
      </w:r>
      <w:r w:rsidR="3930A577" w:rsidRPr="167E06EB">
        <w:rPr>
          <w:rFonts w:ascii="Times New Roman" w:eastAsia="Times New Roman" w:hAnsi="Times New Roman" w:cs="Times New Roman"/>
        </w:rPr>
        <w:t>.</w:t>
      </w:r>
      <w:r w:rsidRPr="167E06EB">
        <w:rPr>
          <w:rStyle w:val="normaltextrun"/>
          <w:rFonts w:eastAsiaTheme="majorEastAsia"/>
        </w:rPr>
        <w:t xml:space="preserve"> </w:t>
      </w:r>
      <w:r w:rsidR="2858E727" w:rsidRPr="167E06EB">
        <w:rPr>
          <w:rStyle w:val="normaltextrun"/>
          <w:rFonts w:eastAsiaTheme="majorEastAsia"/>
        </w:rPr>
        <w:t xml:space="preserve">Då bilden klarnar över återhämtningen, specifikt </w:t>
      </w:r>
      <w:r w:rsidR="13702244" w:rsidRPr="167E06EB">
        <w:rPr>
          <w:rStyle w:val="normaltextrun"/>
          <w:rFonts w:eastAsiaTheme="majorEastAsia"/>
        </w:rPr>
        <w:t xml:space="preserve">för </w:t>
      </w:r>
      <w:r w:rsidR="2858E727" w:rsidRPr="167E06EB">
        <w:rPr>
          <w:rStyle w:val="normaltextrun"/>
          <w:rFonts w:eastAsiaTheme="majorEastAsia"/>
        </w:rPr>
        <w:t>affärsresandet och det långväga resandet, planeras målen att ses över för att eventuellt revideras.</w:t>
      </w:r>
      <w:r w:rsidR="5F8DE7AF" w:rsidRPr="167E06EB">
        <w:rPr>
          <w:rStyle w:val="normaltextrun"/>
          <w:rFonts w:eastAsiaTheme="majorEastAsia"/>
        </w:rPr>
        <w:t xml:space="preserve"> </w:t>
      </w:r>
      <w:r w:rsidR="5F8DE7AF" w:rsidRPr="167E06EB">
        <w:rPr>
          <w:rFonts w:ascii="Times New Roman" w:eastAsia="Times New Roman" w:hAnsi="Times New Roman" w:cs="Times New Roman"/>
        </w:rPr>
        <w:t>Göteborgs Stads tidigare uttryckta ambition om en fördubbling av antalet kommersiella gästnätter (basår 2015: 4,</w:t>
      </w:r>
      <w:r w:rsidR="4CEB51D3" w:rsidRPr="167E06EB">
        <w:rPr>
          <w:rFonts w:ascii="Times New Roman" w:eastAsia="Times New Roman" w:hAnsi="Times New Roman" w:cs="Times New Roman"/>
        </w:rPr>
        <w:t>5 miljoner</w:t>
      </w:r>
      <w:r w:rsidR="5F8DE7AF" w:rsidRPr="167E06EB">
        <w:rPr>
          <w:rFonts w:ascii="Times New Roman" w:eastAsia="Times New Roman" w:hAnsi="Times New Roman" w:cs="Times New Roman"/>
        </w:rPr>
        <w:t xml:space="preserve">) kvarstår. Tidshorisonten för en </w:t>
      </w:r>
      <w:r w:rsidR="4FC1426F" w:rsidRPr="167E06EB">
        <w:rPr>
          <w:rFonts w:ascii="Times New Roman" w:eastAsia="Times New Roman" w:hAnsi="Times New Roman" w:cs="Times New Roman"/>
        </w:rPr>
        <w:t xml:space="preserve">sådan </w:t>
      </w:r>
      <w:r w:rsidR="5F8DE7AF" w:rsidRPr="167E06EB">
        <w:rPr>
          <w:rFonts w:ascii="Times New Roman" w:eastAsia="Times New Roman" w:hAnsi="Times New Roman" w:cs="Times New Roman"/>
        </w:rPr>
        <w:t>potentiell fördubbling är beroende av återhämtningstakten och utvecklingen av efterfrågan och kommer därför att utvärderas i nästa revidering.</w:t>
      </w:r>
    </w:p>
    <w:p w14:paraId="2B27AFEA" w14:textId="3982E840" w:rsidR="36A5C2C5" w:rsidRPr="00F906EA" w:rsidRDefault="36A5C2C5" w:rsidP="36A5C2C5">
      <w:pPr>
        <w:spacing w:after="0"/>
        <w:rPr>
          <w:rStyle w:val="normaltextrun"/>
          <w:rFonts w:eastAsiaTheme="majorEastAsia"/>
          <w:szCs w:val="22"/>
        </w:rPr>
      </w:pPr>
    </w:p>
    <w:p w14:paraId="1CED0AC3" w14:textId="513A69FF" w:rsidR="00D70519" w:rsidRPr="00D70519" w:rsidRDefault="7B4F231B" w:rsidP="3F0B3E53">
      <w:pPr>
        <w:spacing w:after="0"/>
        <w:rPr>
          <w:rStyle w:val="normaltextrun"/>
          <w:rFonts w:ascii="Times New Roman" w:eastAsia="Times New Roman" w:hAnsi="Times New Roman" w:cs="Times New Roman"/>
        </w:rPr>
      </w:pPr>
      <w:r w:rsidRPr="3F0B3E53">
        <w:rPr>
          <w:rFonts w:ascii="Times New Roman" w:eastAsia="Times New Roman" w:hAnsi="Times New Roman" w:cs="Times New Roman"/>
        </w:rPr>
        <w:t>Fördjupningsmaterial kring indikatorerna återfinns i bilaga 1</w:t>
      </w:r>
      <w:r w:rsidR="5B693D91" w:rsidRPr="3F0B3E53">
        <w:rPr>
          <w:rFonts w:ascii="Times New Roman" w:eastAsia="Times New Roman" w:hAnsi="Times New Roman" w:cs="Times New Roman"/>
        </w:rPr>
        <w:t>, kapitel 4</w:t>
      </w:r>
      <w:r w:rsidRPr="3F0B3E53">
        <w:rPr>
          <w:rFonts w:ascii="Times New Roman" w:eastAsia="Times New Roman" w:hAnsi="Times New Roman" w:cs="Times New Roman"/>
        </w:rPr>
        <w:t>. I bilagan redogörs för de undersökningar och källor som ligger till grund för indikatorernas nuläge, utvecklade resonemang kopplade till respektive mål samt definitioner av vissa av de begrepp som används.</w:t>
      </w:r>
    </w:p>
    <w:p w14:paraId="1A7D767A" w14:textId="77777777" w:rsidR="00D70519" w:rsidRPr="00E4280A" w:rsidRDefault="009358D1" w:rsidP="00E4280A">
      <w:pPr>
        <w:pStyle w:val="Rubrik3"/>
        <w:rPr>
          <w:rStyle w:val="normaltextrun"/>
        </w:rPr>
      </w:pPr>
      <w:bookmarkStart w:id="32" w:name="_Toc84408886"/>
      <w:r w:rsidRPr="00E4280A">
        <w:rPr>
          <w:rStyle w:val="normaltextrun"/>
        </w:rPr>
        <w:t>Perspektiv: Besöka</w:t>
      </w:r>
      <w:bookmarkEnd w:id="32"/>
    </w:p>
    <w:p w14:paraId="6844DAE8" w14:textId="271985BE" w:rsidR="00D70519" w:rsidRPr="00D70519" w:rsidRDefault="009358D1" w:rsidP="2F14404F">
      <w:pPr>
        <w:pStyle w:val="paragraph"/>
        <w:spacing w:beforeAutospacing="0" w:after="0" w:afterAutospacing="0" w:line="240" w:lineRule="auto"/>
        <w:rPr>
          <w:rFonts w:asciiTheme="minorHAnsi" w:eastAsiaTheme="minorEastAsia" w:hAnsiTheme="minorHAnsi" w:cstheme="minorBidi"/>
          <w:color w:val="FF0000"/>
          <w:sz w:val="22"/>
          <w:szCs w:val="22"/>
        </w:rPr>
      </w:pPr>
      <w:r>
        <w:tab/>
      </w:r>
      <w:r w:rsidR="2FE5D925" w:rsidRPr="0E056C12">
        <w:rPr>
          <w:sz w:val="22"/>
          <w:szCs w:val="22"/>
        </w:rPr>
        <w:t xml:space="preserve"> </w:t>
      </w:r>
    </w:p>
    <w:p w14:paraId="7EEEF793" w14:textId="5BF6D36B" w:rsidR="009358D1" w:rsidRPr="00D70519" w:rsidRDefault="2FE5D925" w:rsidP="00EE270A">
      <w:pPr>
        <w:pStyle w:val="paragraph"/>
        <w:numPr>
          <w:ilvl w:val="0"/>
          <w:numId w:val="12"/>
        </w:numPr>
        <w:spacing w:beforeAutospacing="0" w:after="0" w:afterAutospacing="0" w:line="240" w:lineRule="auto"/>
        <w:rPr>
          <w:rStyle w:val="normaltextrun"/>
          <w:rFonts w:asciiTheme="minorHAnsi" w:eastAsiaTheme="minorEastAsia" w:hAnsiTheme="minorHAnsi" w:cstheme="minorBidi"/>
          <w:b/>
          <w:bCs/>
          <w:color w:val="FF0000"/>
          <w:sz w:val="22"/>
          <w:szCs w:val="22"/>
        </w:rPr>
      </w:pPr>
      <w:r w:rsidRPr="00D70519">
        <w:rPr>
          <w:b/>
          <w:bCs/>
          <w:sz w:val="22"/>
          <w:szCs w:val="22"/>
        </w:rPr>
        <w:t xml:space="preserve">Alla ska känna sig välkomna till destinationen Göteborg </w:t>
      </w:r>
    </w:p>
    <w:p w14:paraId="45C4849F" w14:textId="4C5C5E1C" w:rsidR="009358D1" w:rsidRDefault="009358D1" w:rsidP="0E056C12">
      <w:pPr>
        <w:pStyle w:val="paragraph"/>
        <w:spacing w:beforeAutospacing="0" w:after="0" w:afterAutospacing="0" w:line="240" w:lineRule="auto"/>
        <w:rPr>
          <w:rStyle w:val="normaltextrun"/>
          <w:rFonts w:eastAsiaTheme="majorEastAsia"/>
          <w:sz w:val="22"/>
          <w:szCs w:val="22"/>
        </w:rPr>
      </w:pPr>
    </w:p>
    <w:p w14:paraId="7A7C524E" w14:textId="5C87595C" w:rsidR="009358D1" w:rsidRDefault="7F483F88" w:rsidP="00F906EA">
      <w:pPr>
        <w:spacing w:after="0"/>
        <w:rPr>
          <w:rFonts w:ascii="Times New Roman" w:eastAsia="Times New Roman" w:hAnsi="Times New Roman" w:cs="Times New Roman"/>
          <w:szCs w:val="22"/>
        </w:rPr>
      </w:pPr>
      <w:r w:rsidRPr="0E056C12">
        <w:rPr>
          <w:rFonts w:ascii="Times New Roman" w:eastAsia="Times New Roman" w:hAnsi="Times New Roman" w:cs="Times New Roman"/>
          <w:szCs w:val="22"/>
        </w:rPr>
        <w:t>Destinationen Göteborg är en välkomnande och inkluderande destination där varje besökare ska känna sig trygg och trivas. Anledningen till att destinationen Göteborg väljs varierar mellan olika besökare. Därför är det viktigt att destinationen erbjuder något för alla smaker och intressen oavsett vem besökaren är och vilka förutsättningar besökaren har. För att alla ska kunna ta del av upplevelseutbudet och känna sig inkluderade behövs även god tillgång till anpassad information om destinationens samlade utbud av upplevelser och tjänster.</w:t>
      </w:r>
    </w:p>
    <w:p w14:paraId="353E9DCD" w14:textId="6E40BEC0" w:rsidR="009A07EF" w:rsidRPr="009A07EF" w:rsidRDefault="009A07EF" w:rsidP="00F906EA">
      <w:pPr>
        <w:spacing w:after="0"/>
        <w:rPr>
          <w:rFonts w:ascii="Times New Roman" w:eastAsia="Times New Roman" w:hAnsi="Times New Roman" w:cs="Times New Roman"/>
          <w:sz w:val="24"/>
        </w:rPr>
      </w:pPr>
    </w:p>
    <w:tbl>
      <w:tblPr>
        <w:tblStyle w:val="Tabellrutnt"/>
        <w:tblW w:w="0" w:type="auto"/>
        <w:tblLayout w:type="fixed"/>
        <w:tblLook w:val="04A0" w:firstRow="1" w:lastRow="0" w:firstColumn="1" w:lastColumn="0" w:noHBand="0" w:noVBand="1"/>
      </w:tblPr>
      <w:tblGrid>
        <w:gridCol w:w="2267"/>
        <w:gridCol w:w="2267"/>
        <w:gridCol w:w="3401"/>
      </w:tblGrid>
      <w:tr w:rsidR="0E056C12" w14:paraId="753C60A1" w14:textId="77777777" w:rsidTr="2F14404F">
        <w:trPr>
          <w:cnfStyle w:val="100000000000" w:firstRow="1" w:lastRow="0" w:firstColumn="0" w:lastColumn="0" w:oddVBand="0" w:evenVBand="0" w:oddHBand="0" w:evenHBand="0" w:firstRowFirstColumn="0" w:firstRowLastColumn="0" w:lastRowFirstColumn="0" w:lastRowLastColumn="0"/>
        </w:trPr>
        <w:tc>
          <w:tcPr>
            <w:tcW w:w="2267" w:type="dxa"/>
            <w:tcBorders>
              <w:top w:val="single" w:sz="8" w:space="0" w:color="auto"/>
              <w:left w:val="single" w:sz="8" w:space="0" w:color="auto"/>
              <w:bottom w:val="single" w:sz="8" w:space="0" w:color="auto"/>
              <w:right w:val="single" w:sz="8" w:space="0" w:color="auto"/>
            </w:tcBorders>
          </w:tcPr>
          <w:p w14:paraId="05B43672" w14:textId="15CB69D6"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Indikatorer</w:t>
            </w:r>
          </w:p>
        </w:tc>
        <w:tc>
          <w:tcPr>
            <w:tcW w:w="2267" w:type="dxa"/>
            <w:tcBorders>
              <w:top w:val="single" w:sz="8" w:space="0" w:color="auto"/>
              <w:left w:val="single" w:sz="8" w:space="0" w:color="auto"/>
              <w:bottom w:val="single" w:sz="8" w:space="0" w:color="auto"/>
              <w:right w:val="single" w:sz="8" w:space="0" w:color="auto"/>
            </w:tcBorders>
          </w:tcPr>
          <w:p w14:paraId="7A0405B3" w14:textId="14099C69"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Nuläge</w:t>
            </w:r>
          </w:p>
        </w:tc>
        <w:tc>
          <w:tcPr>
            <w:tcW w:w="3401" w:type="dxa"/>
            <w:tcBorders>
              <w:top w:val="single" w:sz="8" w:space="0" w:color="auto"/>
              <w:left w:val="single" w:sz="8" w:space="0" w:color="auto"/>
              <w:bottom w:val="single" w:sz="8" w:space="0" w:color="auto"/>
              <w:right w:val="single" w:sz="8" w:space="0" w:color="auto"/>
            </w:tcBorders>
          </w:tcPr>
          <w:p w14:paraId="2E533AB9" w14:textId="7B864D5B"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 xml:space="preserve">Målvärde </w:t>
            </w:r>
          </w:p>
        </w:tc>
      </w:tr>
      <w:tr w:rsidR="0E056C12" w14:paraId="735BECBC" w14:textId="77777777" w:rsidTr="2F14404F">
        <w:trPr>
          <w:trHeight w:val="555"/>
        </w:trPr>
        <w:tc>
          <w:tcPr>
            <w:tcW w:w="2267" w:type="dxa"/>
            <w:tcBorders>
              <w:top w:val="single" w:sz="8" w:space="0" w:color="auto"/>
              <w:left w:val="single" w:sz="8" w:space="0" w:color="auto"/>
              <w:bottom w:val="single" w:sz="8" w:space="0" w:color="auto"/>
              <w:right w:val="single" w:sz="8" w:space="0" w:color="auto"/>
            </w:tcBorders>
          </w:tcPr>
          <w:p w14:paraId="0FEF32BF" w14:textId="5AAE3528" w:rsidR="0E056C12" w:rsidRDefault="0E056C12">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NPS besökare*</w:t>
            </w:r>
          </w:p>
        </w:tc>
        <w:tc>
          <w:tcPr>
            <w:tcW w:w="2267" w:type="dxa"/>
            <w:tcBorders>
              <w:top w:val="single" w:sz="8" w:space="0" w:color="auto"/>
              <w:left w:val="single" w:sz="8" w:space="0" w:color="auto"/>
              <w:bottom w:val="single" w:sz="8" w:space="0" w:color="auto"/>
              <w:right w:val="single" w:sz="8" w:space="0" w:color="auto"/>
            </w:tcBorders>
          </w:tcPr>
          <w:p w14:paraId="453DD3C3" w14:textId="1D700075" w:rsidR="0E056C12" w:rsidRDefault="757C3416" w:rsidP="2AD9A88C">
            <w:pPr>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2021: </w:t>
            </w:r>
            <w:r w:rsidR="36FB72B5" w:rsidRPr="2AD9A88C">
              <w:rPr>
                <w:rFonts w:ascii="Times New Roman" w:eastAsia="Times New Roman" w:hAnsi="Times New Roman" w:cs="Times New Roman"/>
                <w:sz w:val="20"/>
                <w:szCs w:val="20"/>
              </w:rPr>
              <w:t>36</w:t>
            </w:r>
          </w:p>
          <w:p w14:paraId="21A41B24" w14:textId="03C308B3" w:rsidR="0E056C12" w:rsidRDefault="0E056C12" w:rsidP="05D5ADE0">
            <w:pPr>
              <w:rPr>
                <w:rFonts w:ascii="Times New Roman" w:eastAsia="Times New Roman" w:hAnsi="Times New Roman" w:cs="Times New Roman"/>
                <w:color w:val="FF0000"/>
                <w:sz w:val="20"/>
                <w:szCs w:val="20"/>
              </w:rPr>
            </w:pPr>
          </w:p>
        </w:tc>
        <w:tc>
          <w:tcPr>
            <w:tcW w:w="3401" w:type="dxa"/>
            <w:tcBorders>
              <w:top w:val="single" w:sz="8" w:space="0" w:color="auto"/>
              <w:left w:val="single" w:sz="8" w:space="0" w:color="auto"/>
              <w:bottom w:val="single" w:sz="8" w:space="0" w:color="auto"/>
              <w:right w:val="single" w:sz="8" w:space="0" w:color="auto"/>
            </w:tcBorders>
          </w:tcPr>
          <w:p w14:paraId="2F9C723A" w14:textId="239CC30F" w:rsidR="0E056C12" w:rsidRDefault="0E056C12">
            <w:pPr>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2025: </w:t>
            </w:r>
            <w:r w:rsidR="6685D418" w:rsidRPr="2AD9A88C">
              <w:rPr>
                <w:rFonts w:ascii="Times New Roman" w:eastAsia="Times New Roman" w:hAnsi="Times New Roman" w:cs="Times New Roman"/>
                <w:sz w:val="20"/>
                <w:szCs w:val="20"/>
              </w:rPr>
              <w:t>4</w:t>
            </w:r>
            <w:r w:rsidR="082BC521" w:rsidRPr="2AD9A88C">
              <w:rPr>
                <w:rFonts w:ascii="Times New Roman" w:eastAsia="Times New Roman" w:hAnsi="Times New Roman" w:cs="Times New Roman"/>
                <w:sz w:val="20"/>
                <w:szCs w:val="20"/>
              </w:rPr>
              <w:t>0</w:t>
            </w:r>
          </w:p>
          <w:p w14:paraId="092D0F55" w14:textId="6B9A8CE3" w:rsidR="0E056C12" w:rsidRDefault="0E056C12" w:rsidP="0E056C12">
            <w:pPr>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2030: </w:t>
            </w:r>
            <w:r w:rsidR="2C7DEF26" w:rsidRPr="2AD9A88C">
              <w:rPr>
                <w:rFonts w:ascii="Times New Roman" w:eastAsia="Times New Roman" w:hAnsi="Times New Roman" w:cs="Times New Roman"/>
                <w:sz w:val="20"/>
                <w:szCs w:val="20"/>
              </w:rPr>
              <w:t>46</w:t>
            </w:r>
          </w:p>
        </w:tc>
      </w:tr>
      <w:tr w:rsidR="0E056C12" w14:paraId="36C91861" w14:textId="77777777" w:rsidTr="2F14404F">
        <w:trPr>
          <w:trHeight w:val="555"/>
        </w:trPr>
        <w:tc>
          <w:tcPr>
            <w:tcW w:w="2267" w:type="dxa"/>
            <w:tcBorders>
              <w:top w:val="single" w:sz="8" w:space="0" w:color="auto"/>
              <w:left w:val="single" w:sz="8" w:space="0" w:color="auto"/>
              <w:bottom w:val="single" w:sz="8" w:space="0" w:color="auto"/>
              <w:right w:val="single" w:sz="8" w:space="0" w:color="auto"/>
            </w:tcBorders>
          </w:tcPr>
          <w:p w14:paraId="032EEAAC" w14:textId="04E0A455"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Besökarindex**</w:t>
            </w:r>
          </w:p>
        </w:tc>
        <w:tc>
          <w:tcPr>
            <w:tcW w:w="2267" w:type="dxa"/>
            <w:tcBorders>
              <w:top w:val="single" w:sz="8" w:space="0" w:color="auto"/>
              <w:left w:val="single" w:sz="8" w:space="0" w:color="auto"/>
              <w:bottom w:val="single" w:sz="8" w:space="0" w:color="auto"/>
              <w:right w:val="single" w:sz="8" w:space="0" w:color="auto"/>
            </w:tcBorders>
          </w:tcPr>
          <w:p w14:paraId="40E87F7F" w14:textId="3E1E2DE7" w:rsidR="0E056C12" w:rsidRDefault="5DAE4342" w:rsidP="2AD9A88C">
            <w:pPr>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2021: </w:t>
            </w:r>
            <w:r w:rsidR="7771459B" w:rsidRPr="2AD9A88C">
              <w:rPr>
                <w:rFonts w:ascii="Times New Roman" w:eastAsia="Times New Roman" w:hAnsi="Times New Roman" w:cs="Times New Roman"/>
                <w:sz w:val="20"/>
                <w:szCs w:val="20"/>
              </w:rPr>
              <w:t>80</w:t>
            </w:r>
          </w:p>
        </w:tc>
        <w:tc>
          <w:tcPr>
            <w:tcW w:w="3401" w:type="dxa"/>
            <w:tcBorders>
              <w:top w:val="single" w:sz="8" w:space="0" w:color="auto"/>
              <w:left w:val="single" w:sz="8" w:space="0" w:color="auto"/>
              <w:bottom w:val="single" w:sz="8" w:space="0" w:color="auto"/>
              <w:right w:val="single" w:sz="8" w:space="0" w:color="auto"/>
            </w:tcBorders>
          </w:tcPr>
          <w:p w14:paraId="563651B8" w14:textId="4A31185B" w:rsidR="0E056C12" w:rsidRDefault="0E056C12">
            <w:pPr>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2025: </w:t>
            </w:r>
            <w:r w:rsidR="6C9F3A6B" w:rsidRPr="2AD9A88C">
              <w:rPr>
                <w:rFonts w:ascii="Times New Roman" w:eastAsia="Times New Roman" w:hAnsi="Times New Roman" w:cs="Times New Roman"/>
                <w:sz w:val="20"/>
                <w:szCs w:val="20"/>
              </w:rPr>
              <w:t>82</w:t>
            </w:r>
            <w:r>
              <w:br/>
            </w:r>
            <w:r w:rsidRPr="2AD9A88C">
              <w:rPr>
                <w:rFonts w:ascii="Times New Roman" w:eastAsia="Times New Roman" w:hAnsi="Times New Roman" w:cs="Times New Roman"/>
                <w:sz w:val="20"/>
                <w:szCs w:val="20"/>
              </w:rPr>
              <w:t xml:space="preserve">2030: </w:t>
            </w:r>
            <w:r w:rsidR="0149F9A9" w:rsidRPr="2AD9A88C">
              <w:rPr>
                <w:rFonts w:ascii="Times New Roman" w:eastAsia="Times New Roman" w:hAnsi="Times New Roman" w:cs="Times New Roman"/>
                <w:sz w:val="20"/>
                <w:szCs w:val="20"/>
              </w:rPr>
              <w:t>84</w:t>
            </w:r>
          </w:p>
        </w:tc>
      </w:tr>
    </w:tbl>
    <w:p w14:paraId="3F28C9AD" w14:textId="10FB5618" w:rsidR="009A07EF" w:rsidRPr="009A07EF" w:rsidRDefault="30A6196A" w:rsidP="05D5ADE0">
      <w:pPr>
        <w:spacing w:after="0"/>
        <w:rPr>
          <w:rFonts w:ascii="Times New Roman" w:eastAsia="Times New Roman" w:hAnsi="Times New Roman" w:cs="Times New Roman"/>
          <w:i/>
          <w:iCs/>
          <w:color w:val="000000" w:themeColor="text1"/>
          <w:sz w:val="20"/>
          <w:szCs w:val="20"/>
        </w:rPr>
      </w:pPr>
      <w:r w:rsidRPr="05D5ADE0">
        <w:rPr>
          <w:rFonts w:ascii="Times New Roman" w:eastAsia="Times New Roman" w:hAnsi="Times New Roman" w:cs="Times New Roman"/>
          <w:i/>
          <w:iCs/>
          <w:color w:val="000000" w:themeColor="text1"/>
          <w:sz w:val="20"/>
          <w:szCs w:val="20"/>
        </w:rPr>
        <w:t xml:space="preserve">*NPS = Net Promotor Score. </w:t>
      </w:r>
      <w:r w:rsidR="5C634D70" w:rsidRPr="05D5ADE0">
        <w:rPr>
          <w:rFonts w:ascii="Times New Roman" w:eastAsia="Times New Roman" w:hAnsi="Times New Roman" w:cs="Times New Roman"/>
          <w:i/>
          <w:iCs/>
          <w:color w:val="000000" w:themeColor="text1"/>
          <w:sz w:val="20"/>
          <w:szCs w:val="20"/>
        </w:rPr>
        <w:t>Ett mått som mäter rekommendationsgrad och nöjdhet i målgruppen. Värdet kan sträcka sig från -100 (lägst) till 100 (högst)</w:t>
      </w:r>
      <w:r w:rsidRPr="05D5ADE0">
        <w:rPr>
          <w:rFonts w:ascii="Times New Roman" w:eastAsia="Times New Roman" w:hAnsi="Times New Roman" w:cs="Times New Roman"/>
          <w:i/>
          <w:iCs/>
          <w:color w:val="000000" w:themeColor="text1"/>
          <w:sz w:val="20"/>
          <w:szCs w:val="20"/>
        </w:rPr>
        <w:t xml:space="preserve">. </w:t>
      </w:r>
      <w:r w:rsidR="7F94040E" w:rsidRPr="05D5ADE0">
        <w:rPr>
          <w:rFonts w:ascii="Times New Roman" w:eastAsia="Times New Roman" w:hAnsi="Times New Roman" w:cs="Times New Roman"/>
          <w:i/>
          <w:iCs/>
          <w:color w:val="000000" w:themeColor="text1"/>
          <w:sz w:val="20"/>
          <w:szCs w:val="20"/>
        </w:rPr>
        <w:t xml:space="preserve">Besökarna har fått svara för om de kan rekommendera andra att besöka destinationen. </w:t>
      </w:r>
      <w:r w:rsidRPr="05D5ADE0">
        <w:rPr>
          <w:rFonts w:ascii="Times New Roman" w:eastAsia="Times New Roman" w:hAnsi="Times New Roman" w:cs="Times New Roman"/>
          <w:i/>
          <w:iCs/>
          <w:color w:val="000000" w:themeColor="text1"/>
          <w:sz w:val="20"/>
          <w:szCs w:val="20"/>
        </w:rPr>
        <w:t>Källa: Besökarundersökning</w:t>
      </w:r>
      <w:r w:rsidR="0B7EF894" w:rsidRPr="05D5ADE0">
        <w:rPr>
          <w:rFonts w:ascii="Times New Roman" w:eastAsia="Times New Roman" w:hAnsi="Times New Roman" w:cs="Times New Roman"/>
          <w:i/>
          <w:iCs/>
          <w:color w:val="000000" w:themeColor="text1"/>
          <w:sz w:val="20"/>
          <w:szCs w:val="20"/>
        </w:rPr>
        <w:t>.</w:t>
      </w:r>
    </w:p>
    <w:p w14:paraId="6A16281F" w14:textId="3BF9FCCC" w:rsidR="009A07EF" w:rsidRPr="009A07EF" w:rsidRDefault="30A6196A" w:rsidP="082ED2CB">
      <w:pPr>
        <w:spacing w:after="0"/>
      </w:pPr>
      <w:r w:rsidRPr="082ED2CB">
        <w:rPr>
          <w:rFonts w:ascii="Times New Roman" w:eastAsia="Times New Roman" w:hAnsi="Times New Roman" w:cs="Times New Roman"/>
          <w:i/>
          <w:iCs/>
          <w:color w:val="000000" w:themeColor="text1"/>
          <w:sz w:val="20"/>
          <w:szCs w:val="20"/>
        </w:rPr>
        <w:t xml:space="preserve">** Besökarindex är ett sammanvägt mått baserat på svenska besökares känsla av trygghet på destinationen, attraktiviteten i utbudet, tillgången på information samt det upplevda bemötandet under vistelsen. </w:t>
      </w:r>
      <w:r w:rsidR="6BFB61C3" w:rsidRPr="082ED2CB">
        <w:rPr>
          <w:rFonts w:ascii="Times New Roman" w:eastAsia="Times New Roman" w:hAnsi="Times New Roman" w:cs="Times New Roman"/>
          <w:i/>
          <w:iCs/>
          <w:color w:val="000000" w:themeColor="text1"/>
          <w:sz w:val="20"/>
          <w:szCs w:val="20"/>
        </w:rPr>
        <w:t>Värdet kan sträcka sig från -100 (lägst) till 100 (högst)</w:t>
      </w:r>
      <w:r w:rsidR="69CCC537" w:rsidRPr="082ED2CB">
        <w:rPr>
          <w:rFonts w:ascii="Times New Roman" w:eastAsia="Times New Roman" w:hAnsi="Times New Roman" w:cs="Times New Roman"/>
          <w:i/>
          <w:iCs/>
          <w:color w:val="000000" w:themeColor="text1"/>
          <w:sz w:val="20"/>
          <w:szCs w:val="20"/>
        </w:rPr>
        <w:t xml:space="preserve">. </w:t>
      </w:r>
      <w:r w:rsidRPr="082ED2CB">
        <w:rPr>
          <w:rFonts w:ascii="Times New Roman" w:eastAsia="Times New Roman" w:hAnsi="Times New Roman" w:cs="Times New Roman"/>
          <w:i/>
          <w:iCs/>
          <w:color w:val="000000" w:themeColor="text1"/>
          <w:sz w:val="20"/>
          <w:szCs w:val="20"/>
        </w:rPr>
        <w:t>Källa: Besökarundersökning.</w:t>
      </w:r>
    </w:p>
    <w:p w14:paraId="41E31343" w14:textId="3C7A10E6" w:rsidR="009A07EF" w:rsidRPr="009A07EF" w:rsidRDefault="009A07EF" w:rsidP="2F14404F">
      <w:pPr>
        <w:pStyle w:val="paragraph"/>
        <w:spacing w:beforeAutospacing="0" w:after="0" w:afterAutospacing="0"/>
      </w:pPr>
    </w:p>
    <w:p w14:paraId="32531233" w14:textId="6AFE12C1" w:rsidR="009358D1" w:rsidRPr="00D70519" w:rsidRDefault="3619B502" w:rsidP="00EE270A">
      <w:pPr>
        <w:pStyle w:val="paragraph"/>
        <w:numPr>
          <w:ilvl w:val="0"/>
          <w:numId w:val="12"/>
        </w:numPr>
        <w:spacing w:beforeAutospacing="0" w:after="0" w:afterAutospacing="0" w:line="240" w:lineRule="auto"/>
        <w:rPr>
          <w:rFonts w:asciiTheme="minorHAnsi" w:eastAsiaTheme="minorEastAsia" w:hAnsiTheme="minorHAnsi" w:cstheme="minorBidi"/>
          <w:b/>
          <w:bCs/>
          <w:color w:val="000000" w:themeColor="text1"/>
          <w:sz w:val="22"/>
          <w:szCs w:val="22"/>
        </w:rPr>
      </w:pPr>
      <w:r w:rsidRPr="00D70519">
        <w:rPr>
          <w:b/>
          <w:bCs/>
          <w:sz w:val="22"/>
          <w:szCs w:val="22"/>
        </w:rPr>
        <w:t xml:space="preserve">Besökarna gör hållbara val och den totala klimatpåverkan minskar </w:t>
      </w:r>
      <w:r w:rsidR="00BF1574" w:rsidRPr="00BF1574">
        <w:rPr>
          <w:b/>
          <w:bCs/>
          <w:sz w:val="22"/>
          <w:szCs w:val="22"/>
        </w:rPr>
        <w:t xml:space="preserve"> </w:t>
      </w:r>
    </w:p>
    <w:p w14:paraId="25E69BC9" w14:textId="77777777" w:rsidR="009358D1" w:rsidRPr="009358D1" w:rsidRDefault="009358D1" w:rsidP="009358D1">
      <w:pPr>
        <w:pStyle w:val="paragraph"/>
        <w:spacing w:beforeAutospacing="0" w:after="0" w:afterAutospacing="0" w:line="240" w:lineRule="auto"/>
        <w:ind w:left="720"/>
        <w:rPr>
          <w:rStyle w:val="normaltextrun"/>
          <w:rFonts w:asciiTheme="minorHAnsi" w:eastAsiaTheme="minorEastAsia" w:hAnsiTheme="minorHAnsi" w:cstheme="minorBidi"/>
          <w:b/>
          <w:bCs/>
          <w:color w:val="000000" w:themeColor="text1"/>
          <w:sz w:val="22"/>
          <w:szCs w:val="22"/>
        </w:rPr>
      </w:pPr>
    </w:p>
    <w:p w14:paraId="6C816DF7" w14:textId="6C74C8B5" w:rsidR="00572EBE" w:rsidRDefault="3619B502" w:rsidP="00F906EA">
      <w:pPr>
        <w:spacing w:after="0"/>
        <w:textAlignment w:val="baseline"/>
        <w:rPr>
          <w:rFonts w:ascii="Times New Roman" w:eastAsia="Times New Roman" w:hAnsi="Times New Roman" w:cs="Times New Roman"/>
          <w:szCs w:val="22"/>
        </w:rPr>
      </w:pPr>
      <w:r w:rsidRPr="0E056C12">
        <w:rPr>
          <w:rFonts w:ascii="Times New Roman" w:eastAsia="Times New Roman" w:hAnsi="Times New Roman" w:cs="Times New Roman"/>
          <w:szCs w:val="22"/>
        </w:rPr>
        <w:t xml:space="preserve">Transporten till och från destinationen utgör ofta det största klimatavtrycket i samband med en resa. Ett sätt att skapa tillväxt i näringen, utan att öka antalet transporter till destinationen är </w:t>
      </w:r>
      <w:r w:rsidRPr="0E056C12">
        <w:rPr>
          <w:rFonts w:ascii="Times New Roman" w:eastAsia="Times New Roman" w:hAnsi="Times New Roman" w:cs="Times New Roman"/>
          <w:szCs w:val="22"/>
        </w:rPr>
        <w:lastRenderedPageBreak/>
        <w:t xml:space="preserve">därför att öka vistelselängden för tillresande besökare. När besökare stannar längre på destinationen konsumerar de mer av destinationens utbud samtidigt som befintlig infrastruktur utnyttjas mer effektivt. På detta sätt möjliggörs ekonomisk tillväxt i näringen, utan att det nödvändigtvis leder till fler transporter. Detta gäller särskilt för långväga resenärer. Ett annat sätt att minska klimatavtrycket till följd av besökarnas transporter är att i högre utsträckning vända sig till inhemska besökare och besökare från närregionen som inte behöver göra en lika lång resa för att ta sig till destinationen Göteborg.  </w:t>
      </w:r>
    </w:p>
    <w:p w14:paraId="737CC131" w14:textId="77777777" w:rsidR="00BF1574" w:rsidRDefault="00BF1574" w:rsidP="00F906EA">
      <w:pPr>
        <w:spacing w:after="0"/>
        <w:textAlignment w:val="baseline"/>
        <w:rPr>
          <w:rFonts w:ascii="Times New Roman" w:eastAsia="Times New Roman" w:hAnsi="Times New Roman" w:cs="Times New Roman"/>
          <w:szCs w:val="22"/>
        </w:rPr>
      </w:pPr>
    </w:p>
    <w:p w14:paraId="5A48E046" w14:textId="74D5D4AF" w:rsidR="00572EBE" w:rsidRDefault="3619B502" w:rsidP="00F906EA">
      <w:pPr>
        <w:spacing w:after="0"/>
        <w:textAlignment w:val="baseline"/>
        <w:rPr>
          <w:rFonts w:ascii="Times New Roman" w:eastAsia="Times New Roman" w:hAnsi="Times New Roman" w:cs="Times New Roman"/>
          <w:b/>
          <w:bCs/>
          <w:color w:val="000000" w:themeColor="text1"/>
          <w:szCs w:val="22"/>
        </w:rPr>
      </w:pPr>
      <w:r w:rsidRPr="0E056C12">
        <w:rPr>
          <w:rFonts w:ascii="Times New Roman" w:eastAsia="Times New Roman" w:hAnsi="Times New Roman" w:cs="Times New Roman"/>
          <w:szCs w:val="22"/>
        </w:rPr>
        <w:t>Vid resa till en hållbar destination ska det även finnas förutsättningar att göra klimatsmarta konsumtionsval och ta del av hållbara upplevelser väl på plats. Det förutsätter dels ett hållbarhetsengagemang hos näringens aktörer, dels att hållbara alternativ tydligt kommuniceras för att uppmuntra besökaren att konsumera hållbart under hela sin vistelse.</w:t>
      </w:r>
      <w:r w:rsidRPr="0E056C12">
        <w:rPr>
          <w:rFonts w:ascii="Calibri" w:eastAsia="Calibri" w:hAnsi="Calibri" w:cs="Calibri"/>
          <w:szCs w:val="22"/>
        </w:rPr>
        <w:t xml:space="preserve"> </w:t>
      </w:r>
      <w:r w:rsidRPr="0E056C12">
        <w:rPr>
          <w:rFonts w:ascii="Times New Roman" w:eastAsia="Times New Roman" w:hAnsi="Times New Roman" w:cs="Times New Roman"/>
          <w:szCs w:val="22"/>
        </w:rPr>
        <w:t>Det kan till exempel handla om att övernatta på ett miljöcertifierat hotell, äta på restauranger som serverar lokalproducerad ekologisk mat eller delta på hållbarhetsprofilerade evenemang.</w:t>
      </w:r>
      <w:r w:rsidRPr="0E056C12">
        <w:rPr>
          <w:rFonts w:ascii="Times New Roman" w:eastAsia="Times New Roman" w:hAnsi="Times New Roman" w:cs="Times New Roman"/>
          <w:b/>
          <w:bCs/>
          <w:color w:val="000000" w:themeColor="text1"/>
          <w:szCs w:val="22"/>
        </w:rPr>
        <w:t xml:space="preserve"> </w:t>
      </w:r>
    </w:p>
    <w:p w14:paraId="4A4D3DDA" w14:textId="77777777" w:rsidR="00BF1574" w:rsidRDefault="00BF1574" w:rsidP="00F906EA">
      <w:pPr>
        <w:spacing w:after="0"/>
        <w:textAlignment w:val="baseline"/>
        <w:rPr>
          <w:rFonts w:ascii="Times New Roman" w:eastAsia="Times New Roman" w:hAnsi="Times New Roman" w:cs="Times New Roman"/>
          <w:b/>
          <w:bCs/>
          <w:color w:val="000000" w:themeColor="text1"/>
          <w:szCs w:val="22"/>
        </w:rPr>
      </w:pPr>
    </w:p>
    <w:tbl>
      <w:tblPr>
        <w:tblStyle w:val="Tabellrutnt"/>
        <w:tblW w:w="7936" w:type="dxa"/>
        <w:tblLayout w:type="fixed"/>
        <w:tblLook w:val="04A0" w:firstRow="1" w:lastRow="0" w:firstColumn="1" w:lastColumn="0" w:noHBand="0" w:noVBand="1"/>
      </w:tblPr>
      <w:tblGrid>
        <w:gridCol w:w="3450"/>
        <w:gridCol w:w="1829"/>
        <w:gridCol w:w="2657"/>
      </w:tblGrid>
      <w:tr w:rsidR="0E056C12" w14:paraId="1874E6D9" w14:textId="77777777" w:rsidTr="2F14404F">
        <w:trPr>
          <w:cnfStyle w:val="100000000000" w:firstRow="1" w:lastRow="0" w:firstColumn="0" w:lastColumn="0" w:oddVBand="0" w:evenVBand="0" w:oddHBand="0" w:evenHBand="0" w:firstRowFirstColumn="0" w:firstRowLastColumn="0" w:lastRowFirstColumn="0" w:lastRowLastColumn="0"/>
        </w:trPr>
        <w:tc>
          <w:tcPr>
            <w:tcW w:w="3450" w:type="dxa"/>
            <w:tcBorders>
              <w:top w:val="single" w:sz="8" w:space="0" w:color="auto"/>
              <w:left w:val="single" w:sz="8" w:space="0" w:color="auto"/>
              <w:bottom w:val="single" w:sz="8" w:space="0" w:color="auto"/>
              <w:right w:val="single" w:sz="8" w:space="0" w:color="auto"/>
            </w:tcBorders>
          </w:tcPr>
          <w:p w14:paraId="10180839" w14:textId="28B2A20B"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Indikatorer</w:t>
            </w:r>
          </w:p>
        </w:tc>
        <w:tc>
          <w:tcPr>
            <w:tcW w:w="1829" w:type="dxa"/>
            <w:tcBorders>
              <w:top w:val="single" w:sz="8" w:space="0" w:color="auto"/>
              <w:left w:val="single" w:sz="8" w:space="0" w:color="auto"/>
              <w:bottom w:val="single" w:sz="8" w:space="0" w:color="auto"/>
              <w:right w:val="single" w:sz="8" w:space="0" w:color="auto"/>
            </w:tcBorders>
          </w:tcPr>
          <w:p w14:paraId="0AD373E3" w14:textId="3C11E03A"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Nuläge</w:t>
            </w:r>
          </w:p>
        </w:tc>
        <w:tc>
          <w:tcPr>
            <w:tcW w:w="2657" w:type="dxa"/>
            <w:tcBorders>
              <w:top w:val="single" w:sz="8" w:space="0" w:color="auto"/>
              <w:left w:val="single" w:sz="8" w:space="0" w:color="auto"/>
              <w:bottom w:val="single" w:sz="8" w:space="0" w:color="auto"/>
              <w:right w:val="single" w:sz="8" w:space="0" w:color="auto"/>
            </w:tcBorders>
          </w:tcPr>
          <w:p w14:paraId="752C1BDB" w14:textId="6F80ED19"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 xml:space="preserve">Målvärde </w:t>
            </w:r>
          </w:p>
        </w:tc>
      </w:tr>
      <w:tr w:rsidR="0E056C12" w14:paraId="15CABAED" w14:textId="77777777" w:rsidTr="2F14404F">
        <w:trPr>
          <w:trHeight w:val="570"/>
        </w:trPr>
        <w:tc>
          <w:tcPr>
            <w:tcW w:w="3450" w:type="dxa"/>
            <w:tcBorders>
              <w:top w:val="single" w:sz="8" w:space="0" w:color="auto"/>
              <w:left w:val="single" w:sz="8" w:space="0" w:color="auto"/>
              <w:bottom w:val="single" w:sz="8" w:space="0" w:color="auto"/>
              <w:right w:val="single" w:sz="8" w:space="0" w:color="auto"/>
            </w:tcBorders>
          </w:tcPr>
          <w:p w14:paraId="777C5599" w14:textId="2F7F4E0C"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Genomsnittlig vistelselängd på kommersiella boendeanläggningar*</w:t>
            </w:r>
          </w:p>
        </w:tc>
        <w:tc>
          <w:tcPr>
            <w:tcW w:w="1829" w:type="dxa"/>
            <w:tcBorders>
              <w:top w:val="single" w:sz="8" w:space="0" w:color="auto"/>
              <w:left w:val="single" w:sz="8" w:space="0" w:color="auto"/>
              <w:bottom w:val="single" w:sz="8" w:space="0" w:color="auto"/>
              <w:right w:val="single" w:sz="8" w:space="0" w:color="auto"/>
            </w:tcBorders>
          </w:tcPr>
          <w:p w14:paraId="74CAA6D0" w14:textId="6662DD43"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2019: 1,66 nätter</w:t>
            </w:r>
            <w:r>
              <w:br/>
            </w:r>
            <w:r w:rsidRPr="0E056C12">
              <w:rPr>
                <w:rFonts w:ascii="Times New Roman" w:eastAsia="Times New Roman" w:hAnsi="Times New Roman" w:cs="Times New Roman"/>
                <w:sz w:val="20"/>
                <w:szCs w:val="20"/>
              </w:rPr>
              <w:t xml:space="preserve"> 2020: 1,66 nätter </w:t>
            </w:r>
          </w:p>
        </w:tc>
        <w:tc>
          <w:tcPr>
            <w:tcW w:w="2657" w:type="dxa"/>
            <w:tcBorders>
              <w:top w:val="single" w:sz="8" w:space="0" w:color="auto"/>
              <w:left w:val="single" w:sz="8" w:space="0" w:color="auto"/>
              <w:bottom w:val="single" w:sz="8" w:space="0" w:color="auto"/>
              <w:right w:val="single" w:sz="8" w:space="0" w:color="auto"/>
            </w:tcBorders>
          </w:tcPr>
          <w:p w14:paraId="1B01DC83" w14:textId="6FA81D2A"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 xml:space="preserve">2025: 1,69 nätter </w:t>
            </w:r>
            <w:r>
              <w:br/>
            </w:r>
            <w:r w:rsidRPr="0E056C12">
              <w:rPr>
                <w:rFonts w:ascii="Times New Roman" w:eastAsia="Times New Roman" w:hAnsi="Times New Roman" w:cs="Times New Roman"/>
                <w:sz w:val="20"/>
                <w:szCs w:val="20"/>
              </w:rPr>
              <w:t xml:space="preserve">2030: 1,71 nätter </w:t>
            </w:r>
          </w:p>
        </w:tc>
      </w:tr>
      <w:tr w:rsidR="0E056C12" w14:paraId="6445EDD4" w14:textId="77777777" w:rsidTr="2F14404F">
        <w:trPr>
          <w:trHeight w:val="525"/>
        </w:trPr>
        <w:tc>
          <w:tcPr>
            <w:tcW w:w="3450" w:type="dxa"/>
            <w:tcBorders>
              <w:top w:val="single" w:sz="8" w:space="0" w:color="auto"/>
              <w:left w:val="single" w:sz="8" w:space="0" w:color="auto"/>
              <w:bottom w:val="single" w:sz="8" w:space="0" w:color="auto"/>
              <w:right w:val="single" w:sz="8" w:space="0" w:color="auto"/>
            </w:tcBorders>
          </w:tcPr>
          <w:p w14:paraId="5860CE8C" w14:textId="0EDF1FF3" w:rsidR="0056773C" w:rsidRDefault="1101FEE5">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Antal i</w:t>
            </w:r>
            <w:r w:rsidR="0E056C12" w:rsidRPr="0E056C12">
              <w:rPr>
                <w:rFonts w:ascii="Times New Roman" w:eastAsia="Times New Roman" w:hAnsi="Times New Roman" w:cs="Times New Roman"/>
                <w:sz w:val="20"/>
                <w:szCs w:val="20"/>
              </w:rPr>
              <w:t>nhemska gästnätter på kommersiella b</w:t>
            </w:r>
            <w:r w:rsidR="5E2E43F4" w:rsidRPr="0E056C12">
              <w:rPr>
                <w:rFonts w:ascii="Times New Roman" w:eastAsia="Times New Roman" w:hAnsi="Times New Roman" w:cs="Times New Roman"/>
                <w:sz w:val="20"/>
                <w:szCs w:val="20"/>
              </w:rPr>
              <w:t>o</w:t>
            </w:r>
            <w:r w:rsidR="0E056C12" w:rsidRPr="0E056C12">
              <w:rPr>
                <w:rFonts w:ascii="Times New Roman" w:eastAsia="Times New Roman" w:hAnsi="Times New Roman" w:cs="Times New Roman"/>
                <w:sz w:val="20"/>
                <w:szCs w:val="20"/>
              </w:rPr>
              <w:t>endeanläggningar*</w:t>
            </w:r>
          </w:p>
        </w:tc>
        <w:tc>
          <w:tcPr>
            <w:tcW w:w="1829" w:type="dxa"/>
            <w:tcBorders>
              <w:top w:val="single" w:sz="8" w:space="0" w:color="auto"/>
              <w:left w:val="single" w:sz="8" w:space="0" w:color="auto"/>
              <w:bottom w:val="single" w:sz="8" w:space="0" w:color="auto"/>
              <w:right w:val="single" w:sz="8" w:space="0" w:color="auto"/>
            </w:tcBorders>
          </w:tcPr>
          <w:p w14:paraId="386D30E7" w14:textId="00787F3A" w:rsidR="0E056C12" w:rsidRDefault="0E056C12" w:rsidP="397878B4">
            <w:pPr>
              <w:rPr>
                <w:rFonts w:ascii="Times New Roman" w:eastAsia="Times New Roman" w:hAnsi="Times New Roman" w:cs="Times New Roman"/>
                <w:szCs w:val="22"/>
              </w:rPr>
            </w:pPr>
            <w:r w:rsidRPr="397878B4">
              <w:rPr>
                <w:rFonts w:ascii="Times New Roman" w:eastAsia="Times New Roman" w:hAnsi="Times New Roman" w:cs="Times New Roman"/>
                <w:sz w:val="20"/>
                <w:szCs w:val="20"/>
              </w:rPr>
              <w:t>2019: 3,6 milj</w:t>
            </w:r>
            <w:r w:rsidR="3D3155E9" w:rsidRPr="397878B4">
              <w:rPr>
                <w:rFonts w:ascii="Times New Roman" w:eastAsia="Times New Roman" w:hAnsi="Times New Roman" w:cs="Times New Roman"/>
                <w:sz w:val="20"/>
                <w:szCs w:val="20"/>
              </w:rPr>
              <w:t>oner</w:t>
            </w:r>
            <w:r>
              <w:br/>
            </w:r>
            <w:r w:rsidRPr="397878B4">
              <w:rPr>
                <w:rFonts w:ascii="Times New Roman" w:eastAsia="Times New Roman" w:hAnsi="Times New Roman" w:cs="Times New Roman"/>
                <w:sz w:val="20"/>
                <w:szCs w:val="20"/>
              </w:rPr>
              <w:t xml:space="preserve">2020: 2,1 </w:t>
            </w:r>
            <w:r w:rsidR="749BDA96" w:rsidRPr="397878B4">
              <w:rPr>
                <w:rFonts w:ascii="Times New Roman" w:eastAsia="Times New Roman" w:hAnsi="Times New Roman" w:cs="Times New Roman"/>
                <w:sz w:val="20"/>
                <w:szCs w:val="20"/>
              </w:rPr>
              <w:t>miljoner</w:t>
            </w:r>
          </w:p>
        </w:tc>
        <w:tc>
          <w:tcPr>
            <w:tcW w:w="2657" w:type="dxa"/>
            <w:tcBorders>
              <w:top w:val="single" w:sz="8" w:space="0" w:color="auto"/>
              <w:left w:val="single" w:sz="8" w:space="0" w:color="auto"/>
              <w:bottom w:val="single" w:sz="8" w:space="0" w:color="auto"/>
              <w:right w:val="single" w:sz="8" w:space="0" w:color="auto"/>
            </w:tcBorders>
          </w:tcPr>
          <w:p w14:paraId="70497C66" w14:textId="3A9602F3" w:rsidR="0E056C12" w:rsidRDefault="0E056C12" w:rsidP="397878B4">
            <w:pPr>
              <w:rPr>
                <w:rFonts w:ascii="Times New Roman" w:eastAsia="Times New Roman" w:hAnsi="Times New Roman" w:cs="Times New Roman"/>
                <w:szCs w:val="22"/>
              </w:rPr>
            </w:pPr>
            <w:r w:rsidRPr="2F14404F">
              <w:rPr>
                <w:rFonts w:ascii="Times New Roman" w:eastAsia="Times New Roman" w:hAnsi="Times New Roman" w:cs="Times New Roman"/>
                <w:sz w:val="20"/>
                <w:szCs w:val="20"/>
              </w:rPr>
              <w:t xml:space="preserve">2025: </w:t>
            </w:r>
            <w:r w:rsidR="07F89D5D" w:rsidRPr="2F14404F">
              <w:rPr>
                <w:rFonts w:ascii="Times New Roman" w:eastAsia="Times New Roman" w:hAnsi="Times New Roman" w:cs="Times New Roman"/>
                <w:sz w:val="20"/>
                <w:szCs w:val="20"/>
              </w:rPr>
              <w:t>4</w:t>
            </w:r>
            <w:r w:rsidRPr="2F14404F">
              <w:rPr>
                <w:rFonts w:ascii="Times New Roman" w:eastAsia="Times New Roman" w:hAnsi="Times New Roman" w:cs="Times New Roman"/>
                <w:sz w:val="20"/>
                <w:szCs w:val="20"/>
              </w:rPr>
              <w:t xml:space="preserve"> </w:t>
            </w:r>
            <w:r w:rsidR="307AD59C" w:rsidRPr="2F14404F">
              <w:rPr>
                <w:rFonts w:ascii="Times New Roman" w:eastAsia="Times New Roman" w:hAnsi="Times New Roman" w:cs="Times New Roman"/>
                <w:sz w:val="20"/>
                <w:szCs w:val="20"/>
              </w:rPr>
              <w:t>miljoner</w:t>
            </w:r>
          </w:p>
          <w:p w14:paraId="4E8E2EC1" w14:textId="15F7FE63"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2030: Årlig tillväxt från 2025</w:t>
            </w:r>
          </w:p>
        </w:tc>
      </w:tr>
      <w:tr w:rsidR="0E056C12" w14:paraId="4C3FA37B" w14:textId="77777777" w:rsidTr="2F14404F">
        <w:trPr>
          <w:trHeight w:val="870"/>
        </w:trPr>
        <w:tc>
          <w:tcPr>
            <w:tcW w:w="3450" w:type="dxa"/>
            <w:tcBorders>
              <w:top w:val="single" w:sz="8" w:space="0" w:color="auto"/>
              <w:left w:val="single" w:sz="8" w:space="0" w:color="auto"/>
              <w:bottom w:val="single" w:sz="8" w:space="0" w:color="auto"/>
              <w:right w:val="single" w:sz="8" w:space="0" w:color="auto"/>
            </w:tcBorders>
          </w:tcPr>
          <w:p w14:paraId="10B5F7F0" w14:textId="5BEEB5E5" w:rsidR="0E056C12" w:rsidRDefault="651D024D" w:rsidP="2AD9A88C">
            <w:pPr>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Andel besökare som upplever Göteborgsregionen som en hållbar destination </w:t>
            </w:r>
            <w:r w:rsidR="0E056C12" w:rsidRPr="2AD9A88C">
              <w:rPr>
                <w:rFonts w:ascii="Times New Roman" w:eastAsia="Times New Roman" w:hAnsi="Times New Roman" w:cs="Times New Roman"/>
                <w:sz w:val="20"/>
                <w:szCs w:val="20"/>
              </w:rPr>
              <w:t>**</w:t>
            </w:r>
          </w:p>
        </w:tc>
        <w:tc>
          <w:tcPr>
            <w:tcW w:w="1829" w:type="dxa"/>
            <w:tcBorders>
              <w:top w:val="single" w:sz="8" w:space="0" w:color="auto"/>
              <w:left w:val="single" w:sz="8" w:space="0" w:color="auto"/>
              <w:bottom w:val="single" w:sz="8" w:space="0" w:color="auto"/>
              <w:right w:val="single" w:sz="8" w:space="0" w:color="auto"/>
            </w:tcBorders>
          </w:tcPr>
          <w:p w14:paraId="4749BABA" w14:textId="226EFFC4" w:rsidR="0E056C12" w:rsidRDefault="0225139C" w:rsidP="2AD9A88C">
            <w:pPr>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2021:</w:t>
            </w:r>
            <w:r w:rsidR="1ED5DB82" w:rsidRPr="2AD9A88C">
              <w:rPr>
                <w:rFonts w:ascii="Times New Roman" w:eastAsia="Times New Roman" w:hAnsi="Times New Roman" w:cs="Times New Roman"/>
                <w:sz w:val="20"/>
                <w:szCs w:val="20"/>
              </w:rPr>
              <w:t xml:space="preserve"> 57</w:t>
            </w:r>
            <w:r w:rsidR="61F80406" w:rsidRPr="2AD9A88C">
              <w:rPr>
                <w:rFonts w:ascii="Times New Roman" w:eastAsia="Times New Roman" w:hAnsi="Times New Roman" w:cs="Times New Roman"/>
                <w:sz w:val="20"/>
                <w:szCs w:val="20"/>
              </w:rPr>
              <w:t>%</w:t>
            </w:r>
          </w:p>
          <w:p w14:paraId="4B32136D" w14:textId="5CE49FCD" w:rsidR="0E056C12" w:rsidRDefault="0E056C12" w:rsidP="2AD9A88C">
            <w:pPr>
              <w:rPr>
                <w:rFonts w:ascii="Times New Roman" w:eastAsia="Times New Roman" w:hAnsi="Times New Roman" w:cs="Times New Roman"/>
                <w:i/>
                <w:iCs/>
                <w:szCs w:val="22"/>
              </w:rPr>
            </w:pPr>
          </w:p>
        </w:tc>
        <w:tc>
          <w:tcPr>
            <w:tcW w:w="2657" w:type="dxa"/>
            <w:tcBorders>
              <w:top w:val="single" w:sz="8" w:space="0" w:color="auto"/>
              <w:left w:val="single" w:sz="8" w:space="0" w:color="auto"/>
              <w:bottom w:val="single" w:sz="8" w:space="0" w:color="auto"/>
              <w:right w:val="single" w:sz="8" w:space="0" w:color="auto"/>
            </w:tcBorders>
          </w:tcPr>
          <w:p w14:paraId="04FC6C08" w14:textId="112EAF48" w:rsidR="0E056C12" w:rsidRDefault="0E056C12">
            <w:pPr>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2025: </w:t>
            </w:r>
            <w:r w:rsidR="23531ED5" w:rsidRPr="2AD9A88C">
              <w:rPr>
                <w:rFonts w:ascii="Times New Roman" w:eastAsia="Times New Roman" w:hAnsi="Times New Roman" w:cs="Times New Roman"/>
                <w:sz w:val="20"/>
                <w:szCs w:val="20"/>
              </w:rPr>
              <w:t>65</w:t>
            </w:r>
            <w:r w:rsidR="3FA5B00A" w:rsidRPr="2AD9A88C">
              <w:rPr>
                <w:rFonts w:ascii="Times New Roman" w:eastAsia="Times New Roman" w:hAnsi="Times New Roman" w:cs="Times New Roman"/>
                <w:sz w:val="20"/>
                <w:szCs w:val="20"/>
              </w:rPr>
              <w:t>%</w:t>
            </w:r>
          </w:p>
          <w:p w14:paraId="23DCEC95" w14:textId="3C1AA648" w:rsidR="0E056C12" w:rsidRDefault="0E056C12">
            <w:pPr>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2030: </w:t>
            </w:r>
            <w:r w:rsidR="3A9FEE1B" w:rsidRPr="2AD9A88C">
              <w:rPr>
                <w:rFonts w:ascii="Times New Roman" w:eastAsia="Times New Roman" w:hAnsi="Times New Roman" w:cs="Times New Roman"/>
                <w:sz w:val="20"/>
                <w:szCs w:val="20"/>
              </w:rPr>
              <w:t>70</w:t>
            </w:r>
            <w:r w:rsidR="5304565F" w:rsidRPr="2AD9A88C">
              <w:rPr>
                <w:rFonts w:ascii="Times New Roman" w:eastAsia="Times New Roman" w:hAnsi="Times New Roman" w:cs="Times New Roman"/>
                <w:sz w:val="20"/>
                <w:szCs w:val="20"/>
              </w:rPr>
              <w:t>%</w:t>
            </w:r>
          </w:p>
        </w:tc>
      </w:tr>
    </w:tbl>
    <w:p w14:paraId="1417739B" w14:textId="05BEC684" w:rsidR="00572EBE" w:rsidRDefault="63103D0F" w:rsidP="2AD9A88C">
      <w:pPr>
        <w:spacing w:after="0"/>
        <w:textAlignment w:val="baseline"/>
        <w:rPr>
          <w:rFonts w:ascii="Times New Roman" w:eastAsia="Times New Roman" w:hAnsi="Times New Roman" w:cs="Times New Roman"/>
          <w:i/>
          <w:iCs/>
          <w:color w:val="000000" w:themeColor="text1"/>
          <w:sz w:val="20"/>
          <w:szCs w:val="20"/>
        </w:rPr>
      </w:pPr>
      <w:r w:rsidRPr="2AD9A88C">
        <w:rPr>
          <w:rFonts w:ascii="Times New Roman" w:eastAsia="Times New Roman" w:hAnsi="Times New Roman" w:cs="Times New Roman"/>
          <w:i/>
          <w:iCs/>
          <w:color w:val="000000" w:themeColor="text1"/>
          <w:sz w:val="20"/>
          <w:szCs w:val="20"/>
        </w:rPr>
        <w:t>* Källa: SCB Inkvarteringsstatisti</w:t>
      </w:r>
      <w:r w:rsidR="1B68622C" w:rsidRPr="2AD9A88C">
        <w:rPr>
          <w:rFonts w:ascii="Times New Roman" w:eastAsia="Times New Roman" w:hAnsi="Times New Roman" w:cs="Times New Roman"/>
          <w:i/>
          <w:iCs/>
          <w:color w:val="000000" w:themeColor="text1"/>
          <w:sz w:val="20"/>
          <w:szCs w:val="20"/>
        </w:rPr>
        <w:t>k.</w:t>
      </w:r>
    </w:p>
    <w:p w14:paraId="042B1DAC" w14:textId="2B543056" w:rsidR="00572EBE" w:rsidRDefault="63103D0F" w:rsidP="2AD9A88C">
      <w:pPr>
        <w:spacing w:after="0"/>
        <w:textAlignment w:val="baseline"/>
        <w:rPr>
          <w:rFonts w:ascii="Times New Roman" w:eastAsia="Times New Roman" w:hAnsi="Times New Roman" w:cs="Times New Roman"/>
          <w:i/>
          <w:iCs/>
          <w:color w:val="000000" w:themeColor="text1"/>
          <w:sz w:val="20"/>
          <w:szCs w:val="20"/>
        </w:rPr>
      </w:pPr>
      <w:r w:rsidRPr="2AD9A88C">
        <w:rPr>
          <w:rFonts w:ascii="Times New Roman" w:eastAsia="Times New Roman" w:hAnsi="Times New Roman" w:cs="Times New Roman"/>
          <w:i/>
          <w:iCs/>
          <w:color w:val="000000" w:themeColor="text1"/>
          <w:sz w:val="20"/>
          <w:szCs w:val="20"/>
        </w:rPr>
        <w:t>** Källa: Besökarundersökning</w:t>
      </w:r>
      <w:r w:rsidR="3703C466" w:rsidRPr="2AD9A88C">
        <w:rPr>
          <w:rFonts w:ascii="Times New Roman" w:eastAsia="Times New Roman" w:hAnsi="Times New Roman" w:cs="Times New Roman"/>
          <w:i/>
          <w:iCs/>
          <w:color w:val="000000" w:themeColor="text1"/>
          <w:sz w:val="20"/>
          <w:szCs w:val="20"/>
        </w:rPr>
        <w:t>.</w:t>
      </w:r>
    </w:p>
    <w:p w14:paraId="77BE04F1" w14:textId="6F0060A2" w:rsidR="00572EBE" w:rsidRDefault="00572EBE" w:rsidP="2F14404F">
      <w:pPr>
        <w:pStyle w:val="paragraph"/>
        <w:spacing w:beforeAutospacing="0" w:after="0" w:afterAutospacing="0"/>
        <w:textAlignment w:val="baseline"/>
        <w:rPr>
          <w:rStyle w:val="normaltextrun"/>
        </w:rPr>
      </w:pPr>
    </w:p>
    <w:p w14:paraId="3CE37A62" w14:textId="555668D4" w:rsidR="009358D1" w:rsidRPr="00D70519" w:rsidRDefault="000D69B0" w:rsidP="00D70519">
      <w:pPr>
        <w:pStyle w:val="Liststycke"/>
        <w:numPr>
          <w:ilvl w:val="0"/>
          <w:numId w:val="12"/>
        </w:numPr>
        <w:spacing w:after="0"/>
        <w:textAlignment w:val="baseline"/>
        <w:rPr>
          <w:rFonts w:ascii="Times New Roman" w:eastAsia="Times New Roman" w:hAnsi="Times New Roman" w:cs="Times New Roman"/>
          <w:b/>
          <w:bCs/>
          <w:szCs w:val="22"/>
        </w:rPr>
      </w:pPr>
      <w:r w:rsidRPr="00D70519">
        <w:rPr>
          <w:rFonts w:ascii="Times New Roman" w:eastAsia="Times New Roman" w:hAnsi="Times New Roman" w:cs="Times New Roman"/>
          <w:b/>
          <w:bCs/>
          <w:szCs w:val="22"/>
        </w:rPr>
        <w:t xml:space="preserve">Destinationen Göteborg har ett attraktivt utbud året runt </w:t>
      </w:r>
    </w:p>
    <w:p w14:paraId="174DD544" w14:textId="77777777" w:rsidR="00D70519" w:rsidRDefault="00D70519" w:rsidP="36A5C2C5">
      <w:pPr>
        <w:spacing w:after="0"/>
        <w:textAlignment w:val="baseline"/>
        <w:rPr>
          <w:rFonts w:ascii="Times New Roman" w:eastAsia="Times New Roman" w:hAnsi="Times New Roman" w:cs="Times New Roman"/>
          <w:szCs w:val="22"/>
        </w:rPr>
      </w:pPr>
    </w:p>
    <w:p w14:paraId="0D7F877E" w14:textId="498EDE5E" w:rsidR="00EB3410" w:rsidRDefault="18150BE9" w:rsidP="2F14404F">
      <w:pPr>
        <w:spacing w:after="0"/>
        <w:textAlignment w:val="baseline"/>
        <w:rPr>
          <w:rFonts w:ascii="Times New Roman" w:eastAsia="Times New Roman" w:hAnsi="Times New Roman" w:cs="Times New Roman"/>
        </w:rPr>
      </w:pPr>
      <w:r w:rsidRPr="2F14404F">
        <w:rPr>
          <w:rFonts w:ascii="Times New Roman" w:eastAsia="Times New Roman" w:hAnsi="Times New Roman" w:cs="Times New Roman"/>
        </w:rPr>
        <w:t>En attraktiv destination behöver kunna erbjuda ett varierat utbud av reseanledningar året runt</w:t>
      </w:r>
      <w:r w:rsidR="05472241" w:rsidRPr="2F14404F">
        <w:rPr>
          <w:rFonts w:ascii="Times New Roman" w:eastAsia="Times New Roman" w:hAnsi="Times New Roman" w:cs="Times New Roman"/>
        </w:rPr>
        <w:t>. På så sätt</w:t>
      </w:r>
      <w:r w:rsidRPr="2F14404F">
        <w:rPr>
          <w:rFonts w:ascii="Times New Roman" w:eastAsia="Times New Roman" w:hAnsi="Times New Roman" w:cs="Times New Roman"/>
        </w:rPr>
        <w:t xml:space="preserve"> ökar destinationens attraktivitet även under lågsäsong. Att arrangera evenemang och möten så som konserter, vetenskapliga kongresser och mässor är ett effektivt sätt att driva besöksströmmar till destinationen året runt. Med ett rikt utbud av reseanledningar ökar möjligheterna att locka såväl privat- som affärsresenärer att besöka destinationen samt att få dem att förlänga sitt besök, exempelvis genom att kombinera olika typer av upplevelser under vistelsen. Genom att jämna ut besöksvolymerna över året skapas även bättre möjligheter till god lönsamhet hos näringens företag, vilket i förlängningen leder till fler arbetstillfällen på helårsbasis.</w:t>
      </w:r>
    </w:p>
    <w:p w14:paraId="486376CA" w14:textId="284800C9" w:rsidR="009358D1" w:rsidRPr="009358D1" w:rsidRDefault="009358D1" w:rsidP="00F906EA">
      <w:pPr>
        <w:spacing w:after="0"/>
        <w:textAlignment w:val="baseline"/>
        <w:rPr>
          <w:rFonts w:ascii="Times New Roman" w:eastAsia="Times New Roman" w:hAnsi="Times New Roman" w:cs="Times New Roman"/>
          <w:szCs w:val="22"/>
        </w:rPr>
      </w:pPr>
    </w:p>
    <w:tbl>
      <w:tblPr>
        <w:tblStyle w:val="Tabellrutnt"/>
        <w:tblW w:w="7935" w:type="dxa"/>
        <w:tblLayout w:type="fixed"/>
        <w:tblLook w:val="04A0" w:firstRow="1" w:lastRow="0" w:firstColumn="1" w:lastColumn="0" w:noHBand="0" w:noVBand="1"/>
      </w:tblPr>
      <w:tblGrid>
        <w:gridCol w:w="3480"/>
        <w:gridCol w:w="1815"/>
        <w:gridCol w:w="2640"/>
      </w:tblGrid>
      <w:tr w:rsidR="0E056C12" w14:paraId="18FF182D" w14:textId="77777777" w:rsidTr="2F14404F">
        <w:trPr>
          <w:cnfStyle w:val="100000000000" w:firstRow="1" w:lastRow="0" w:firstColumn="0" w:lastColumn="0" w:oddVBand="0" w:evenVBand="0" w:oddHBand="0" w:evenHBand="0" w:firstRowFirstColumn="0" w:firstRowLastColumn="0" w:lastRowFirstColumn="0" w:lastRowLastColumn="0"/>
        </w:trPr>
        <w:tc>
          <w:tcPr>
            <w:tcW w:w="3480" w:type="dxa"/>
            <w:tcBorders>
              <w:top w:val="single" w:sz="8" w:space="0" w:color="auto"/>
              <w:left w:val="single" w:sz="8" w:space="0" w:color="auto"/>
              <w:bottom w:val="single" w:sz="8" w:space="0" w:color="auto"/>
              <w:right w:val="single" w:sz="8" w:space="0" w:color="auto"/>
            </w:tcBorders>
          </w:tcPr>
          <w:p w14:paraId="727DA4F2" w14:textId="2440E237"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Indikatorer</w:t>
            </w:r>
          </w:p>
        </w:tc>
        <w:tc>
          <w:tcPr>
            <w:tcW w:w="1815" w:type="dxa"/>
            <w:tcBorders>
              <w:top w:val="single" w:sz="8" w:space="0" w:color="auto"/>
              <w:left w:val="single" w:sz="8" w:space="0" w:color="auto"/>
              <w:bottom w:val="single" w:sz="8" w:space="0" w:color="auto"/>
              <w:right w:val="single" w:sz="8" w:space="0" w:color="auto"/>
            </w:tcBorders>
          </w:tcPr>
          <w:p w14:paraId="1FEB85AC" w14:textId="7204F0D7"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Nuläge</w:t>
            </w:r>
          </w:p>
        </w:tc>
        <w:tc>
          <w:tcPr>
            <w:tcW w:w="2640" w:type="dxa"/>
            <w:tcBorders>
              <w:top w:val="single" w:sz="8" w:space="0" w:color="auto"/>
              <w:left w:val="single" w:sz="8" w:space="0" w:color="auto"/>
              <w:bottom w:val="single" w:sz="8" w:space="0" w:color="auto"/>
              <w:right w:val="single" w:sz="8" w:space="0" w:color="auto"/>
            </w:tcBorders>
          </w:tcPr>
          <w:p w14:paraId="25878B6F" w14:textId="02473AB9"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Målvärde</w:t>
            </w:r>
          </w:p>
        </w:tc>
      </w:tr>
      <w:tr w:rsidR="0E056C12" w14:paraId="23A5B289" w14:textId="77777777" w:rsidTr="2F14404F">
        <w:tc>
          <w:tcPr>
            <w:tcW w:w="3480" w:type="dxa"/>
            <w:tcBorders>
              <w:top w:val="single" w:sz="8" w:space="0" w:color="auto"/>
              <w:left w:val="single" w:sz="8" w:space="0" w:color="auto"/>
              <w:bottom w:val="single" w:sz="8" w:space="0" w:color="auto"/>
              <w:right w:val="single" w:sz="8" w:space="0" w:color="auto"/>
            </w:tcBorders>
          </w:tcPr>
          <w:p w14:paraId="73FE8BF1" w14:textId="381145A7" w:rsidR="0E056C12" w:rsidRDefault="00BF1574" w:rsidP="2F14404F">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Antal </w:t>
            </w:r>
            <w:r w:rsidR="7C1E6B60" w:rsidRPr="2F14404F">
              <w:rPr>
                <w:rFonts w:ascii="Times New Roman" w:eastAsia="Times New Roman" w:hAnsi="Times New Roman" w:cs="Times New Roman"/>
                <w:sz w:val="20"/>
                <w:szCs w:val="20"/>
              </w:rPr>
              <w:t>gästnätter på kommersiella boendeanläggningar</w:t>
            </w:r>
            <w:r w:rsidR="0E056C12" w:rsidRPr="0E056C12">
              <w:rPr>
                <w:rFonts w:ascii="Times New Roman" w:eastAsia="Times New Roman" w:hAnsi="Times New Roman" w:cs="Times New Roman"/>
                <w:color w:val="000000" w:themeColor="text1"/>
                <w:sz w:val="20"/>
                <w:szCs w:val="20"/>
              </w:rPr>
              <w:t xml:space="preserve"> utanför högsäsong* </w:t>
            </w:r>
          </w:p>
        </w:tc>
        <w:tc>
          <w:tcPr>
            <w:tcW w:w="1815" w:type="dxa"/>
            <w:tcBorders>
              <w:top w:val="single" w:sz="8" w:space="0" w:color="auto"/>
              <w:left w:val="single" w:sz="8" w:space="0" w:color="auto"/>
              <w:bottom w:val="single" w:sz="8" w:space="0" w:color="auto"/>
              <w:right w:val="single" w:sz="8" w:space="0" w:color="auto"/>
            </w:tcBorders>
          </w:tcPr>
          <w:p w14:paraId="56A6C87A" w14:textId="49BE26F0" w:rsidR="0E056C12" w:rsidRDefault="0E056C12" w:rsidP="397878B4">
            <w:pPr>
              <w:rPr>
                <w:rFonts w:ascii="Times New Roman" w:eastAsia="Times New Roman" w:hAnsi="Times New Roman" w:cs="Times New Roman"/>
                <w:szCs w:val="22"/>
              </w:rPr>
            </w:pPr>
            <w:r w:rsidRPr="397878B4">
              <w:rPr>
                <w:rFonts w:ascii="Times New Roman" w:eastAsia="Times New Roman" w:hAnsi="Times New Roman" w:cs="Times New Roman"/>
                <w:sz w:val="20"/>
                <w:szCs w:val="20"/>
              </w:rPr>
              <w:t xml:space="preserve">2019: 3,3 </w:t>
            </w:r>
            <w:r w:rsidR="63F9950B" w:rsidRPr="397878B4">
              <w:rPr>
                <w:rFonts w:ascii="Times New Roman" w:eastAsia="Times New Roman" w:hAnsi="Times New Roman" w:cs="Times New Roman"/>
                <w:sz w:val="20"/>
                <w:szCs w:val="20"/>
              </w:rPr>
              <w:t>miljoner</w:t>
            </w:r>
          </w:p>
          <w:p w14:paraId="4A0F234C" w14:textId="062F0875" w:rsidR="0E056C12" w:rsidRDefault="0E056C12" w:rsidP="397878B4">
            <w:pPr>
              <w:rPr>
                <w:rFonts w:ascii="Times New Roman" w:eastAsia="Times New Roman" w:hAnsi="Times New Roman" w:cs="Times New Roman"/>
                <w:szCs w:val="22"/>
              </w:rPr>
            </w:pPr>
            <w:r w:rsidRPr="397878B4">
              <w:rPr>
                <w:rFonts w:ascii="Times New Roman" w:eastAsia="Times New Roman" w:hAnsi="Times New Roman" w:cs="Times New Roman"/>
                <w:sz w:val="20"/>
                <w:szCs w:val="20"/>
              </w:rPr>
              <w:t xml:space="preserve">2020: 1,8 </w:t>
            </w:r>
            <w:r w:rsidR="71D37475" w:rsidRPr="397878B4">
              <w:rPr>
                <w:rFonts w:ascii="Times New Roman" w:eastAsia="Times New Roman" w:hAnsi="Times New Roman" w:cs="Times New Roman"/>
                <w:sz w:val="20"/>
                <w:szCs w:val="20"/>
              </w:rPr>
              <w:t>miljoner</w:t>
            </w:r>
          </w:p>
        </w:tc>
        <w:tc>
          <w:tcPr>
            <w:tcW w:w="2640" w:type="dxa"/>
            <w:tcBorders>
              <w:top w:val="single" w:sz="8" w:space="0" w:color="auto"/>
              <w:left w:val="single" w:sz="8" w:space="0" w:color="auto"/>
              <w:bottom w:val="single" w:sz="8" w:space="0" w:color="auto"/>
              <w:right w:val="single" w:sz="8" w:space="0" w:color="auto"/>
            </w:tcBorders>
          </w:tcPr>
          <w:p w14:paraId="5CE8FA33" w14:textId="6F0169F2" w:rsidR="0E056C12" w:rsidRDefault="0E056C12" w:rsidP="397878B4">
            <w:pPr>
              <w:rPr>
                <w:rFonts w:ascii="Times New Roman" w:eastAsia="Times New Roman" w:hAnsi="Times New Roman" w:cs="Times New Roman"/>
                <w:szCs w:val="22"/>
              </w:rPr>
            </w:pPr>
            <w:r w:rsidRPr="397878B4">
              <w:rPr>
                <w:rFonts w:ascii="Times New Roman" w:eastAsia="Times New Roman" w:hAnsi="Times New Roman" w:cs="Times New Roman"/>
                <w:sz w:val="20"/>
                <w:szCs w:val="20"/>
              </w:rPr>
              <w:t xml:space="preserve">2025: 3,3 </w:t>
            </w:r>
            <w:r w:rsidR="640B76D7" w:rsidRPr="397878B4">
              <w:rPr>
                <w:rFonts w:ascii="Times New Roman" w:eastAsia="Times New Roman" w:hAnsi="Times New Roman" w:cs="Times New Roman"/>
                <w:sz w:val="20"/>
                <w:szCs w:val="20"/>
              </w:rPr>
              <w:t>miljoner</w:t>
            </w:r>
          </w:p>
          <w:p w14:paraId="01D3793A" w14:textId="6563458D"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2030: Årlig tillväxt från 2025</w:t>
            </w:r>
          </w:p>
        </w:tc>
      </w:tr>
      <w:tr w:rsidR="0E056C12" w14:paraId="66D469BB" w14:textId="77777777" w:rsidTr="2F14404F">
        <w:trPr>
          <w:trHeight w:val="510"/>
        </w:trPr>
        <w:tc>
          <w:tcPr>
            <w:tcW w:w="3480" w:type="dxa"/>
            <w:tcBorders>
              <w:top w:val="single" w:sz="8" w:space="0" w:color="auto"/>
              <w:left w:val="single" w:sz="8" w:space="0" w:color="auto"/>
              <w:bottom w:val="single" w:sz="8" w:space="0" w:color="auto"/>
              <w:right w:val="single" w:sz="8" w:space="0" w:color="auto"/>
            </w:tcBorders>
          </w:tcPr>
          <w:p w14:paraId="50E91187" w14:textId="4D8F8BDC"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Antal evenemang utanför högsäsong**</w:t>
            </w:r>
          </w:p>
        </w:tc>
        <w:tc>
          <w:tcPr>
            <w:tcW w:w="1815" w:type="dxa"/>
            <w:tcBorders>
              <w:top w:val="single" w:sz="8" w:space="0" w:color="auto"/>
              <w:left w:val="single" w:sz="8" w:space="0" w:color="auto"/>
              <w:bottom w:val="single" w:sz="8" w:space="0" w:color="auto"/>
              <w:right w:val="single" w:sz="8" w:space="0" w:color="auto"/>
            </w:tcBorders>
          </w:tcPr>
          <w:p w14:paraId="6625F226" w14:textId="46AE7F61" w:rsidR="0E056C12" w:rsidRDefault="21BA6D27" w:rsidP="36A5C2C5">
            <w:pPr>
              <w:rPr>
                <w:rFonts w:ascii="Times New Roman" w:eastAsia="Times New Roman" w:hAnsi="Times New Roman" w:cs="Times New Roman"/>
                <w:sz w:val="20"/>
                <w:szCs w:val="20"/>
              </w:rPr>
            </w:pPr>
            <w:r w:rsidRPr="36A5C2C5">
              <w:rPr>
                <w:rFonts w:ascii="Times New Roman" w:eastAsia="Times New Roman" w:hAnsi="Times New Roman" w:cs="Times New Roman"/>
                <w:sz w:val="20"/>
                <w:szCs w:val="20"/>
              </w:rPr>
              <w:t xml:space="preserve">2019: 37 </w:t>
            </w:r>
            <w:r w:rsidR="0E056C12">
              <w:br/>
            </w:r>
            <w:r w:rsidRPr="36A5C2C5">
              <w:rPr>
                <w:rFonts w:ascii="Times New Roman" w:eastAsia="Times New Roman" w:hAnsi="Times New Roman" w:cs="Times New Roman"/>
                <w:sz w:val="20"/>
                <w:szCs w:val="20"/>
              </w:rPr>
              <w:t xml:space="preserve">2020: 9 </w:t>
            </w:r>
          </w:p>
        </w:tc>
        <w:tc>
          <w:tcPr>
            <w:tcW w:w="2640" w:type="dxa"/>
            <w:tcBorders>
              <w:top w:val="single" w:sz="8" w:space="0" w:color="auto"/>
              <w:left w:val="single" w:sz="8" w:space="0" w:color="auto"/>
              <w:bottom w:val="single" w:sz="8" w:space="0" w:color="auto"/>
              <w:right w:val="single" w:sz="8" w:space="0" w:color="auto"/>
            </w:tcBorders>
          </w:tcPr>
          <w:p w14:paraId="22ADF73E" w14:textId="24AEE55D" w:rsidR="0E056C12" w:rsidRDefault="21BA6D27" w:rsidP="36A5C2C5">
            <w:pPr>
              <w:rPr>
                <w:rFonts w:ascii="Times New Roman" w:eastAsia="Times New Roman" w:hAnsi="Times New Roman" w:cs="Times New Roman"/>
                <w:sz w:val="20"/>
                <w:szCs w:val="20"/>
              </w:rPr>
            </w:pPr>
            <w:r w:rsidRPr="36A5C2C5">
              <w:rPr>
                <w:rFonts w:ascii="Times New Roman" w:eastAsia="Times New Roman" w:hAnsi="Times New Roman" w:cs="Times New Roman"/>
                <w:sz w:val="20"/>
                <w:szCs w:val="20"/>
              </w:rPr>
              <w:t xml:space="preserve">2025: 37 </w:t>
            </w:r>
            <w:r w:rsidR="0E056C12">
              <w:br/>
            </w:r>
            <w:r w:rsidRPr="36A5C2C5">
              <w:rPr>
                <w:rFonts w:ascii="Times New Roman" w:eastAsia="Times New Roman" w:hAnsi="Times New Roman" w:cs="Times New Roman"/>
                <w:sz w:val="20"/>
                <w:szCs w:val="20"/>
              </w:rPr>
              <w:t>2030: Årlig ökning från 2025</w:t>
            </w:r>
          </w:p>
        </w:tc>
      </w:tr>
      <w:tr w:rsidR="0E056C12" w14:paraId="52F08B2F" w14:textId="77777777" w:rsidTr="2F14404F">
        <w:trPr>
          <w:trHeight w:val="630"/>
        </w:trPr>
        <w:tc>
          <w:tcPr>
            <w:tcW w:w="3480" w:type="dxa"/>
            <w:tcBorders>
              <w:top w:val="single" w:sz="8" w:space="0" w:color="auto"/>
              <w:left w:val="single" w:sz="8" w:space="0" w:color="auto"/>
              <w:bottom w:val="single" w:sz="8" w:space="0" w:color="auto"/>
              <w:right w:val="single" w:sz="8" w:space="0" w:color="auto"/>
            </w:tcBorders>
          </w:tcPr>
          <w:p w14:paraId="0FBD4BF4" w14:textId="3F6C3BFD" w:rsidR="00EB3410" w:rsidRDefault="21BA6D27" w:rsidP="36A5C2C5">
            <w:pPr>
              <w:rPr>
                <w:rFonts w:ascii="Times New Roman" w:eastAsia="Times New Roman" w:hAnsi="Times New Roman" w:cs="Times New Roman"/>
                <w:sz w:val="20"/>
                <w:szCs w:val="20"/>
              </w:rPr>
            </w:pPr>
            <w:r w:rsidRPr="2F14404F">
              <w:rPr>
                <w:rFonts w:ascii="Times New Roman" w:eastAsia="Times New Roman" w:hAnsi="Times New Roman" w:cs="Times New Roman"/>
                <w:sz w:val="20"/>
                <w:szCs w:val="20"/>
              </w:rPr>
              <w:t>Antal möten</w:t>
            </w:r>
            <w:r w:rsidR="4267FA8E" w:rsidRPr="2F14404F">
              <w:rPr>
                <w:rFonts w:ascii="Times New Roman" w:eastAsia="Times New Roman" w:hAnsi="Times New Roman" w:cs="Times New Roman"/>
                <w:sz w:val="20"/>
                <w:szCs w:val="20"/>
              </w:rPr>
              <w:t xml:space="preserve"> </w:t>
            </w:r>
            <w:r w:rsidRPr="2F14404F">
              <w:rPr>
                <w:rFonts w:ascii="Times New Roman" w:eastAsia="Times New Roman" w:hAnsi="Times New Roman" w:cs="Times New Roman"/>
                <w:sz w:val="20"/>
                <w:szCs w:val="20"/>
              </w:rPr>
              <w:t>utanför högsäsong**</w:t>
            </w:r>
          </w:p>
        </w:tc>
        <w:tc>
          <w:tcPr>
            <w:tcW w:w="1815" w:type="dxa"/>
            <w:tcBorders>
              <w:top w:val="single" w:sz="8" w:space="0" w:color="auto"/>
              <w:left w:val="single" w:sz="8" w:space="0" w:color="auto"/>
              <w:bottom w:val="single" w:sz="8" w:space="0" w:color="auto"/>
              <w:right w:val="single" w:sz="8" w:space="0" w:color="auto"/>
            </w:tcBorders>
          </w:tcPr>
          <w:p w14:paraId="682EF802" w14:textId="763D19B8" w:rsidR="0E056C12" w:rsidRDefault="21BA6D27" w:rsidP="36A5C2C5">
            <w:pPr>
              <w:rPr>
                <w:rFonts w:ascii="Times New Roman" w:eastAsia="Times New Roman" w:hAnsi="Times New Roman" w:cs="Times New Roman"/>
                <w:sz w:val="20"/>
                <w:szCs w:val="20"/>
              </w:rPr>
            </w:pPr>
            <w:r w:rsidRPr="36A5C2C5">
              <w:rPr>
                <w:rFonts w:ascii="Times New Roman" w:eastAsia="Times New Roman" w:hAnsi="Times New Roman" w:cs="Times New Roman"/>
                <w:sz w:val="20"/>
                <w:szCs w:val="20"/>
              </w:rPr>
              <w:t xml:space="preserve">2019: </w:t>
            </w:r>
            <w:r w:rsidR="18ABDA40" w:rsidRPr="36A5C2C5">
              <w:rPr>
                <w:rFonts w:ascii="Times New Roman" w:eastAsia="Times New Roman" w:hAnsi="Times New Roman" w:cs="Times New Roman"/>
                <w:sz w:val="20"/>
                <w:szCs w:val="20"/>
              </w:rPr>
              <w:t>40</w:t>
            </w:r>
            <w:r w:rsidR="0E056C12">
              <w:br/>
            </w:r>
            <w:r w:rsidRPr="36A5C2C5">
              <w:rPr>
                <w:rFonts w:ascii="Times New Roman" w:eastAsia="Times New Roman" w:hAnsi="Times New Roman" w:cs="Times New Roman"/>
                <w:sz w:val="20"/>
                <w:szCs w:val="20"/>
              </w:rPr>
              <w:t xml:space="preserve">2020: </w:t>
            </w:r>
            <w:r w:rsidR="26D4A4A3" w:rsidRPr="36A5C2C5">
              <w:rPr>
                <w:rFonts w:ascii="Times New Roman" w:eastAsia="Times New Roman" w:hAnsi="Times New Roman" w:cs="Times New Roman"/>
                <w:sz w:val="20"/>
                <w:szCs w:val="20"/>
              </w:rPr>
              <w:t>5</w:t>
            </w:r>
          </w:p>
        </w:tc>
        <w:tc>
          <w:tcPr>
            <w:tcW w:w="2640" w:type="dxa"/>
            <w:tcBorders>
              <w:top w:val="single" w:sz="8" w:space="0" w:color="auto"/>
              <w:left w:val="single" w:sz="8" w:space="0" w:color="auto"/>
              <w:bottom w:val="single" w:sz="8" w:space="0" w:color="auto"/>
              <w:right w:val="single" w:sz="8" w:space="0" w:color="auto"/>
            </w:tcBorders>
          </w:tcPr>
          <w:p w14:paraId="68F29D79" w14:textId="42ACD172" w:rsidR="0E056C12" w:rsidRDefault="21BA6D27" w:rsidP="36A5C2C5">
            <w:pPr>
              <w:rPr>
                <w:rFonts w:ascii="Times New Roman" w:eastAsia="Times New Roman" w:hAnsi="Times New Roman" w:cs="Times New Roman"/>
                <w:szCs w:val="22"/>
              </w:rPr>
            </w:pPr>
            <w:r w:rsidRPr="36A5C2C5">
              <w:rPr>
                <w:rFonts w:ascii="Times New Roman" w:eastAsia="Times New Roman" w:hAnsi="Times New Roman" w:cs="Times New Roman"/>
                <w:sz w:val="20"/>
                <w:szCs w:val="20"/>
              </w:rPr>
              <w:t xml:space="preserve">2025: </w:t>
            </w:r>
            <w:r w:rsidR="5065F6EB" w:rsidRPr="36A5C2C5">
              <w:rPr>
                <w:rFonts w:ascii="Times New Roman" w:eastAsia="Times New Roman" w:hAnsi="Times New Roman" w:cs="Times New Roman"/>
                <w:sz w:val="20"/>
                <w:szCs w:val="20"/>
              </w:rPr>
              <w:t xml:space="preserve">40 </w:t>
            </w:r>
            <w:r w:rsidR="0E056C12">
              <w:br/>
            </w:r>
            <w:r w:rsidRPr="36A5C2C5">
              <w:rPr>
                <w:rFonts w:ascii="Times New Roman" w:eastAsia="Times New Roman" w:hAnsi="Times New Roman" w:cs="Times New Roman"/>
                <w:sz w:val="20"/>
                <w:szCs w:val="20"/>
              </w:rPr>
              <w:t xml:space="preserve">2030: </w:t>
            </w:r>
            <w:r w:rsidR="007C674E" w:rsidRPr="36A5C2C5">
              <w:rPr>
                <w:rFonts w:ascii="Times New Roman" w:eastAsia="Times New Roman" w:hAnsi="Times New Roman" w:cs="Times New Roman"/>
                <w:sz w:val="20"/>
                <w:szCs w:val="20"/>
              </w:rPr>
              <w:t>Årlig ökning från 2025</w:t>
            </w:r>
          </w:p>
        </w:tc>
      </w:tr>
    </w:tbl>
    <w:p w14:paraId="30BBD5EA" w14:textId="239BBBC8" w:rsidR="009358D1" w:rsidRPr="009358D1" w:rsidRDefault="5D620368" w:rsidP="082ED2CB">
      <w:pPr>
        <w:spacing w:after="0"/>
        <w:textAlignment w:val="baseline"/>
        <w:rPr>
          <w:rFonts w:ascii="Times New Roman" w:eastAsia="Times New Roman" w:hAnsi="Times New Roman" w:cs="Times New Roman"/>
          <w:i/>
          <w:iCs/>
          <w:color w:val="000000" w:themeColor="text1"/>
          <w:sz w:val="20"/>
          <w:szCs w:val="20"/>
        </w:rPr>
      </w:pPr>
      <w:r w:rsidRPr="082ED2CB">
        <w:rPr>
          <w:rFonts w:ascii="Times New Roman" w:eastAsia="Times New Roman" w:hAnsi="Times New Roman" w:cs="Times New Roman"/>
          <w:i/>
          <w:iCs/>
          <w:color w:val="000000" w:themeColor="text1"/>
          <w:sz w:val="20"/>
          <w:szCs w:val="20"/>
        </w:rPr>
        <w:t>*</w:t>
      </w:r>
      <w:r w:rsidRPr="082ED2CB">
        <w:rPr>
          <w:rFonts w:ascii="Times New Roman" w:eastAsia="Times New Roman" w:hAnsi="Times New Roman" w:cs="Times New Roman"/>
          <w:i/>
          <w:iCs/>
          <w:sz w:val="20"/>
          <w:szCs w:val="20"/>
        </w:rPr>
        <w:t xml:space="preserve"> </w:t>
      </w:r>
      <w:r w:rsidRPr="082ED2CB">
        <w:rPr>
          <w:rFonts w:ascii="Times New Roman" w:eastAsia="Times New Roman" w:hAnsi="Times New Roman" w:cs="Times New Roman"/>
          <w:i/>
          <w:iCs/>
          <w:color w:val="000000" w:themeColor="text1"/>
          <w:sz w:val="20"/>
          <w:szCs w:val="20"/>
        </w:rPr>
        <w:t>Källa: SCB Inkvarteringsstatistik</w:t>
      </w:r>
      <w:r w:rsidR="2D5DD6DF" w:rsidRPr="082ED2CB">
        <w:rPr>
          <w:rFonts w:ascii="Times New Roman" w:eastAsia="Times New Roman" w:hAnsi="Times New Roman" w:cs="Times New Roman"/>
          <w:i/>
          <w:iCs/>
          <w:color w:val="000000" w:themeColor="text1"/>
          <w:sz w:val="20"/>
          <w:szCs w:val="20"/>
        </w:rPr>
        <w:t>.</w:t>
      </w:r>
      <w:r w:rsidRPr="082ED2CB">
        <w:rPr>
          <w:rFonts w:ascii="Times New Roman" w:eastAsia="Times New Roman" w:hAnsi="Times New Roman" w:cs="Times New Roman"/>
          <w:i/>
          <w:iCs/>
          <w:color w:val="000000" w:themeColor="text1"/>
          <w:sz w:val="20"/>
          <w:szCs w:val="20"/>
        </w:rPr>
        <w:t xml:space="preserve"> </w:t>
      </w:r>
    </w:p>
    <w:p w14:paraId="1787F0C7" w14:textId="6DCDB92A" w:rsidR="009358D1" w:rsidRPr="00F906EA" w:rsidRDefault="5D620368" w:rsidP="3F0B3E53">
      <w:pPr>
        <w:rPr>
          <w:rFonts w:ascii="Times New Roman" w:eastAsia="Times New Roman" w:hAnsi="Times New Roman" w:cs="Times New Roman"/>
          <w:i/>
          <w:iCs/>
          <w:color w:val="000000" w:themeColor="text1"/>
          <w:sz w:val="20"/>
          <w:szCs w:val="20"/>
        </w:rPr>
      </w:pPr>
      <w:r w:rsidRPr="3F0B3E53">
        <w:rPr>
          <w:rFonts w:ascii="Times New Roman" w:eastAsia="Times New Roman" w:hAnsi="Times New Roman" w:cs="Times New Roman"/>
          <w:i/>
          <w:iCs/>
          <w:color w:val="000000" w:themeColor="text1"/>
          <w:sz w:val="20"/>
          <w:szCs w:val="20"/>
        </w:rPr>
        <w:lastRenderedPageBreak/>
        <w:t xml:space="preserve">**Avser perioden januari t.o.m. maj samt september t.o.m. december, dvs. utanför högsäsongsmånaderna juni, juli och augusti. </w:t>
      </w:r>
      <w:r w:rsidR="60B24678" w:rsidRPr="3F0B3E53">
        <w:rPr>
          <w:rFonts w:ascii="Times New Roman" w:eastAsia="Times New Roman" w:hAnsi="Times New Roman" w:cs="Times New Roman"/>
          <w:i/>
          <w:iCs/>
          <w:color w:val="000000" w:themeColor="text1"/>
          <w:sz w:val="20"/>
          <w:szCs w:val="20"/>
        </w:rPr>
        <w:t xml:space="preserve">För definition av vilka möten och evenemang som ingår i sammanställningen, </w:t>
      </w:r>
      <w:r w:rsidR="60B24678" w:rsidRPr="3F0B3E53">
        <w:rPr>
          <w:rFonts w:ascii="Times New Roman" w:eastAsia="Times New Roman" w:hAnsi="Times New Roman" w:cs="Times New Roman"/>
          <w:i/>
          <w:iCs/>
          <w:sz w:val="20"/>
          <w:szCs w:val="20"/>
        </w:rPr>
        <w:t>se bilaga 1</w:t>
      </w:r>
      <w:r w:rsidR="7022A947" w:rsidRPr="3F0B3E53">
        <w:rPr>
          <w:rFonts w:ascii="Times New Roman" w:eastAsia="Times New Roman" w:hAnsi="Times New Roman" w:cs="Times New Roman"/>
          <w:i/>
          <w:iCs/>
          <w:sz w:val="20"/>
          <w:szCs w:val="20"/>
        </w:rPr>
        <w:t>, kapitel 4</w:t>
      </w:r>
      <w:r w:rsidR="60B24678" w:rsidRPr="3F0B3E53">
        <w:rPr>
          <w:rFonts w:ascii="Times New Roman" w:eastAsia="Times New Roman" w:hAnsi="Times New Roman" w:cs="Times New Roman"/>
          <w:i/>
          <w:iCs/>
          <w:sz w:val="20"/>
          <w:szCs w:val="20"/>
        </w:rPr>
        <w:t xml:space="preserve">. </w:t>
      </w:r>
      <w:r w:rsidRPr="3F0B3E53">
        <w:rPr>
          <w:rFonts w:ascii="Times New Roman" w:eastAsia="Times New Roman" w:hAnsi="Times New Roman" w:cs="Times New Roman"/>
          <w:i/>
          <w:iCs/>
          <w:color w:val="000000" w:themeColor="text1"/>
          <w:sz w:val="20"/>
          <w:szCs w:val="20"/>
        </w:rPr>
        <w:t xml:space="preserve">Källa: Göteborg &amp; </w:t>
      </w:r>
      <w:r w:rsidR="1AD5DF1B" w:rsidRPr="3F0B3E53">
        <w:rPr>
          <w:rFonts w:ascii="Times New Roman" w:eastAsia="Times New Roman" w:hAnsi="Times New Roman" w:cs="Times New Roman"/>
          <w:i/>
          <w:iCs/>
          <w:color w:val="000000" w:themeColor="text1"/>
          <w:sz w:val="20"/>
          <w:szCs w:val="20"/>
        </w:rPr>
        <w:t>C</w:t>
      </w:r>
      <w:r w:rsidRPr="3F0B3E53">
        <w:rPr>
          <w:rFonts w:ascii="Times New Roman" w:eastAsia="Times New Roman" w:hAnsi="Times New Roman" w:cs="Times New Roman"/>
          <w:i/>
          <w:iCs/>
          <w:color w:val="000000" w:themeColor="text1"/>
          <w:sz w:val="20"/>
          <w:szCs w:val="20"/>
        </w:rPr>
        <w:t>o/Gothenburg Convention Bureau</w:t>
      </w:r>
      <w:r w:rsidR="3F4FDD95" w:rsidRPr="3F0B3E53">
        <w:rPr>
          <w:rFonts w:ascii="Times New Roman" w:eastAsia="Times New Roman" w:hAnsi="Times New Roman" w:cs="Times New Roman"/>
          <w:i/>
          <w:iCs/>
          <w:color w:val="000000" w:themeColor="text1"/>
          <w:sz w:val="20"/>
          <w:szCs w:val="20"/>
        </w:rPr>
        <w:t>.</w:t>
      </w:r>
    </w:p>
    <w:p w14:paraId="5660D521" w14:textId="1D0198FC" w:rsidR="009358D1" w:rsidRPr="009358D1" w:rsidRDefault="009358D1" w:rsidP="0E056C12">
      <w:pPr>
        <w:spacing w:after="0"/>
        <w:textAlignment w:val="baseline"/>
      </w:pPr>
    </w:p>
    <w:p w14:paraId="0C03D4D6" w14:textId="51218457" w:rsidR="009358D1" w:rsidRPr="00E4280A" w:rsidRDefault="10BB7AB9" w:rsidP="00E4280A">
      <w:pPr>
        <w:pStyle w:val="Rubrik3"/>
        <w:rPr>
          <w:rStyle w:val="normaltextrun"/>
        </w:rPr>
      </w:pPr>
      <w:bookmarkStart w:id="33" w:name="_Toc84408887"/>
      <w:r w:rsidRPr="00E4280A">
        <w:rPr>
          <w:rStyle w:val="normaltextrun"/>
        </w:rPr>
        <w:t>Perspektiv: Leva</w:t>
      </w:r>
      <w:bookmarkEnd w:id="33"/>
      <w:r w:rsidRPr="00E4280A">
        <w:rPr>
          <w:rStyle w:val="normaltextrun"/>
        </w:rPr>
        <w:t xml:space="preserve"> </w:t>
      </w:r>
    </w:p>
    <w:p w14:paraId="673E99A1" w14:textId="6990ED6E" w:rsidR="009358D1" w:rsidRPr="009358D1" w:rsidRDefault="10BB7AB9" w:rsidP="2F14404F">
      <w:pPr>
        <w:spacing w:after="0"/>
        <w:textAlignment w:val="baseline"/>
        <w:rPr>
          <w:rFonts w:ascii="Calibri" w:eastAsia="Calibri" w:hAnsi="Calibri" w:cs="Calibri"/>
        </w:rPr>
      </w:pPr>
      <w:r w:rsidRPr="2F14404F">
        <w:rPr>
          <w:rFonts w:ascii="Calibri" w:eastAsia="Calibri" w:hAnsi="Calibri" w:cs="Calibri"/>
        </w:rPr>
        <w:t xml:space="preserve"> </w:t>
      </w:r>
    </w:p>
    <w:p w14:paraId="3180481A" w14:textId="51529E54" w:rsidR="006661B4" w:rsidRPr="006661B4" w:rsidRDefault="10BB7AB9" w:rsidP="00EE270A">
      <w:pPr>
        <w:pStyle w:val="Liststycke"/>
        <w:numPr>
          <w:ilvl w:val="0"/>
          <w:numId w:val="2"/>
        </w:numPr>
        <w:spacing w:after="0"/>
        <w:textAlignment w:val="baseline"/>
        <w:rPr>
          <w:color w:val="000000" w:themeColor="text1"/>
          <w:szCs w:val="22"/>
        </w:rPr>
      </w:pPr>
      <w:r w:rsidRPr="006661B4">
        <w:rPr>
          <w:rFonts w:ascii="Times New Roman" w:eastAsia="Times New Roman" w:hAnsi="Times New Roman" w:cs="Times New Roman"/>
          <w:b/>
          <w:bCs/>
          <w:color w:val="000000" w:themeColor="text1"/>
          <w:szCs w:val="22"/>
        </w:rPr>
        <w:t xml:space="preserve">Besöksnäringen tillför mervärde för invånarna </w:t>
      </w:r>
    </w:p>
    <w:p w14:paraId="70E3A915" w14:textId="77777777" w:rsidR="006661B4" w:rsidRDefault="006661B4" w:rsidP="006661B4">
      <w:pPr>
        <w:spacing w:after="0"/>
        <w:ind w:left="360"/>
        <w:textAlignment w:val="baseline"/>
        <w:rPr>
          <w:rFonts w:ascii="Times New Roman" w:eastAsia="Times New Roman" w:hAnsi="Times New Roman" w:cs="Times New Roman"/>
          <w:szCs w:val="22"/>
        </w:rPr>
      </w:pPr>
    </w:p>
    <w:p w14:paraId="5291DF98" w14:textId="04D3CA45" w:rsidR="009358D1" w:rsidRPr="006661B4" w:rsidRDefault="10BB7AB9" w:rsidP="006661B4">
      <w:pPr>
        <w:spacing w:after="0"/>
        <w:textAlignment w:val="baseline"/>
        <w:rPr>
          <w:color w:val="000000" w:themeColor="text1"/>
          <w:szCs w:val="22"/>
        </w:rPr>
      </w:pPr>
      <w:r w:rsidRPr="006661B4">
        <w:rPr>
          <w:rFonts w:ascii="Times New Roman" w:eastAsia="Times New Roman" w:hAnsi="Times New Roman" w:cs="Times New Roman"/>
          <w:szCs w:val="22"/>
        </w:rPr>
        <w:t xml:space="preserve">Destinationen Göteborgs viktigaste ambassadörer är de egna invånarna. Besöksnäringen ska i sin tur verka för att tillföra mervärde och livskvalitet för de som bor på </w:t>
      </w:r>
      <w:r w:rsidR="006661B4">
        <w:rPr>
          <w:rFonts w:ascii="Times New Roman" w:eastAsia="Times New Roman" w:hAnsi="Times New Roman" w:cs="Times New Roman"/>
          <w:szCs w:val="22"/>
        </w:rPr>
        <w:t>d</w:t>
      </w:r>
      <w:r w:rsidRPr="006661B4">
        <w:rPr>
          <w:rFonts w:ascii="Times New Roman" w:eastAsia="Times New Roman" w:hAnsi="Times New Roman" w:cs="Times New Roman"/>
          <w:szCs w:val="22"/>
        </w:rPr>
        <w:t xml:space="preserve">estinationen. De egna invånarna står ofta för en betydande andel av besöken på exempelvis museum, restauranger och kulturscener och är därför en viktig del i att skapa omsättning och lönsamhet hos besöksnäringsföretagen på destinationen. Ett rikt utbud av upplevelser inom bland annat kultur, nöjen och aktiviteter skapar en levande stad och tillför värde för invånarna. Det stärker även Göteborgs attraktivitet som bostadsort. </w:t>
      </w:r>
    </w:p>
    <w:p w14:paraId="547F2A5A" w14:textId="03FBB585" w:rsidR="009358D1" w:rsidRPr="009358D1" w:rsidRDefault="10BB7AB9" w:rsidP="00F906EA">
      <w:pPr>
        <w:spacing w:after="0"/>
        <w:textAlignment w:val="baseline"/>
        <w:rPr>
          <w:rFonts w:ascii="Times New Roman" w:eastAsia="Times New Roman" w:hAnsi="Times New Roman" w:cs="Times New Roman"/>
          <w:b/>
          <w:bCs/>
          <w:color w:val="000000" w:themeColor="text1"/>
          <w:szCs w:val="22"/>
        </w:rPr>
      </w:pPr>
      <w:r w:rsidRPr="0E056C12">
        <w:rPr>
          <w:rFonts w:ascii="Times New Roman" w:eastAsia="Times New Roman" w:hAnsi="Times New Roman" w:cs="Times New Roman"/>
          <w:b/>
          <w:bCs/>
          <w:color w:val="000000" w:themeColor="text1"/>
          <w:szCs w:val="22"/>
        </w:rPr>
        <w:t xml:space="preserve"> </w:t>
      </w:r>
    </w:p>
    <w:tbl>
      <w:tblPr>
        <w:tblStyle w:val="Tabellrutnt"/>
        <w:tblW w:w="7934" w:type="dxa"/>
        <w:tblLayout w:type="fixed"/>
        <w:tblLook w:val="04A0" w:firstRow="1" w:lastRow="0" w:firstColumn="1" w:lastColumn="0" w:noHBand="0" w:noVBand="1"/>
      </w:tblPr>
      <w:tblGrid>
        <w:gridCol w:w="4515"/>
        <w:gridCol w:w="1406"/>
        <w:gridCol w:w="2013"/>
      </w:tblGrid>
      <w:tr w:rsidR="0E056C12" w14:paraId="0D9CBC9C" w14:textId="77777777" w:rsidTr="2F14404F">
        <w:trPr>
          <w:cnfStyle w:val="100000000000" w:firstRow="1" w:lastRow="0" w:firstColumn="0" w:lastColumn="0" w:oddVBand="0" w:evenVBand="0" w:oddHBand="0" w:evenHBand="0" w:firstRowFirstColumn="0" w:firstRowLastColumn="0" w:lastRowFirstColumn="0" w:lastRowLastColumn="0"/>
        </w:trPr>
        <w:tc>
          <w:tcPr>
            <w:tcW w:w="4515" w:type="dxa"/>
            <w:tcBorders>
              <w:top w:val="single" w:sz="8" w:space="0" w:color="auto"/>
              <w:left w:val="single" w:sz="8" w:space="0" w:color="auto"/>
              <w:bottom w:val="single" w:sz="8" w:space="0" w:color="auto"/>
              <w:right w:val="single" w:sz="8" w:space="0" w:color="auto"/>
            </w:tcBorders>
          </w:tcPr>
          <w:p w14:paraId="53AFBF4B" w14:textId="21F28048" w:rsidR="0E056C12" w:rsidRDefault="0E056C12" w:rsidP="00C8161E">
            <w:pPr>
              <w:spacing w:after="0" w:afterAutospacing="0"/>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Indikatorer</w:t>
            </w:r>
          </w:p>
        </w:tc>
        <w:tc>
          <w:tcPr>
            <w:tcW w:w="1406" w:type="dxa"/>
            <w:tcBorders>
              <w:top w:val="single" w:sz="8" w:space="0" w:color="auto"/>
              <w:left w:val="single" w:sz="8" w:space="0" w:color="auto"/>
              <w:bottom w:val="single" w:sz="8" w:space="0" w:color="auto"/>
              <w:right w:val="single" w:sz="8" w:space="0" w:color="auto"/>
            </w:tcBorders>
          </w:tcPr>
          <w:p w14:paraId="0EE4F8C9" w14:textId="0EC6E357" w:rsidR="0E056C12" w:rsidRDefault="0E056C12" w:rsidP="00C8161E">
            <w:pPr>
              <w:spacing w:after="0" w:afterAutospacing="0"/>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Nuläge</w:t>
            </w:r>
          </w:p>
        </w:tc>
        <w:tc>
          <w:tcPr>
            <w:tcW w:w="2013" w:type="dxa"/>
            <w:tcBorders>
              <w:top w:val="single" w:sz="8" w:space="0" w:color="auto"/>
              <w:left w:val="single" w:sz="8" w:space="0" w:color="auto"/>
              <w:bottom w:val="single" w:sz="8" w:space="0" w:color="auto"/>
              <w:right w:val="single" w:sz="8" w:space="0" w:color="auto"/>
            </w:tcBorders>
          </w:tcPr>
          <w:p w14:paraId="03734E12" w14:textId="40878A91" w:rsidR="0E056C12" w:rsidRDefault="0E056C12" w:rsidP="00C8161E">
            <w:pPr>
              <w:spacing w:after="0" w:afterAutospacing="0"/>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Målvärde</w:t>
            </w:r>
          </w:p>
        </w:tc>
      </w:tr>
      <w:tr w:rsidR="0E056C12" w14:paraId="1622D131" w14:textId="77777777" w:rsidTr="2F14404F">
        <w:trPr>
          <w:trHeight w:val="510"/>
        </w:trPr>
        <w:tc>
          <w:tcPr>
            <w:tcW w:w="4515" w:type="dxa"/>
            <w:tcBorders>
              <w:top w:val="single" w:sz="8" w:space="0" w:color="auto"/>
              <w:left w:val="single" w:sz="8" w:space="0" w:color="auto"/>
              <w:bottom w:val="single" w:sz="8" w:space="0" w:color="auto"/>
              <w:right w:val="single" w:sz="8" w:space="0" w:color="auto"/>
            </w:tcBorders>
          </w:tcPr>
          <w:p w14:paraId="778ECC6E" w14:textId="647D3C20" w:rsidR="0E056C12" w:rsidRDefault="0E056C12" w:rsidP="00C8161E">
            <w:pPr>
              <w:spacing w:after="0" w:afterAutospacing="0"/>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 xml:space="preserve">NPS* invånare </w:t>
            </w:r>
          </w:p>
        </w:tc>
        <w:tc>
          <w:tcPr>
            <w:tcW w:w="1406" w:type="dxa"/>
            <w:tcBorders>
              <w:top w:val="single" w:sz="8" w:space="0" w:color="auto"/>
              <w:left w:val="single" w:sz="8" w:space="0" w:color="auto"/>
              <w:bottom w:val="single" w:sz="8" w:space="0" w:color="auto"/>
              <w:right w:val="single" w:sz="8" w:space="0" w:color="auto"/>
            </w:tcBorders>
          </w:tcPr>
          <w:p w14:paraId="7900C261" w14:textId="50948B15" w:rsidR="0E056C12" w:rsidRDefault="36779EF5" w:rsidP="00C8161E">
            <w:pPr>
              <w:spacing w:after="0" w:afterAutospacing="0"/>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2021:</w:t>
            </w:r>
            <w:r w:rsidR="5149F1A5" w:rsidRPr="2AD9A88C">
              <w:rPr>
                <w:rFonts w:ascii="Times New Roman" w:eastAsia="Times New Roman" w:hAnsi="Times New Roman" w:cs="Times New Roman"/>
                <w:sz w:val="20"/>
                <w:szCs w:val="20"/>
              </w:rPr>
              <w:t xml:space="preserve"> 54</w:t>
            </w:r>
          </w:p>
          <w:p w14:paraId="4EB6023F" w14:textId="3484F819" w:rsidR="0E056C12" w:rsidRDefault="0E056C12" w:rsidP="00C8161E">
            <w:pPr>
              <w:spacing w:after="0" w:afterAutospacing="0"/>
              <w:rPr>
                <w:rFonts w:ascii="Times New Roman" w:eastAsia="Times New Roman" w:hAnsi="Times New Roman" w:cs="Times New Roman"/>
                <w:i/>
                <w:iCs/>
                <w:color w:val="FF0000"/>
                <w:szCs w:val="22"/>
              </w:rPr>
            </w:pPr>
          </w:p>
        </w:tc>
        <w:tc>
          <w:tcPr>
            <w:tcW w:w="2013" w:type="dxa"/>
            <w:tcBorders>
              <w:top w:val="single" w:sz="8" w:space="0" w:color="auto"/>
              <w:left w:val="single" w:sz="8" w:space="0" w:color="auto"/>
              <w:bottom w:val="single" w:sz="8" w:space="0" w:color="auto"/>
              <w:right w:val="single" w:sz="8" w:space="0" w:color="auto"/>
            </w:tcBorders>
          </w:tcPr>
          <w:p w14:paraId="7CF94F8D" w14:textId="77777777" w:rsidR="00C8161E" w:rsidRDefault="0E056C12" w:rsidP="00C8161E">
            <w:pPr>
              <w:spacing w:after="0" w:afterAutospacing="0"/>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2025: </w:t>
            </w:r>
            <w:r w:rsidR="78245B44" w:rsidRPr="2AD9A88C">
              <w:rPr>
                <w:rFonts w:ascii="Times New Roman" w:eastAsia="Times New Roman" w:hAnsi="Times New Roman" w:cs="Times New Roman"/>
                <w:sz w:val="20"/>
                <w:szCs w:val="20"/>
              </w:rPr>
              <w:t>57</w:t>
            </w:r>
          </w:p>
          <w:p w14:paraId="3933B62A" w14:textId="7F550DA4" w:rsidR="0E056C12" w:rsidRDefault="0E056C12" w:rsidP="00C8161E">
            <w:pPr>
              <w:spacing w:after="0" w:afterAutospacing="0"/>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2030: </w:t>
            </w:r>
            <w:r w:rsidR="3C87EB76" w:rsidRPr="2AD9A88C">
              <w:rPr>
                <w:rFonts w:ascii="Times New Roman" w:eastAsia="Times New Roman" w:hAnsi="Times New Roman" w:cs="Times New Roman"/>
                <w:sz w:val="20"/>
                <w:szCs w:val="20"/>
              </w:rPr>
              <w:t>60</w:t>
            </w:r>
          </w:p>
        </w:tc>
      </w:tr>
      <w:tr w:rsidR="0E056C12" w14:paraId="0488373F" w14:textId="77777777" w:rsidTr="2F14404F">
        <w:trPr>
          <w:trHeight w:val="555"/>
        </w:trPr>
        <w:tc>
          <w:tcPr>
            <w:tcW w:w="4515" w:type="dxa"/>
            <w:tcBorders>
              <w:top w:val="single" w:sz="8" w:space="0" w:color="auto"/>
              <w:left w:val="single" w:sz="8" w:space="0" w:color="auto"/>
              <w:bottom w:val="single" w:sz="8" w:space="0" w:color="auto"/>
              <w:right w:val="single" w:sz="8" w:space="0" w:color="auto"/>
            </w:tcBorders>
          </w:tcPr>
          <w:p w14:paraId="0690D4C1" w14:textId="134CAC98" w:rsidR="0E056C12" w:rsidRDefault="713087EA" w:rsidP="05D5ADE0">
            <w:pPr>
              <w:rPr>
                <w:rFonts w:ascii="Times New Roman" w:eastAsia="Times New Roman" w:hAnsi="Times New Roman" w:cs="Times New Roman"/>
                <w:sz w:val="20"/>
                <w:szCs w:val="20"/>
              </w:rPr>
            </w:pPr>
            <w:r w:rsidRPr="05D5ADE0">
              <w:rPr>
                <w:rFonts w:ascii="Times New Roman" w:eastAsia="Times New Roman" w:hAnsi="Times New Roman" w:cs="Times New Roman"/>
                <w:sz w:val="20"/>
                <w:szCs w:val="20"/>
              </w:rPr>
              <w:t>Andel invånare som anser att b</w:t>
            </w:r>
            <w:r w:rsidR="0E056C12" w:rsidRPr="05D5ADE0">
              <w:rPr>
                <w:rFonts w:ascii="Times New Roman" w:eastAsia="Times New Roman" w:hAnsi="Times New Roman" w:cs="Times New Roman"/>
                <w:sz w:val="20"/>
                <w:szCs w:val="20"/>
              </w:rPr>
              <w:t>esöksnäringens</w:t>
            </w:r>
            <w:r w:rsidR="751BDC1D" w:rsidRPr="05D5ADE0">
              <w:rPr>
                <w:rFonts w:ascii="Times New Roman" w:eastAsia="Times New Roman" w:hAnsi="Times New Roman" w:cs="Times New Roman"/>
                <w:sz w:val="20"/>
                <w:szCs w:val="20"/>
              </w:rPr>
              <w:t xml:space="preserve"> utbud </w:t>
            </w:r>
            <w:r w:rsidR="320EA0F5" w:rsidRPr="05D5ADE0">
              <w:rPr>
                <w:rFonts w:ascii="Times New Roman" w:eastAsia="Times New Roman" w:hAnsi="Times New Roman" w:cs="Times New Roman"/>
                <w:sz w:val="20"/>
                <w:szCs w:val="20"/>
              </w:rPr>
              <w:t>tillför värde</w:t>
            </w:r>
            <w:r w:rsidR="7B0611F3" w:rsidRPr="05D5ADE0">
              <w:rPr>
                <w:rFonts w:ascii="Times New Roman" w:eastAsia="Times New Roman" w:hAnsi="Times New Roman" w:cs="Times New Roman"/>
                <w:sz w:val="20"/>
                <w:szCs w:val="20"/>
              </w:rPr>
              <w:t xml:space="preserve"> för dem</w:t>
            </w:r>
            <w:r w:rsidR="0E056C12" w:rsidRPr="05D5ADE0">
              <w:rPr>
                <w:rFonts w:ascii="Times New Roman" w:eastAsia="Times New Roman" w:hAnsi="Times New Roman" w:cs="Times New Roman"/>
                <w:sz w:val="20"/>
                <w:szCs w:val="20"/>
              </w:rPr>
              <w:t>**</w:t>
            </w:r>
          </w:p>
        </w:tc>
        <w:tc>
          <w:tcPr>
            <w:tcW w:w="1406" w:type="dxa"/>
            <w:tcBorders>
              <w:top w:val="single" w:sz="8" w:space="0" w:color="auto"/>
              <w:left w:val="single" w:sz="8" w:space="0" w:color="auto"/>
              <w:bottom w:val="single" w:sz="8" w:space="0" w:color="auto"/>
              <w:right w:val="single" w:sz="8" w:space="0" w:color="auto"/>
            </w:tcBorders>
          </w:tcPr>
          <w:p w14:paraId="046DC8DA" w14:textId="5AA7497A" w:rsidR="0E056C12" w:rsidRDefault="5FBB4292" w:rsidP="2AD9A88C">
            <w:pPr>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2021:</w:t>
            </w:r>
            <w:r w:rsidR="0CA45497" w:rsidRPr="2AD9A88C">
              <w:rPr>
                <w:rFonts w:ascii="Times New Roman" w:eastAsia="Times New Roman" w:hAnsi="Times New Roman" w:cs="Times New Roman"/>
                <w:sz w:val="20"/>
                <w:szCs w:val="20"/>
              </w:rPr>
              <w:t xml:space="preserve"> 87%</w:t>
            </w:r>
          </w:p>
          <w:p w14:paraId="325F0468" w14:textId="7D230780" w:rsidR="0E056C12" w:rsidRDefault="0E056C12" w:rsidP="05D5ADE0">
            <w:pPr>
              <w:rPr>
                <w:rFonts w:ascii="Times New Roman" w:eastAsia="Times New Roman" w:hAnsi="Times New Roman" w:cs="Times New Roman"/>
                <w:i/>
                <w:iCs/>
                <w:color w:val="FF0000"/>
                <w:szCs w:val="22"/>
              </w:rPr>
            </w:pPr>
          </w:p>
        </w:tc>
        <w:tc>
          <w:tcPr>
            <w:tcW w:w="2013" w:type="dxa"/>
            <w:tcBorders>
              <w:top w:val="single" w:sz="8" w:space="0" w:color="auto"/>
              <w:left w:val="single" w:sz="8" w:space="0" w:color="auto"/>
              <w:bottom w:val="single" w:sz="8" w:space="0" w:color="auto"/>
              <w:right w:val="single" w:sz="8" w:space="0" w:color="auto"/>
            </w:tcBorders>
          </w:tcPr>
          <w:p w14:paraId="5507C136" w14:textId="61D37285" w:rsidR="0E056C12" w:rsidRDefault="0E056C12" w:rsidP="00C8161E">
            <w:pPr>
              <w:spacing w:after="0" w:afterAutospacing="0"/>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2025: </w:t>
            </w:r>
            <w:r w:rsidR="35181CFE" w:rsidRPr="2AD9A88C">
              <w:rPr>
                <w:rFonts w:ascii="Times New Roman" w:eastAsia="Times New Roman" w:hAnsi="Times New Roman" w:cs="Times New Roman"/>
                <w:sz w:val="20"/>
                <w:szCs w:val="20"/>
              </w:rPr>
              <w:t>88%</w:t>
            </w:r>
          </w:p>
          <w:p w14:paraId="671255C5" w14:textId="707F2825" w:rsidR="0E056C12" w:rsidRDefault="0E056C12" w:rsidP="00C8161E">
            <w:pPr>
              <w:spacing w:after="0" w:afterAutospacing="0"/>
              <w:rPr>
                <w:rFonts w:ascii="Times New Roman" w:eastAsia="Times New Roman" w:hAnsi="Times New Roman" w:cs="Times New Roman"/>
                <w:sz w:val="20"/>
                <w:szCs w:val="20"/>
              </w:rPr>
            </w:pPr>
            <w:r w:rsidRPr="2AD9A88C">
              <w:rPr>
                <w:rFonts w:ascii="Times New Roman" w:eastAsia="Times New Roman" w:hAnsi="Times New Roman" w:cs="Times New Roman"/>
                <w:sz w:val="20"/>
                <w:szCs w:val="20"/>
              </w:rPr>
              <w:t xml:space="preserve">2030: </w:t>
            </w:r>
            <w:r w:rsidR="71C3509D" w:rsidRPr="2AD9A88C">
              <w:rPr>
                <w:rFonts w:ascii="Times New Roman" w:eastAsia="Times New Roman" w:hAnsi="Times New Roman" w:cs="Times New Roman"/>
                <w:sz w:val="20"/>
                <w:szCs w:val="20"/>
              </w:rPr>
              <w:t>90%</w:t>
            </w:r>
          </w:p>
        </w:tc>
      </w:tr>
    </w:tbl>
    <w:p w14:paraId="2F117A29" w14:textId="6FD622E8" w:rsidR="009358D1" w:rsidRPr="00F906EA" w:rsidRDefault="10BB7AB9" w:rsidP="2AD9A88C">
      <w:pPr>
        <w:rPr>
          <w:rFonts w:ascii="Times New Roman" w:eastAsia="Times New Roman" w:hAnsi="Times New Roman" w:cs="Times New Roman"/>
          <w:i/>
          <w:iCs/>
          <w:color w:val="000000" w:themeColor="text1"/>
          <w:sz w:val="20"/>
          <w:szCs w:val="20"/>
        </w:rPr>
      </w:pPr>
      <w:r w:rsidRPr="2AD9A88C">
        <w:rPr>
          <w:rFonts w:ascii="Times New Roman" w:eastAsia="Times New Roman" w:hAnsi="Times New Roman" w:cs="Times New Roman"/>
          <w:i/>
          <w:iCs/>
          <w:color w:val="000000" w:themeColor="text1"/>
          <w:sz w:val="20"/>
          <w:szCs w:val="20"/>
        </w:rPr>
        <w:t xml:space="preserve">*NPS = Net Promotor Score. Ett mått som mäter rekommendationsgrad och nöjdhet i målgruppen. </w:t>
      </w:r>
      <w:r w:rsidR="11E43643" w:rsidRPr="2AD9A88C">
        <w:rPr>
          <w:rFonts w:ascii="Times New Roman" w:eastAsia="Times New Roman" w:hAnsi="Times New Roman" w:cs="Times New Roman"/>
          <w:i/>
          <w:iCs/>
          <w:color w:val="000000" w:themeColor="text1"/>
          <w:sz w:val="20"/>
          <w:szCs w:val="20"/>
        </w:rPr>
        <w:t>Värdet kan sträcka sig från -100 (lägst) till 100 (högst).</w:t>
      </w:r>
      <w:r w:rsidR="62FDA365" w:rsidRPr="2AD9A88C">
        <w:rPr>
          <w:rFonts w:ascii="Times New Roman" w:eastAsia="Times New Roman" w:hAnsi="Times New Roman" w:cs="Times New Roman"/>
          <w:i/>
          <w:iCs/>
          <w:color w:val="000000" w:themeColor="text1"/>
          <w:sz w:val="20"/>
          <w:szCs w:val="20"/>
        </w:rPr>
        <w:t xml:space="preserve"> Invånarna har fått svara för om de kan rekommendera andra att besöka destinationen.</w:t>
      </w:r>
      <w:r w:rsidR="11E43643" w:rsidRPr="2AD9A88C">
        <w:rPr>
          <w:rFonts w:ascii="Times New Roman" w:eastAsia="Times New Roman" w:hAnsi="Times New Roman" w:cs="Times New Roman"/>
          <w:i/>
          <w:iCs/>
          <w:color w:val="000000" w:themeColor="text1"/>
          <w:sz w:val="20"/>
          <w:szCs w:val="20"/>
        </w:rPr>
        <w:t xml:space="preserve"> </w:t>
      </w:r>
      <w:r w:rsidRPr="2AD9A88C">
        <w:rPr>
          <w:rFonts w:ascii="Times New Roman" w:eastAsia="Times New Roman" w:hAnsi="Times New Roman" w:cs="Times New Roman"/>
          <w:i/>
          <w:iCs/>
          <w:color w:val="000000" w:themeColor="text1"/>
          <w:sz w:val="20"/>
          <w:szCs w:val="20"/>
        </w:rPr>
        <w:t>Källa: Invånarundersökning</w:t>
      </w:r>
      <w:r w:rsidR="4A2A13B0" w:rsidRPr="2AD9A88C">
        <w:rPr>
          <w:rFonts w:ascii="Times New Roman" w:eastAsia="Times New Roman" w:hAnsi="Times New Roman" w:cs="Times New Roman"/>
          <w:i/>
          <w:iCs/>
          <w:color w:val="000000" w:themeColor="text1"/>
          <w:sz w:val="20"/>
          <w:szCs w:val="20"/>
        </w:rPr>
        <w:t>.</w:t>
      </w:r>
      <w:r>
        <w:br/>
      </w:r>
      <w:r w:rsidRPr="2AD9A88C">
        <w:rPr>
          <w:rFonts w:ascii="Times New Roman" w:eastAsia="Times New Roman" w:hAnsi="Times New Roman" w:cs="Times New Roman"/>
          <w:i/>
          <w:iCs/>
          <w:color w:val="000000" w:themeColor="text1"/>
          <w:sz w:val="20"/>
          <w:szCs w:val="20"/>
        </w:rPr>
        <w:t xml:space="preserve"> ** Källa: Invånarundersökning</w:t>
      </w:r>
      <w:r w:rsidR="4789F977" w:rsidRPr="2AD9A88C">
        <w:rPr>
          <w:rFonts w:ascii="Times New Roman" w:eastAsia="Times New Roman" w:hAnsi="Times New Roman" w:cs="Times New Roman"/>
          <w:i/>
          <w:iCs/>
          <w:color w:val="000000" w:themeColor="text1"/>
          <w:sz w:val="20"/>
          <w:szCs w:val="20"/>
        </w:rPr>
        <w:t>.</w:t>
      </w:r>
    </w:p>
    <w:p w14:paraId="43D6A08A" w14:textId="4AE77FAC" w:rsidR="009358D1" w:rsidRPr="009358D1" w:rsidRDefault="009358D1" w:rsidP="2F14404F">
      <w:pPr>
        <w:spacing w:after="0"/>
        <w:textAlignment w:val="baseline"/>
        <w:rPr>
          <w:rFonts w:ascii="Times New Roman" w:eastAsia="Times New Roman" w:hAnsi="Times New Roman" w:cs="Times New Roman"/>
          <w:i/>
          <w:iCs/>
          <w:color w:val="000000" w:themeColor="text1"/>
          <w:sz w:val="20"/>
          <w:szCs w:val="20"/>
        </w:rPr>
      </w:pPr>
    </w:p>
    <w:p w14:paraId="74E62956" w14:textId="495CE991" w:rsidR="009358D1" w:rsidRPr="006661B4" w:rsidRDefault="6208C096" w:rsidP="00EE270A">
      <w:pPr>
        <w:pStyle w:val="Liststycke"/>
        <w:numPr>
          <w:ilvl w:val="0"/>
          <w:numId w:val="2"/>
        </w:numPr>
        <w:spacing w:after="0"/>
        <w:textAlignment w:val="baseline"/>
        <w:rPr>
          <w:b/>
          <w:bCs/>
          <w:szCs w:val="22"/>
        </w:rPr>
      </w:pPr>
      <w:r w:rsidRPr="006661B4">
        <w:rPr>
          <w:rFonts w:ascii="Times New Roman" w:eastAsia="Times New Roman" w:hAnsi="Times New Roman" w:cs="Times New Roman"/>
          <w:b/>
          <w:bCs/>
          <w:szCs w:val="22"/>
        </w:rPr>
        <w:t>Antalet arbetstillfällen i besöksnäringen ökar</w:t>
      </w:r>
    </w:p>
    <w:p w14:paraId="39C4098A" w14:textId="77777777" w:rsidR="006661B4" w:rsidRPr="009358D1" w:rsidRDefault="006661B4" w:rsidP="006661B4">
      <w:pPr>
        <w:pStyle w:val="Liststycke"/>
        <w:spacing w:after="0"/>
        <w:textAlignment w:val="baseline"/>
        <w:rPr>
          <w:szCs w:val="22"/>
        </w:rPr>
      </w:pPr>
    </w:p>
    <w:p w14:paraId="572753DF" w14:textId="44CCFA61" w:rsidR="009358D1" w:rsidRPr="009358D1" w:rsidRDefault="6208C096" w:rsidP="0E056C12">
      <w:pPr>
        <w:spacing w:after="0"/>
        <w:textAlignment w:val="baseline"/>
        <w:rPr>
          <w:rFonts w:ascii="Times New Roman" w:eastAsia="Times New Roman" w:hAnsi="Times New Roman" w:cs="Times New Roman"/>
          <w:szCs w:val="22"/>
        </w:rPr>
      </w:pPr>
      <w:r w:rsidRPr="0E056C12">
        <w:rPr>
          <w:rFonts w:ascii="Times New Roman" w:eastAsia="Times New Roman" w:hAnsi="Times New Roman" w:cs="Times New Roman"/>
          <w:szCs w:val="22"/>
        </w:rPr>
        <w:t xml:space="preserve">En växande besöksnäring bidrar med fler arbetstillfällen för invånarna. Besöksnäringen sysselsätter många människor och erbjuder i flera fall unga och utlandsfödda ett insteg på arbetsmarknaden. För att fler invånare ska kunna försörja sig på att arbeta i besöksnäringen är det viktigt att det finns arbetstillfällen under hela året. </w:t>
      </w:r>
    </w:p>
    <w:p w14:paraId="6A8763FC" w14:textId="673C9E8A" w:rsidR="009358D1" w:rsidRPr="009358D1" w:rsidRDefault="6208C096" w:rsidP="0E056C12">
      <w:pPr>
        <w:spacing w:after="0"/>
        <w:textAlignment w:val="baseline"/>
        <w:rPr>
          <w:rFonts w:ascii="Times New Roman" w:eastAsia="Times New Roman" w:hAnsi="Times New Roman" w:cs="Times New Roman"/>
          <w:i/>
          <w:iCs/>
          <w:sz w:val="18"/>
          <w:szCs w:val="18"/>
        </w:rPr>
      </w:pPr>
      <w:r w:rsidRPr="0E056C12">
        <w:rPr>
          <w:rFonts w:ascii="Times New Roman" w:eastAsia="Times New Roman" w:hAnsi="Times New Roman" w:cs="Times New Roman"/>
          <w:i/>
          <w:iCs/>
          <w:sz w:val="18"/>
          <w:szCs w:val="18"/>
        </w:rPr>
        <w:t xml:space="preserve"> </w:t>
      </w:r>
    </w:p>
    <w:tbl>
      <w:tblPr>
        <w:tblStyle w:val="Tabellrutnt"/>
        <w:tblW w:w="7934" w:type="dxa"/>
        <w:tblLayout w:type="fixed"/>
        <w:tblLook w:val="04A0" w:firstRow="1" w:lastRow="0" w:firstColumn="1" w:lastColumn="0" w:noHBand="0" w:noVBand="1"/>
      </w:tblPr>
      <w:tblGrid>
        <w:gridCol w:w="4365"/>
        <w:gridCol w:w="1539"/>
        <w:gridCol w:w="2030"/>
      </w:tblGrid>
      <w:tr w:rsidR="0E056C12" w14:paraId="58BF2734" w14:textId="77777777" w:rsidTr="2F14404F">
        <w:trPr>
          <w:cnfStyle w:val="100000000000" w:firstRow="1" w:lastRow="0" w:firstColumn="0" w:lastColumn="0" w:oddVBand="0" w:evenVBand="0" w:oddHBand="0" w:evenHBand="0" w:firstRowFirstColumn="0" w:firstRowLastColumn="0" w:lastRowFirstColumn="0" w:lastRowLastColumn="0"/>
        </w:trPr>
        <w:tc>
          <w:tcPr>
            <w:tcW w:w="4365" w:type="dxa"/>
            <w:tcBorders>
              <w:top w:val="single" w:sz="8" w:space="0" w:color="auto"/>
              <w:left w:val="single" w:sz="8" w:space="0" w:color="auto"/>
              <w:bottom w:val="single" w:sz="8" w:space="0" w:color="auto"/>
              <w:right w:val="single" w:sz="8" w:space="0" w:color="auto"/>
            </w:tcBorders>
          </w:tcPr>
          <w:p w14:paraId="7C7BADC3" w14:textId="58140427"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Indikatorer</w:t>
            </w:r>
          </w:p>
        </w:tc>
        <w:tc>
          <w:tcPr>
            <w:tcW w:w="1539" w:type="dxa"/>
            <w:tcBorders>
              <w:top w:val="single" w:sz="8" w:space="0" w:color="auto"/>
              <w:left w:val="single" w:sz="8" w:space="0" w:color="auto"/>
              <w:bottom w:val="single" w:sz="8" w:space="0" w:color="auto"/>
              <w:right w:val="single" w:sz="8" w:space="0" w:color="auto"/>
            </w:tcBorders>
          </w:tcPr>
          <w:p w14:paraId="6CC2E010" w14:textId="4152B58D"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Nuläge</w:t>
            </w:r>
          </w:p>
        </w:tc>
        <w:tc>
          <w:tcPr>
            <w:tcW w:w="2030" w:type="dxa"/>
            <w:tcBorders>
              <w:top w:val="single" w:sz="8" w:space="0" w:color="auto"/>
              <w:left w:val="single" w:sz="8" w:space="0" w:color="auto"/>
              <w:bottom w:val="single" w:sz="8" w:space="0" w:color="auto"/>
              <w:right w:val="single" w:sz="8" w:space="0" w:color="auto"/>
            </w:tcBorders>
          </w:tcPr>
          <w:p w14:paraId="11CF349B" w14:textId="5931E433"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Målvärde</w:t>
            </w:r>
          </w:p>
        </w:tc>
      </w:tr>
      <w:tr w:rsidR="0E056C12" w14:paraId="5CA719C6" w14:textId="77777777" w:rsidTr="2F14404F">
        <w:trPr>
          <w:trHeight w:val="570"/>
        </w:trPr>
        <w:tc>
          <w:tcPr>
            <w:tcW w:w="4365" w:type="dxa"/>
            <w:tcBorders>
              <w:top w:val="single" w:sz="8" w:space="0" w:color="auto"/>
              <w:left w:val="single" w:sz="8" w:space="0" w:color="auto"/>
              <w:bottom w:val="single" w:sz="8" w:space="0" w:color="auto"/>
              <w:right w:val="single" w:sz="8" w:space="0" w:color="auto"/>
            </w:tcBorders>
          </w:tcPr>
          <w:p w14:paraId="3897D01C" w14:textId="50A01783" w:rsidR="0E056C12" w:rsidRDefault="0E056C12" w:rsidP="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Antal anställda i besöksnäringsintensiva branscher*</w:t>
            </w:r>
          </w:p>
        </w:tc>
        <w:tc>
          <w:tcPr>
            <w:tcW w:w="1539" w:type="dxa"/>
            <w:tcBorders>
              <w:top w:val="single" w:sz="8" w:space="0" w:color="auto"/>
              <w:left w:val="single" w:sz="8" w:space="0" w:color="auto"/>
              <w:bottom w:val="single" w:sz="8" w:space="0" w:color="auto"/>
              <w:right w:val="single" w:sz="8" w:space="0" w:color="auto"/>
            </w:tcBorders>
          </w:tcPr>
          <w:p w14:paraId="7E2B4242" w14:textId="59AC32B5" w:rsidR="0E056C12" w:rsidRDefault="0E056C12" w:rsidP="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 xml:space="preserve">2019: 29 200 </w:t>
            </w:r>
            <w:r>
              <w:br/>
            </w:r>
            <w:r w:rsidRPr="0E056C12">
              <w:rPr>
                <w:rFonts w:ascii="Times New Roman" w:eastAsia="Times New Roman" w:hAnsi="Times New Roman" w:cs="Times New Roman"/>
                <w:sz w:val="20"/>
                <w:szCs w:val="20"/>
              </w:rPr>
              <w:t>2020: 28 300</w:t>
            </w:r>
          </w:p>
        </w:tc>
        <w:tc>
          <w:tcPr>
            <w:tcW w:w="2030" w:type="dxa"/>
            <w:tcBorders>
              <w:top w:val="single" w:sz="8" w:space="0" w:color="auto"/>
              <w:left w:val="single" w:sz="8" w:space="0" w:color="auto"/>
              <w:bottom w:val="single" w:sz="8" w:space="0" w:color="auto"/>
              <w:right w:val="single" w:sz="8" w:space="0" w:color="auto"/>
            </w:tcBorders>
          </w:tcPr>
          <w:p w14:paraId="3A77FC15" w14:textId="586A188C" w:rsidR="0E056C12" w:rsidRDefault="0E056C12" w:rsidP="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 xml:space="preserve">Årlig ökning </w:t>
            </w:r>
          </w:p>
        </w:tc>
      </w:tr>
    </w:tbl>
    <w:p w14:paraId="1F7C4003" w14:textId="295BC6EC" w:rsidR="009358D1" w:rsidRPr="009358D1" w:rsidRDefault="00E80234" w:rsidP="3F0B3E53">
      <w:pPr>
        <w:spacing w:after="0"/>
        <w:textAlignment w:val="baseline"/>
        <w:rPr>
          <w:rFonts w:ascii="Times New Roman" w:eastAsia="Times New Roman" w:hAnsi="Times New Roman" w:cs="Times New Roman"/>
          <w:i/>
          <w:iCs/>
          <w:sz w:val="20"/>
          <w:szCs w:val="20"/>
        </w:rPr>
      </w:pPr>
      <w:r w:rsidRPr="3F0B3E53">
        <w:rPr>
          <w:rFonts w:ascii="Times New Roman" w:eastAsia="Times New Roman" w:hAnsi="Times New Roman" w:cs="Times New Roman"/>
          <w:i/>
          <w:iCs/>
          <w:color w:val="000000" w:themeColor="text1"/>
          <w:sz w:val="20"/>
          <w:szCs w:val="20"/>
        </w:rPr>
        <w:t>*</w:t>
      </w:r>
      <w:r w:rsidRPr="3F0B3E53">
        <w:rPr>
          <w:rFonts w:ascii="Times New Roman" w:eastAsia="Times New Roman" w:hAnsi="Times New Roman" w:cs="Times New Roman"/>
          <w:i/>
          <w:iCs/>
          <w:color w:val="FFFFFF" w:themeColor="background1"/>
          <w:sz w:val="20"/>
          <w:szCs w:val="20"/>
        </w:rPr>
        <w:t>*</w:t>
      </w:r>
      <w:r w:rsidR="6208C096" w:rsidRPr="3F0B3E53">
        <w:rPr>
          <w:rFonts w:ascii="Times New Roman" w:eastAsia="Times New Roman" w:hAnsi="Times New Roman" w:cs="Times New Roman"/>
          <w:i/>
          <w:iCs/>
          <w:sz w:val="20"/>
          <w:szCs w:val="20"/>
        </w:rPr>
        <w:t>Enligt utvalda SNI-koder, se förtydligande i bilaga</w:t>
      </w:r>
      <w:r w:rsidRPr="3F0B3E53">
        <w:rPr>
          <w:rFonts w:ascii="Times New Roman" w:eastAsia="Times New Roman" w:hAnsi="Times New Roman" w:cs="Times New Roman"/>
          <w:i/>
          <w:iCs/>
          <w:sz w:val="20"/>
          <w:szCs w:val="20"/>
        </w:rPr>
        <w:t xml:space="preserve"> 1</w:t>
      </w:r>
      <w:r w:rsidR="6C936893" w:rsidRPr="3F0B3E53">
        <w:rPr>
          <w:rFonts w:ascii="Times New Roman" w:eastAsia="Times New Roman" w:hAnsi="Times New Roman" w:cs="Times New Roman"/>
          <w:i/>
          <w:iCs/>
          <w:sz w:val="20"/>
          <w:szCs w:val="20"/>
        </w:rPr>
        <w:t>, kapitel 4</w:t>
      </w:r>
      <w:r w:rsidR="6208C096" w:rsidRPr="3F0B3E53">
        <w:rPr>
          <w:rFonts w:ascii="Times New Roman" w:eastAsia="Times New Roman" w:hAnsi="Times New Roman" w:cs="Times New Roman"/>
          <w:i/>
          <w:iCs/>
          <w:sz w:val="20"/>
          <w:szCs w:val="20"/>
        </w:rPr>
        <w:t>. Källa: Business Region Göteborg.</w:t>
      </w:r>
    </w:p>
    <w:p w14:paraId="37213F35" w14:textId="342B6005" w:rsidR="009358D1" w:rsidRPr="009358D1" w:rsidRDefault="009358D1" w:rsidP="0E056C12">
      <w:pPr>
        <w:spacing w:after="0"/>
        <w:textAlignment w:val="baseline"/>
        <w:rPr>
          <w:rFonts w:ascii="Times New Roman" w:eastAsia="Times New Roman" w:hAnsi="Times New Roman" w:cs="Times New Roman"/>
          <w:b/>
          <w:bCs/>
          <w:color w:val="000000" w:themeColor="text1"/>
          <w:szCs w:val="22"/>
        </w:rPr>
      </w:pPr>
    </w:p>
    <w:p w14:paraId="729F2133" w14:textId="7143DE85" w:rsidR="009358D1" w:rsidRPr="00E4280A" w:rsidRDefault="18E54BEE" w:rsidP="00E4280A">
      <w:pPr>
        <w:pStyle w:val="Rubrik3"/>
      </w:pPr>
      <w:bookmarkStart w:id="34" w:name="_Toc84408888"/>
      <w:r w:rsidRPr="00E4280A">
        <w:t>Perspektiv: Verka</w:t>
      </w:r>
      <w:bookmarkEnd w:id="34"/>
      <w:r w:rsidRPr="00E4280A">
        <w:t xml:space="preserve"> </w:t>
      </w:r>
    </w:p>
    <w:p w14:paraId="396B3F21" w14:textId="178D4732" w:rsidR="009358D1" w:rsidRPr="009358D1" w:rsidRDefault="18E54BEE" w:rsidP="2F14404F">
      <w:pPr>
        <w:spacing w:after="0"/>
        <w:textAlignment w:val="baseline"/>
        <w:rPr>
          <w:rFonts w:ascii="Times New Roman" w:eastAsia="Times New Roman" w:hAnsi="Times New Roman" w:cs="Times New Roman"/>
          <w:b/>
          <w:bCs/>
          <w:color w:val="000000" w:themeColor="text1"/>
          <w:sz w:val="24"/>
        </w:rPr>
      </w:pPr>
      <w:r w:rsidRPr="2F14404F">
        <w:rPr>
          <w:rFonts w:ascii="Times New Roman" w:eastAsia="Times New Roman" w:hAnsi="Times New Roman" w:cs="Times New Roman"/>
          <w:b/>
          <w:bCs/>
          <w:color w:val="000000" w:themeColor="text1"/>
          <w:sz w:val="24"/>
        </w:rPr>
        <w:t xml:space="preserve"> </w:t>
      </w:r>
    </w:p>
    <w:p w14:paraId="1926B91E" w14:textId="0A41C0C7" w:rsidR="009358D1" w:rsidRPr="006661B4" w:rsidRDefault="18E54BEE" w:rsidP="00EE270A">
      <w:pPr>
        <w:pStyle w:val="Liststycke"/>
        <w:numPr>
          <w:ilvl w:val="0"/>
          <w:numId w:val="1"/>
        </w:numPr>
        <w:spacing w:after="0"/>
        <w:textAlignment w:val="baseline"/>
        <w:rPr>
          <w:b/>
          <w:bCs/>
          <w:color w:val="000000" w:themeColor="text1"/>
          <w:szCs w:val="22"/>
        </w:rPr>
      </w:pPr>
      <w:r w:rsidRPr="006661B4">
        <w:rPr>
          <w:rFonts w:ascii="Times New Roman" w:eastAsia="Times New Roman" w:hAnsi="Times New Roman" w:cs="Times New Roman"/>
          <w:b/>
          <w:bCs/>
          <w:color w:val="000000" w:themeColor="text1"/>
          <w:szCs w:val="22"/>
        </w:rPr>
        <w:t xml:space="preserve">Besöksnäringen växer i takt med en växande efterfrågan </w:t>
      </w:r>
    </w:p>
    <w:p w14:paraId="4982F44B" w14:textId="4191BC3D" w:rsidR="009358D1" w:rsidRPr="009358D1" w:rsidRDefault="18E54BEE" w:rsidP="0E056C12">
      <w:pPr>
        <w:spacing w:after="0"/>
        <w:textAlignment w:val="baseline"/>
        <w:rPr>
          <w:rFonts w:ascii="Times New Roman" w:eastAsia="Times New Roman" w:hAnsi="Times New Roman" w:cs="Times New Roman"/>
          <w:b/>
          <w:bCs/>
          <w:color w:val="000000" w:themeColor="text1"/>
          <w:szCs w:val="22"/>
        </w:rPr>
      </w:pPr>
      <w:r w:rsidRPr="0E056C12">
        <w:rPr>
          <w:rFonts w:ascii="Times New Roman" w:eastAsia="Times New Roman" w:hAnsi="Times New Roman" w:cs="Times New Roman"/>
          <w:b/>
          <w:bCs/>
          <w:color w:val="000000" w:themeColor="text1"/>
          <w:szCs w:val="22"/>
        </w:rPr>
        <w:t xml:space="preserve"> </w:t>
      </w:r>
    </w:p>
    <w:p w14:paraId="31ABC799" w14:textId="791F1224" w:rsidR="009358D1" w:rsidRPr="009358D1" w:rsidRDefault="18E54BEE" w:rsidP="00F906EA">
      <w:pPr>
        <w:spacing w:after="0"/>
        <w:textAlignment w:val="baseline"/>
        <w:rPr>
          <w:rFonts w:ascii="Times New Roman" w:eastAsia="Times New Roman" w:hAnsi="Times New Roman" w:cs="Times New Roman"/>
          <w:szCs w:val="22"/>
        </w:rPr>
      </w:pPr>
      <w:r w:rsidRPr="0E056C12">
        <w:rPr>
          <w:rFonts w:ascii="Times New Roman" w:eastAsia="Times New Roman" w:hAnsi="Times New Roman" w:cs="Times New Roman"/>
          <w:szCs w:val="22"/>
        </w:rPr>
        <w:t xml:space="preserve">En ekonomiskt hållbar destination kännetecknas av ett lokalt näringsliv med god lönsamhet som skapar arbetstillfällen och genererar skatteintäkter. En balans mellan efterfrågan och utbud uppnås genom att näringens aktörer driver efterfrågan genom nya reseanledningar, ökad </w:t>
      </w:r>
      <w:r w:rsidRPr="0E056C12">
        <w:rPr>
          <w:rFonts w:ascii="Times New Roman" w:eastAsia="Times New Roman" w:hAnsi="Times New Roman" w:cs="Times New Roman"/>
          <w:szCs w:val="22"/>
        </w:rPr>
        <w:lastRenderedPageBreak/>
        <w:t>tillgänglighet samt ett stärkt destinationsvarumärke. Samtidigt bör etablerade och nya aktörer ges förutsättningar att utvecklas i ett näringslivsklimat som uppmuntrar entreprenörskap och innovation.</w:t>
      </w:r>
    </w:p>
    <w:p w14:paraId="26B685F8" w14:textId="5B95B833" w:rsidR="009358D1" w:rsidRPr="009358D1" w:rsidRDefault="18E54BEE" w:rsidP="00F906EA">
      <w:pPr>
        <w:spacing w:after="0"/>
        <w:textAlignment w:val="baseline"/>
        <w:rPr>
          <w:rFonts w:ascii="Times New Roman" w:eastAsia="Times New Roman" w:hAnsi="Times New Roman" w:cs="Times New Roman"/>
          <w:sz w:val="24"/>
        </w:rPr>
      </w:pPr>
      <w:r w:rsidRPr="0E056C12">
        <w:rPr>
          <w:rFonts w:ascii="Times New Roman" w:eastAsia="Times New Roman" w:hAnsi="Times New Roman" w:cs="Times New Roman"/>
          <w:sz w:val="24"/>
        </w:rPr>
        <w:t xml:space="preserve"> </w:t>
      </w:r>
    </w:p>
    <w:p w14:paraId="41F9AD4F" w14:textId="4016EC05" w:rsidR="009358D1" w:rsidRPr="009358D1" w:rsidRDefault="18E54BEE" w:rsidP="126AC9EF">
      <w:pPr>
        <w:spacing w:after="0"/>
        <w:textAlignment w:val="baseline"/>
        <w:rPr>
          <w:rFonts w:ascii="Times New Roman" w:eastAsia="Times New Roman" w:hAnsi="Times New Roman" w:cs="Times New Roman"/>
        </w:rPr>
      </w:pPr>
      <w:r w:rsidRPr="126AC9EF">
        <w:rPr>
          <w:rFonts w:ascii="Times New Roman" w:eastAsia="Times New Roman" w:hAnsi="Times New Roman" w:cs="Times New Roman"/>
        </w:rPr>
        <w:t xml:space="preserve">Under lång tid har gästnätter på kommersiella boendeanläggningar använts som det främsta måttet på besöksnäringens utveckling. I takt med att fler besökare önskar övernatta på andra sätt, exempelvis </w:t>
      </w:r>
      <w:r w:rsidR="1BF4AF1B" w:rsidRPr="126AC9EF">
        <w:rPr>
          <w:rFonts w:ascii="Times New Roman" w:eastAsia="Times New Roman" w:hAnsi="Times New Roman" w:cs="Times New Roman"/>
        </w:rPr>
        <w:t xml:space="preserve">i </w:t>
      </w:r>
      <w:r w:rsidRPr="126AC9EF">
        <w:rPr>
          <w:rFonts w:ascii="Times New Roman" w:eastAsia="Times New Roman" w:hAnsi="Times New Roman" w:cs="Times New Roman"/>
        </w:rPr>
        <w:t xml:space="preserve">privatuthyrda lägenheter, gästhamn eller </w:t>
      </w:r>
      <w:r w:rsidR="0574E6D1" w:rsidRPr="126AC9EF">
        <w:rPr>
          <w:rFonts w:ascii="Times New Roman" w:eastAsia="Times New Roman" w:hAnsi="Times New Roman" w:cs="Times New Roman"/>
        </w:rPr>
        <w:t xml:space="preserve">på </w:t>
      </w:r>
      <w:r w:rsidRPr="126AC9EF">
        <w:rPr>
          <w:rFonts w:ascii="Times New Roman" w:eastAsia="Times New Roman" w:hAnsi="Times New Roman" w:cs="Times New Roman"/>
        </w:rPr>
        <w:t xml:space="preserve">camping, finns behov att komplettera med nya mått för att mäta besöksnäringens tillväxt. Det är samtidigt viktigt att det kommersiella boendeutbudet fortsatt tillgodoser efterfrågan som kan fluktuera över säsonger och veckodagar. </w:t>
      </w:r>
    </w:p>
    <w:p w14:paraId="7B4B59D5" w14:textId="03A745AB" w:rsidR="009358D1" w:rsidRPr="009358D1" w:rsidRDefault="18E54BEE" w:rsidP="126AC9EF">
      <w:pPr>
        <w:spacing w:after="0"/>
        <w:textAlignment w:val="baseline"/>
        <w:rPr>
          <w:rFonts w:ascii="Times New Roman" w:eastAsia="Times New Roman" w:hAnsi="Times New Roman" w:cs="Times New Roman"/>
        </w:rPr>
      </w:pPr>
      <w:r w:rsidRPr="126AC9EF">
        <w:rPr>
          <w:rFonts w:ascii="Times New Roman" w:eastAsia="Times New Roman" w:hAnsi="Times New Roman" w:cs="Times New Roman"/>
        </w:rPr>
        <w:t xml:space="preserve"> </w:t>
      </w:r>
    </w:p>
    <w:p w14:paraId="3F8ED1CE" w14:textId="4893BC77" w:rsidR="009358D1" w:rsidRPr="009358D1" w:rsidRDefault="18E54BEE" w:rsidP="126AC9EF">
      <w:pPr>
        <w:spacing w:after="0"/>
        <w:textAlignment w:val="baseline"/>
        <w:rPr>
          <w:rFonts w:ascii="Times New Roman" w:eastAsia="Times New Roman" w:hAnsi="Times New Roman" w:cs="Times New Roman"/>
        </w:rPr>
      </w:pPr>
      <w:r w:rsidRPr="126AC9EF">
        <w:rPr>
          <w:rFonts w:ascii="Times New Roman" w:eastAsia="Times New Roman" w:hAnsi="Times New Roman" w:cs="Times New Roman"/>
        </w:rPr>
        <w:t xml:space="preserve">För hotell är beläggningsgraden (kapacitetsutnyttjande hotellrum) ett vedertaget mått på hur väl utbudet tillgodoser efterfrågan. En genomsnittlig årlig beläggningsgrad på över 70% på destinationsnivå har historiskt antytt att det under perioder råder kapacitetsbrist, dvs. att det inte finns tillräckligt antal lediga hotellbäddar i staden för att möta efterfrågan. En destination bör därför sträva efter att ha en genomsnittlig årlig beläggningsgrad strax under 70% för att på helårsnivå ha en god balans mellan utbud och efterfrågan på hotell. </w:t>
      </w:r>
    </w:p>
    <w:p w14:paraId="7108AC7D" w14:textId="69B91753" w:rsidR="126AC9EF" w:rsidRDefault="126AC9EF" w:rsidP="126AC9EF">
      <w:pPr>
        <w:spacing w:after="0"/>
        <w:rPr>
          <w:rFonts w:ascii="Times New Roman" w:eastAsia="Times New Roman" w:hAnsi="Times New Roman" w:cs="Times New Roman"/>
          <w:szCs w:val="22"/>
        </w:rPr>
      </w:pPr>
    </w:p>
    <w:p w14:paraId="7F3AF391" w14:textId="705D8635" w:rsidR="126AC9EF" w:rsidRDefault="126AC9EF" w:rsidP="126AC9EF">
      <w:pPr>
        <w:spacing w:after="0"/>
        <w:rPr>
          <w:rFonts w:ascii="Times New Roman" w:eastAsia="Times New Roman" w:hAnsi="Times New Roman" w:cs="Times New Roman"/>
          <w:szCs w:val="22"/>
        </w:rPr>
      </w:pPr>
    </w:p>
    <w:p w14:paraId="3F9803E7" w14:textId="1D0CB7F8" w:rsidR="009358D1" w:rsidRPr="009358D1" w:rsidRDefault="18E54BEE" w:rsidP="00F906EA">
      <w:pPr>
        <w:spacing w:after="0"/>
        <w:textAlignment w:val="baseline"/>
        <w:rPr>
          <w:rFonts w:ascii="Times New Roman" w:eastAsia="Times New Roman" w:hAnsi="Times New Roman" w:cs="Times New Roman"/>
          <w:color w:val="4472C4"/>
          <w:sz w:val="24"/>
        </w:rPr>
      </w:pPr>
      <w:r w:rsidRPr="0E056C12">
        <w:rPr>
          <w:rFonts w:ascii="Times New Roman" w:eastAsia="Times New Roman" w:hAnsi="Times New Roman" w:cs="Times New Roman"/>
          <w:color w:val="4472C4"/>
          <w:sz w:val="24"/>
        </w:rPr>
        <w:t xml:space="preserve"> </w:t>
      </w:r>
    </w:p>
    <w:tbl>
      <w:tblPr>
        <w:tblStyle w:val="Tabellrutnt"/>
        <w:tblW w:w="7935" w:type="dxa"/>
        <w:tblLayout w:type="fixed"/>
        <w:tblLook w:val="04A0" w:firstRow="1" w:lastRow="0" w:firstColumn="1" w:lastColumn="0" w:noHBand="0" w:noVBand="1"/>
      </w:tblPr>
      <w:tblGrid>
        <w:gridCol w:w="3255"/>
        <w:gridCol w:w="1950"/>
        <w:gridCol w:w="2730"/>
      </w:tblGrid>
      <w:tr w:rsidR="0E056C12" w14:paraId="47258E28" w14:textId="77777777" w:rsidTr="126AC9EF">
        <w:trPr>
          <w:cnfStyle w:val="100000000000" w:firstRow="1" w:lastRow="0" w:firstColumn="0" w:lastColumn="0" w:oddVBand="0" w:evenVBand="0" w:oddHBand="0" w:evenHBand="0" w:firstRowFirstColumn="0" w:firstRowLastColumn="0" w:lastRowFirstColumn="0" w:lastRowLastColumn="0"/>
        </w:trPr>
        <w:tc>
          <w:tcPr>
            <w:tcW w:w="3255" w:type="dxa"/>
            <w:tcBorders>
              <w:top w:val="single" w:sz="8" w:space="0" w:color="auto"/>
              <w:left w:val="single" w:sz="8" w:space="0" w:color="auto"/>
              <w:bottom w:val="single" w:sz="8" w:space="0" w:color="auto"/>
              <w:right w:val="single" w:sz="8" w:space="0" w:color="auto"/>
            </w:tcBorders>
          </w:tcPr>
          <w:p w14:paraId="334801A5" w14:textId="59664A67"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Indikatorer</w:t>
            </w:r>
          </w:p>
        </w:tc>
        <w:tc>
          <w:tcPr>
            <w:tcW w:w="1950" w:type="dxa"/>
            <w:tcBorders>
              <w:top w:val="single" w:sz="8" w:space="0" w:color="auto"/>
              <w:left w:val="single" w:sz="8" w:space="0" w:color="auto"/>
              <w:bottom w:val="single" w:sz="8" w:space="0" w:color="auto"/>
              <w:right w:val="single" w:sz="8" w:space="0" w:color="auto"/>
            </w:tcBorders>
          </w:tcPr>
          <w:p w14:paraId="22F28D72" w14:textId="1CC38EDB"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Nuläge</w:t>
            </w:r>
          </w:p>
        </w:tc>
        <w:tc>
          <w:tcPr>
            <w:tcW w:w="2730" w:type="dxa"/>
            <w:tcBorders>
              <w:top w:val="single" w:sz="8" w:space="0" w:color="auto"/>
              <w:left w:val="single" w:sz="8" w:space="0" w:color="auto"/>
              <w:bottom w:val="single" w:sz="8" w:space="0" w:color="auto"/>
              <w:right w:val="single" w:sz="8" w:space="0" w:color="auto"/>
            </w:tcBorders>
          </w:tcPr>
          <w:p w14:paraId="0C6CC824" w14:textId="4525D627"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 xml:space="preserve">Målvärde </w:t>
            </w:r>
          </w:p>
        </w:tc>
      </w:tr>
      <w:tr w:rsidR="0E056C12" w14:paraId="366A63D9" w14:textId="77777777" w:rsidTr="126AC9EF">
        <w:trPr>
          <w:trHeight w:val="300"/>
        </w:trPr>
        <w:tc>
          <w:tcPr>
            <w:tcW w:w="3255" w:type="dxa"/>
            <w:tcBorders>
              <w:top w:val="single" w:sz="8" w:space="0" w:color="auto"/>
              <w:left w:val="single" w:sz="8" w:space="0" w:color="auto"/>
              <w:bottom w:val="single" w:sz="8" w:space="0" w:color="auto"/>
              <w:right w:val="single" w:sz="8" w:space="0" w:color="auto"/>
            </w:tcBorders>
          </w:tcPr>
          <w:p w14:paraId="37C96B8C" w14:textId="1FA8EA8C" w:rsidR="0E056C12" w:rsidRDefault="016B6BCC" w:rsidP="126AC9EF">
            <w:pPr>
              <w:rPr>
                <w:rFonts w:ascii="Times New Roman" w:eastAsia="Times New Roman" w:hAnsi="Times New Roman" w:cs="Times New Roman"/>
                <w:color w:val="000000" w:themeColor="text1"/>
                <w:sz w:val="20"/>
                <w:szCs w:val="20"/>
              </w:rPr>
            </w:pPr>
            <w:r w:rsidRPr="126AC9EF">
              <w:rPr>
                <w:rFonts w:ascii="Times New Roman" w:eastAsia="Times New Roman" w:hAnsi="Times New Roman" w:cs="Times New Roman"/>
                <w:sz w:val="20"/>
                <w:szCs w:val="20"/>
              </w:rPr>
              <w:t xml:space="preserve">Antal </w:t>
            </w:r>
            <w:r w:rsidR="4B34337D" w:rsidRPr="126AC9EF">
              <w:rPr>
                <w:rFonts w:ascii="Times New Roman" w:eastAsia="Times New Roman" w:hAnsi="Times New Roman" w:cs="Times New Roman"/>
                <w:sz w:val="20"/>
                <w:szCs w:val="20"/>
              </w:rPr>
              <w:t>gästnätter på kommersiella boendeanläggningar</w:t>
            </w:r>
            <w:r w:rsidR="513FCB6E" w:rsidRPr="126AC9EF">
              <w:rPr>
                <w:rFonts w:ascii="Times New Roman" w:eastAsia="Times New Roman" w:hAnsi="Times New Roman" w:cs="Times New Roman"/>
                <w:sz w:val="20"/>
                <w:szCs w:val="20"/>
              </w:rPr>
              <w:t>*</w:t>
            </w:r>
          </w:p>
        </w:tc>
        <w:tc>
          <w:tcPr>
            <w:tcW w:w="1950" w:type="dxa"/>
            <w:tcBorders>
              <w:top w:val="single" w:sz="8" w:space="0" w:color="auto"/>
              <w:left w:val="single" w:sz="8" w:space="0" w:color="auto"/>
              <w:bottom w:val="single" w:sz="8" w:space="0" w:color="auto"/>
              <w:right w:val="single" w:sz="8" w:space="0" w:color="auto"/>
            </w:tcBorders>
          </w:tcPr>
          <w:p w14:paraId="209F1294" w14:textId="69AC81E3" w:rsidR="0E056C12" w:rsidRDefault="513FCB6E" w:rsidP="126AC9EF">
            <w:pPr>
              <w:rPr>
                <w:rFonts w:ascii="Times New Roman" w:eastAsia="Times New Roman" w:hAnsi="Times New Roman" w:cs="Times New Roman"/>
                <w:color w:val="000000" w:themeColor="text1"/>
                <w:sz w:val="20"/>
                <w:szCs w:val="20"/>
              </w:rPr>
            </w:pPr>
            <w:r w:rsidRPr="126AC9EF">
              <w:rPr>
                <w:rFonts w:ascii="Times New Roman" w:eastAsia="Times New Roman" w:hAnsi="Times New Roman" w:cs="Times New Roman"/>
                <w:sz w:val="20"/>
                <w:szCs w:val="20"/>
              </w:rPr>
              <w:t xml:space="preserve">2019: 5,1 miljoner 2020: 2,5 miljoner </w:t>
            </w:r>
          </w:p>
        </w:tc>
        <w:tc>
          <w:tcPr>
            <w:tcW w:w="2730" w:type="dxa"/>
            <w:tcBorders>
              <w:top w:val="single" w:sz="8" w:space="0" w:color="auto"/>
              <w:left w:val="single" w:sz="8" w:space="0" w:color="auto"/>
              <w:bottom w:val="single" w:sz="8" w:space="0" w:color="auto"/>
              <w:right w:val="single" w:sz="8" w:space="0" w:color="auto"/>
            </w:tcBorders>
          </w:tcPr>
          <w:p w14:paraId="7D42DF06" w14:textId="091BA544" w:rsidR="0E056C12" w:rsidRDefault="513FCB6E" w:rsidP="126AC9EF">
            <w:pPr>
              <w:rPr>
                <w:rFonts w:ascii="Times New Roman" w:eastAsia="Times New Roman" w:hAnsi="Times New Roman" w:cs="Times New Roman"/>
                <w:sz w:val="20"/>
                <w:szCs w:val="20"/>
              </w:rPr>
            </w:pPr>
            <w:r w:rsidRPr="126AC9EF">
              <w:rPr>
                <w:rFonts w:ascii="Times New Roman" w:eastAsia="Times New Roman" w:hAnsi="Times New Roman" w:cs="Times New Roman"/>
                <w:sz w:val="20"/>
                <w:szCs w:val="20"/>
              </w:rPr>
              <w:t>2025: 5,1 miljoner</w:t>
            </w:r>
            <w:r w:rsidR="0E056C12">
              <w:br/>
            </w:r>
            <w:r w:rsidRPr="00C8161E">
              <w:rPr>
                <w:rFonts w:ascii="Times New Roman" w:eastAsia="Times New Roman" w:hAnsi="Times New Roman" w:cs="Times New Roman"/>
                <w:sz w:val="20"/>
                <w:szCs w:val="20"/>
              </w:rPr>
              <w:t>2030: Årlig tillväxt från 2025</w:t>
            </w:r>
            <w:r w:rsidR="1ED56466" w:rsidRPr="00C8161E">
              <w:rPr>
                <w:rFonts w:ascii="Times New Roman" w:eastAsia="Times New Roman" w:hAnsi="Times New Roman" w:cs="Times New Roman"/>
                <w:sz w:val="20"/>
                <w:szCs w:val="20"/>
              </w:rPr>
              <w:t>**</w:t>
            </w:r>
          </w:p>
        </w:tc>
      </w:tr>
      <w:tr w:rsidR="0E056C12" w14:paraId="42787666" w14:textId="77777777" w:rsidTr="126AC9EF">
        <w:trPr>
          <w:trHeight w:val="615"/>
        </w:trPr>
        <w:tc>
          <w:tcPr>
            <w:tcW w:w="3255" w:type="dxa"/>
            <w:tcBorders>
              <w:top w:val="single" w:sz="8" w:space="0" w:color="auto"/>
              <w:left w:val="single" w:sz="8" w:space="0" w:color="auto"/>
              <w:bottom w:val="single" w:sz="8" w:space="0" w:color="auto"/>
              <w:right w:val="single" w:sz="8" w:space="0" w:color="auto"/>
            </w:tcBorders>
          </w:tcPr>
          <w:p w14:paraId="790A3AC6" w14:textId="7B5D4445" w:rsidR="0E056C12" w:rsidRDefault="3CA485C1">
            <w:pPr>
              <w:rPr>
                <w:rFonts w:ascii="Times New Roman" w:eastAsia="Times New Roman" w:hAnsi="Times New Roman" w:cs="Times New Roman"/>
                <w:color w:val="000000" w:themeColor="text1"/>
                <w:sz w:val="20"/>
                <w:szCs w:val="20"/>
              </w:rPr>
            </w:pPr>
            <w:r w:rsidRPr="022B1D14">
              <w:rPr>
                <w:rFonts w:ascii="Times New Roman" w:eastAsia="Times New Roman" w:hAnsi="Times New Roman" w:cs="Times New Roman"/>
                <w:sz w:val="20"/>
                <w:szCs w:val="20"/>
              </w:rPr>
              <w:t>Genomsnittlig b</w:t>
            </w:r>
            <w:r w:rsidR="0C18CDB7" w:rsidRPr="022B1D14">
              <w:rPr>
                <w:rFonts w:ascii="Times New Roman" w:eastAsia="Times New Roman" w:hAnsi="Times New Roman" w:cs="Times New Roman"/>
                <w:sz w:val="20"/>
                <w:szCs w:val="20"/>
              </w:rPr>
              <w:t xml:space="preserve">eläggningsgrad </w:t>
            </w:r>
            <w:r w:rsidR="0C18CDB7" w:rsidRPr="022B1D14">
              <w:rPr>
                <w:rFonts w:ascii="Times New Roman" w:eastAsia="Times New Roman" w:hAnsi="Times New Roman" w:cs="Times New Roman"/>
                <w:color w:val="000000" w:themeColor="text1"/>
                <w:sz w:val="20"/>
                <w:szCs w:val="20"/>
              </w:rPr>
              <w:t>på hotell i Göteborgs stad*</w:t>
            </w:r>
          </w:p>
        </w:tc>
        <w:tc>
          <w:tcPr>
            <w:tcW w:w="1950" w:type="dxa"/>
            <w:tcBorders>
              <w:top w:val="single" w:sz="8" w:space="0" w:color="auto"/>
              <w:left w:val="single" w:sz="8" w:space="0" w:color="auto"/>
              <w:bottom w:val="single" w:sz="8" w:space="0" w:color="auto"/>
              <w:right w:val="single" w:sz="8" w:space="0" w:color="auto"/>
            </w:tcBorders>
          </w:tcPr>
          <w:p w14:paraId="1E92D1FB" w14:textId="24DD7F08" w:rsidR="0E056C12" w:rsidRDefault="0E056C12" w:rsidP="00E80234">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 xml:space="preserve">2019: 72,5% </w:t>
            </w:r>
            <w:r w:rsidR="00E80234">
              <w:rPr>
                <w:rFonts w:ascii="Times New Roman" w:eastAsia="Times New Roman" w:hAnsi="Times New Roman" w:cs="Times New Roman"/>
                <w:sz w:val="20"/>
                <w:szCs w:val="20"/>
              </w:rPr>
              <w:br/>
              <w:t>2</w:t>
            </w:r>
            <w:r w:rsidRPr="0E056C12">
              <w:rPr>
                <w:rFonts w:ascii="Times New Roman" w:eastAsia="Times New Roman" w:hAnsi="Times New Roman" w:cs="Times New Roman"/>
                <w:sz w:val="20"/>
                <w:szCs w:val="20"/>
              </w:rPr>
              <w:t>020: 36%</w:t>
            </w:r>
          </w:p>
        </w:tc>
        <w:tc>
          <w:tcPr>
            <w:tcW w:w="2730" w:type="dxa"/>
            <w:tcBorders>
              <w:top w:val="single" w:sz="8" w:space="0" w:color="auto"/>
              <w:left w:val="single" w:sz="8" w:space="0" w:color="auto"/>
              <w:bottom w:val="single" w:sz="8" w:space="0" w:color="auto"/>
              <w:right w:val="single" w:sz="8" w:space="0" w:color="auto"/>
            </w:tcBorders>
          </w:tcPr>
          <w:p w14:paraId="732CC43C" w14:textId="77733D73" w:rsidR="0E056C12" w:rsidRDefault="0E056C12">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2025: Strax under 70%</w:t>
            </w:r>
            <w:r>
              <w:br/>
            </w:r>
            <w:r w:rsidRPr="0E056C12">
              <w:rPr>
                <w:rFonts w:ascii="Times New Roman" w:eastAsia="Times New Roman" w:hAnsi="Times New Roman" w:cs="Times New Roman"/>
                <w:color w:val="000000" w:themeColor="text1"/>
                <w:sz w:val="20"/>
                <w:szCs w:val="20"/>
              </w:rPr>
              <w:t>2030: Strax under 70%</w:t>
            </w:r>
          </w:p>
        </w:tc>
      </w:tr>
      <w:tr w:rsidR="0E056C12" w14:paraId="32CA5C8E" w14:textId="77777777" w:rsidTr="126AC9EF">
        <w:trPr>
          <w:trHeight w:val="615"/>
        </w:trPr>
        <w:tc>
          <w:tcPr>
            <w:tcW w:w="3255" w:type="dxa"/>
            <w:tcBorders>
              <w:top w:val="single" w:sz="8" w:space="0" w:color="auto"/>
              <w:left w:val="single" w:sz="8" w:space="0" w:color="auto"/>
              <w:bottom w:val="single" w:sz="8" w:space="0" w:color="auto"/>
              <w:right w:val="single" w:sz="8" w:space="0" w:color="auto"/>
            </w:tcBorders>
          </w:tcPr>
          <w:p w14:paraId="7DEF709D" w14:textId="0EDD2595" w:rsidR="00EB3410" w:rsidRDefault="71E6E7EC">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Antal ö</w:t>
            </w:r>
            <w:r w:rsidR="0E056C12" w:rsidRPr="0E056C12">
              <w:rPr>
                <w:rFonts w:ascii="Times New Roman" w:eastAsia="Times New Roman" w:hAnsi="Times New Roman" w:cs="Times New Roman"/>
                <w:color w:val="000000" w:themeColor="text1"/>
                <w:sz w:val="20"/>
                <w:szCs w:val="20"/>
              </w:rPr>
              <w:t>vernattningar på campingplatser*</w:t>
            </w:r>
          </w:p>
        </w:tc>
        <w:tc>
          <w:tcPr>
            <w:tcW w:w="1950" w:type="dxa"/>
            <w:tcBorders>
              <w:top w:val="single" w:sz="8" w:space="0" w:color="auto"/>
              <w:left w:val="single" w:sz="8" w:space="0" w:color="auto"/>
              <w:bottom w:val="single" w:sz="8" w:space="0" w:color="auto"/>
              <w:right w:val="single" w:sz="8" w:space="0" w:color="auto"/>
            </w:tcBorders>
          </w:tcPr>
          <w:p w14:paraId="31CD46D4" w14:textId="502C3D1C"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2019: 418 000</w:t>
            </w:r>
            <w:r>
              <w:br/>
            </w:r>
            <w:r w:rsidRPr="0E056C12">
              <w:rPr>
                <w:rFonts w:ascii="Times New Roman" w:eastAsia="Times New Roman" w:hAnsi="Times New Roman" w:cs="Times New Roman"/>
                <w:sz w:val="20"/>
                <w:szCs w:val="20"/>
              </w:rPr>
              <w:t>2020:</w:t>
            </w:r>
            <w:r w:rsidRPr="0E056C12">
              <w:rPr>
                <w:rFonts w:ascii="Times New Roman" w:eastAsia="Times New Roman" w:hAnsi="Times New Roman" w:cs="Times New Roman"/>
                <w:i/>
                <w:iCs/>
                <w:color w:val="FF0000"/>
                <w:sz w:val="20"/>
                <w:szCs w:val="20"/>
              </w:rPr>
              <w:t xml:space="preserve"> </w:t>
            </w:r>
            <w:r w:rsidRPr="0E056C12">
              <w:rPr>
                <w:rFonts w:ascii="Times New Roman" w:eastAsia="Times New Roman" w:hAnsi="Times New Roman" w:cs="Times New Roman"/>
                <w:sz w:val="20"/>
                <w:szCs w:val="20"/>
              </w:rPr>
              <w:t>220 000</w:t>
            </w:r>
          </w:p>
        </w:tc>
        <w:tc>
          <w:tcPr>
            <w:tcW w:w="2730" w:type="dxa"/>
            <w:tcBorders>
              <w:top w:val="single" w:sz="8" w:space="0" w:color="auto"/>
              <w:left w:val="single" w:sz="8" w:space="0" w:color="auto"/>
              <w:bottom w:val="single" w:sz="8" w:space="0" w:color="auto"/>
              <w:right w:val="single" w:sz="8" w:space="0" w:color="auto"/>
            </w:tcBorders>
          </w:tcPr>
          <w:p w14:paraId="18FA64AD" w14:textId="1B0955C6"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2025: 430 000</w:t>
            </w:r>
            <w:r>
              <w:br/>
            </w:r>
            <w:r w:rsidRPr="0E056C12">
              <w:rPr>
                <w:rFonts w:ascii="Times New Roman" w:eastAsia="Times New Roman" w:hAnsi="Times New Roman" w:cs="Times New Roman"/>
                <w:sz w:val="20"/>
                <w:szCs w:val="20"/>
              </w:rPr>
              <w:t>2030: 460 000</w:t>
            </w:r>
          </w:p>
        </w:tc>
      </w:tr>
      <w:tr w:rsidR="0E056C12" w14:paraId="20F546A1" w14:textId="77777777" w:rsidTr="126AC9EF">
        <w:trPr>
          <w:trHeight w:val="930"/>
        </w:trPr>
        <w:tc>
          <w:tcPr>
            <w:tcW w:w="3255" w:type="dxa"/>
            <w:tcBorders>
              <w:top w:val="single" w:sz="8" w:space="0" w:color="auto"/>
              <w:left w:val="single" w:sz="8" w:space="0" w:color="auto"/>
              <w:bottom w:val="single" w:sz="8" w:space="0" w:color="auto"/>
              <w:right w:val="single" w:sz="8" w:space="0" w:color="auto"/>
            </w:tcBorders>
          </w:tcPr>
          <w:p w14:paraId="58727D5F" w14:textId="4DE79C41" w:rsidR="0E056C12" w:rsidRDefault="18FB9C9F">
            <w:pPr>
              <w:rPr>
                <w:rFonts w:ascii="Times New Roman" w:eastAsia="Times New Roman" w:hAnsi="Times New Roman" w:cs="Times New Roman"/>
                <w:color w:val="000000" w:themeColor="text1"/>
                <w:sz w:val="20"/>
                <w:szCs w:val="20"/>
              </w:rPr>
            </w:pPr>
            <w:r w:rsidRPr="126AC9EF">
              <w:rPr>
                <w:rFonts w:ascii="Times New Roman" w:eastAsia="Times New Roman" w:hAnsi="Times New Roman" w:cs="Times New Roman"/>
                <w:color w:val="000000" w:themeColor="text1"/>
                <w:sz w:val="20"/>
                <w:szCs w:val="20"/>
              </w:rPr>
              <w:t>Antal ö</w:t>
            </w:r>
            <w:r w:rsidR="0E056C12" w:rsidRPr="126AC9EF">
              <w:rPr>
                <w:rFonts w:ascii="Times New Roman" w:eastAsia="Times New Roman" w:hAnsi="Times New Roman" w:cs="Times New Roman"/>
                <w:color w:val="000000" w:themeColor="text1"/>
                <w:sz w:val="20"/>
                <w:szCs w:val="20"/>
              </w:rPr>
              <w:t>vernattningar genomförda i privatuthyrda stugor och lägenheter via förmedlingssajter**</w:t>
            </w:r>
            <w:r w:rsidR="1935F399" w:rsidRPr="126AC9EF">
              <w:rPr>
                <w:rFonts w:ascii="Times New Roman" w:eastAsia="Times New Roman" w:hAnsi="Times New Roman" w:cs="Times New Roman"/>
                <w:color w:val="000000" w:themeColor="text1"/>
                <w:sz w:val="20"/>
                <w:szCs w:val="20"/>
              </w:rPr>
              <w:t>*</w:t>
            </w:r>
            <w:r w:rsidR="0E056C12" w:rsidRPr="126AC9EF">
              <w:rPr>
                <w:rFonts w:ascii="Times New Roman" w:eastAsia="Times New Roman" w:hAnsi="Times New Roman" w:cs="Times New Roman"/>
                <w:color w:val="000000" w:themeColor="text1"/>
                <w:sz w:val="20"/>
                <w:szCs w:val="20"/>
              </w:rPr>
              <w:t xml:space="preserve"> </w:t>
            </w:r>
          </w:p>
        </w:tc>
        <w:tc>
          <w:tcPr>
            <w:tcW w:w="1950" w:type="dxa"/>
            <w:tcBorders>
              <w:top w:val="single" w:sz="8" w:space="0" w:color="auto"/>
              <w:left w:val="single" w:sz="8" w:space="0" w:color="auto"/>
              <w:bottom w:val="single" w:sz="8" w:space="0" w:color="auto"/>
              <w:right w:val="single" w:sz="8" w:space="0" w:color="auto"/>
            </w:tcBorders>
          </w:tcPr>
          <w:p w14:paraId="10DD4047" w14:textId="0780D1C0"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 xml:space="preserve">2019: 277 000 </w:t>
            </w:r>
          </w:p>
        </w:tc>
        <w:tc>
          <w:tcPr>
            <w:tcW w:w="2730" w:type="dxa"/>
            <w:tcBorders>
              <w:top w:val="single" w:sz="8" w:space="0" w:color="auto"/>
              <w:left w:val="single" w:sz="8" w:space="0" w:color="auto"/>
              <w:bottom w:val="single" w:sz="8" w:space="0" w:color="auto"/>
              <w:right w:val="single" w:sz="8" w:space="0" w:color="auto"/>
            </w:tcBorders>
          </w:tcPr>
          <w:p w14:paraId="36D7D2DA" w14:textId="1D99FEB4" w:rsidR="0E056C12" w:rsidRPr="00E80234"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2025: 300</w:t>
            </w:r>
            <w:r w:rsidR="00E80234">
              <w:rPr>
                <w:rFonts w:ascii="Times New Roman" w:eastAsia="Times New Roman" w:hAnsi="Times New Roman" w:cs="Times New Roman"/>
                <w:sz w:val="20"/>
                <w:szCs w:val="20"/>
              </w:rPr>
              <w:t> </w:t>
            </w:r>
            <w:r w:rsidRPr="0E056C12">
              <w:rPr>
                <w:rFonts w:ascii="Times New Roman" w:eastAsia="Times New Roman" w:hAnsi="Times New Roman" w:cs="Times New Roman"/>
                <w:sz w:val="20"/>
                <w:szCs w:val="20"/>
              </w:rPr>
              <w:t>000</w:t>
            </w:r>
            <w:r w:rsidR="00E80234">
              <w:rPr>
                <w:rFonts w:ascii="Times New Roman" w:eastAsia="Times New Roman" w:hAnsi="Times New Roman" w:cs="Times New Roman"/>
                <w:sz w:val="20"/>
                <w:szCs w:val="20"/>
              </w:rPr>
              <w:br/>
              <w:t>2</w:t>
            </w:r>
            <w:r w:rsidRPr="0E056C12">
              <w:rPr>
                <w:rFonts w:ascii="Times New Roman" w:eastAsia="Times New Roman" w:hAnsi="Times New Roman" w:cs="Times New Roman"/>
                <w:sz w:val="20"/>
                <w:szCs w:val="20"/>
              </w:rPr>
              <w:t>030: 340 00</w:t>
            </w:r>
            <w:r w:rsidR="00E80234">
              <w:rPr>
                <w:rFonts w:ascii="Times New Roman" w:eastAsia="Times New Roman" w:hAnsi="Times New Roman" w:cs="Times New Roman"/>
                <w:sz w:val="20"/>
                <w:szCs w:val="20"/>
              </w:rPr>
              <w:t>0</w:t>
            </w:r>
          </w:p>
        </w:tc>
      </w:tr>
      <w:tr w:rsidR="0E056C12" w14:paraId="2E3FD278" w14:textId="77777777" w:rsidTr="126AC9EF">
        <w:tc>
          <w:tcPr>
            <w:tcW w:w="3255" w:type="dxa"/>
            <w:tcBorders>
              <w:top w:val="single" w:sz="8" w:space="0" w:color="auto"/>
              <w:left w:val="single" w:sz="8" w:space="0" w:color="auto"/>
              <w:bottom w:val="single" w:sz="8" w:space="0" w:color="auto"/>
              <w:right w:val="single" w:sz="8" w:space="0" w:color="auto"/>
            </w:tcBorders>
          </w:tcPr>
          <w:p w14:paraId="3CF6843F" w14:textId="44043D29" w:rsidR="0E056C12" w:rsidRDefault="0E056C12">
            <w:pPr>
              <w:rPr>
                <w:rFonts w:ascii="Times New Roman" w:eastAsia="Times New Roman" w:hAnsi="Times New Roman" w:cs="Times New Roman"/>
                <w:sz w:val="20"/>
                <w:szCs w:val="20"/>
              </w:rPr>
            </w:pPr>
            <w:r w:rsidRPr="126AC9EF">
              <w:rPr>
                <w:rFonts w:ascii="Times New Roman" w:eastAsia="Times New Roman" w:hAnsi="Times New Roman" w:cs="Times New Roman"/>
                <w:sz w:val="20"/>
                <w:szCs w:val="20"/>
              </w:rPr>
              <w:t>Antal företag (arbetsställen) verksamma i besöksnäringsintensiva branscher***</w:t>
            </w:r>
            <w:r w:rsidR="38276FB1" w:rsidRPr="126AC9EF">
              <w:rPr>
                <w:rFonts w:ascii="Times New Roman" w:eastAsia="Times New Roman" w:hAnsi="Times New Roman" w:cs="Times New Roman"/>
                <w:sz w:val="20"/>
                <w:szCs w:val="20"/>
              </w:rPr>
              <w:t>*</w:t>
            </w:r>
          </w:p>
        </w:tc>
        <w:tc>
          <w:tcPr>
            <w:tcW w:w="1950" w:type="dxa"/>
            <w:tcBorders>
              <w:top w:val="single" w:sz="8" w:space="0" w:color="auto"/>
              <w:left w:val="single" w:sz="8" w:space="0" w:color="auto"/>
              <w:bottom w:val="single" w:sz="8" w:space="0" w:color="auto"/>
              <w:right w:val="single" w:sz="8" w:space="0" w:color="auto"/>
            </w:tcBorders>
          </w:tcPr>
          <w:p w14:paraId="63F63AE3" w14:textId="3E58A854" w:rsidR="0E056C12" w:rsidRDefault="0E056C12" w:rsidP="00E80234">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 xml:space="preserve">2019: 11 500 </w:t>
            </w:r>
            <w:r w:rsidR="00E80234">
              <w:rPr>
                <w:rFonts w:ascii="Times New Roman" w:eastAsia="Times New Roman" w:hAnsi="Times New Roman" w:cs="Times New Roman"/>
                <w:sz w:val="20"/>
                <w:szCs w:val="20"/>
              </w:rPr>
              <w:br/>
            </w:r>
            <w:r w:rsidRPr="0E056C12">
              <w:rPr>
                <w:rFonts w:ascii="Times New Roman" w:eastAsia="Times New Roman" w:hAnsi="Times New Roman" w:cs="Times New Roman"/>
                <w:sz w:val="20"/>
                <w:szCs w:val="20"/>
              </w:rPr>
              <w:t xml:space="preserve">2020: 11 600 </w:t>
            </w:r>
          </w:p>
        </w:tc>
        <w:tc>
          <w:tcPr>
            <w:tcW w:w="2730" w:type="dxa"/>
            <w:tcBorders>
              <w:top w:val="single" w:sz="8" w:space="0" w:color="auto"/>
              <w:left w:val="single" w:sz="8" w:space="0" w:color="auto"/>
              <w:bottom w:val="single" w:sz="8" w:space="0" w:color="auto"/>
              <w:right w:val="single" w:sz="8" w:space="0" w:color="auto"/>
            </w:tcBorders>
          </w:tcPr>
          <w:p w14:paraId="7D8D755E" w14:textId="3E6084BC" w:rsidR="0E056C12" w:rsidRDefault="0E056C12">
            <w:pPr>
              <w:rPr>
                <w:rFonts w:ascii="Times New Roman" w:eastAsia="Times New Roman" w:hAnsi="Times New Roman" w:cs="Times New Roman"/>
                <w:sz w:val="20"/>
                <w:szCs w:val="20"/>
              </w:rPr>
            </w:pPr>
            <w:r w:rsidRPr="0E056C12">
              <w:rPr>
                <w:rFonts w:ascii="Times New Roman" w:eastAsia="Times New Roman" w:hAnsi="Times New Roman" w:cs="Times New Roman"/>
                <w:sz w:val="20"/>
                <w:szCs w:val="20"/>
              </w:rPr>
              <w:t xml:space="preserve">Årlig ökning </w:t>
            </w:r>
          </w:p>
        </w:tc>
      </w:tr>
    </w:tbl>
    <w:p w14:paraId="4CDE48B8" w14:textId="11FB8912" w:rsidR="009358D1" w:rsidRPr="009358D1" w:rsidRDefault="00E80234" w:rsidP="126AC9EF">
      <w:pPr>
        <w:spacing w:after="0"/>
        <w:textAlignment w:val="baseline"/>
        <w:rPr>
          <w:rFonts w:ascii="Times New Roman" w:eastAsia="Times New Roman" w:hAnsi="Times New Roman" w:cs="Times New Roman"/>
          <w:i/>
          <w:iCs/>
          <w:sz w:val="20"/>
          <w:szCs w:val="20"/>
        </w:rPr>
      </w:pPr>
      <w:r w:rsidRPr="126AC9EF">
        <w:rPr>
          <w:rFonts w:ascii="Times New Roman" w:eastAsia="Times New Roman" w:hAnsi="Times New Roman" w:cs="Times New Roman"/>
          <w:i/>
          <w:iCs/>
          <w:sz w:val="20"/>
          <w:szCs w:val="20"/>
        </w:rPr>
        <w:t>*</w:t>
      </w:r>
      <w:r w:rsidR="18E54BEE" w:rsidRPr="126AC9EF">
        <w:rPr>
          <w:rFonts w:ascii="Times New Roman" w:eastAsia="Times New Roman" w:hAnsi="Times New Roman" w:cs="Times New Roman"/>
          <w:i/>
          <w:iCs/>
          <w:sz w:val="20"/>
          <w:szCs w:val="20"/>
        </w:rPr>
        <w:t xml:space="preserve">Källa: SCB Inkvarteringsstatistik. </w:t>
      </w:r>
    </w:p>
    <w:p w14:paraId="75932F65" w14:textId="6E99AC11" w:rsidR="54AEAA25" w:rsidRPr="00C8161E" w:rsidRDefault="54AEAA25" w:rsidP="126AC9EF">
      <w:pPr>
        <w:spacing w:after="0"/>
        <w:rPr>
          <w:rFonts w:ascii="Times New Roman" w:eastAsia="Times New Roman" w:hAnsi="Times New Roman" w:cs="Times New Roman"/>
          <w:i/>
          <w:iCs/>
          <w:szCs w:val="22"/>
        </w:rPr>
      </w:pPr>
      <w:r w:rsidRPr="00C8161E">
        <w:rPr>
          <w:rFonts w:ascii="Times New Roman" w:eastAsia="Times New Roman" w:hAnsi="Times New Roman" w:cs="Times New Roman"/>
          <w:b/>
          <w:bCs/>
        </w:rPr>
        <w:t xml:space="preserve">** </w:t>
      </w:r>
      <w:r w:rsidR="3E97176D" w:rsidRPr="00C8161E">
        <w:rPr>
          <w:rFonts w:ascii="Times New Roman" w:eastAsia="Times New Roman" w:hAnsi="Times New Roman" w:cs="Times New Roman"/>
          <w:i/>
          <w:iCs/>
        </w:rPr>
        <w:t>A</w:t>
      </w:r>
      <w:r w:rsidR="740C1DE5" w:rsidRPr="00C8161E">
        <w:rPr>
          <w:rFonts w:ascii="Times New Roman" w:eastAsia="Times New Roman" w:hAnsi="Times New Roman" w:cs="Times New Roman"/>
          <w:i/>
          <w:iCs/>
          <w:sz w:val="20"/>
          <w:szCs w:val="20"/>
        </w:rPr>
        <w:t>tt</w:t>
      </w:r>
      <w:r w:rsidR="6667BC05" w:rsidRPr="00C8161E">
        <w:rPr>
          <w:rFonts w:ascii="Times New Roman" w:eastAsia="Times New Roman" w:hAnsi="Times New Roman" w:cs="Times New Roman"/>
          <w:i/>
          <w:iCs/>
          <w:sz w:val="20"/>
          <w:szCs w:val="20"/>
        </w:rPr>
        <w:t xml:space="preserve"> utvärdera i nästa revidering. </w:t>
      </w:r>
    </w:p>
    <w:p w14:paraId="19A60654" w14:textId="72E1BF07" w:rsidR="009358D1" w:rsidRPr="00E80234" w:rsidRDefault="18E54BEE" w:rsidP="3F0B3E53">
      <w:pPr>
        <w:spacing w:after="0"/>
        <w:textAlignment w:val="baseline"/>
        <w:rPr>
          <w:rFonts w:ascii="Times New Roman" w:eastAsia="Times New Roman" w:hAnsi="Times New Roman" w:cs="Times New Roman"/>
          <w:i/>
          <w:iCs/>
          <w:sz w:val="20"/>
          <w:szCs w:val="20"/>
        </w:rPr>
      </w:pPr>
      <w:r w:rsidRPr="3F0B3E53">
        <w:rPr>
          <w:rFonts w:ascii="Times New Roman" w:eastAsia="Times New Roman" w:hAnsi="Times New Roman" w:cs="Times New Roman"/>
          <w:i/>
          <w:iCs/>
          <w:sz w:val="20"/>
          <w:szCs w:val="20"/>
        </w:rPr>
        <w:t>**</w:t>
      </w:r>
      <w:r w:rsidR="0887F308" w:rsidRPr="3F0B3E53">
        <w:rPr>
          <w:rFonts w:ascii="Times New Roman" w:eastAsia="Times New Roman" w:hAnsi="Times New Roman" w:cs="Times New Roman"/>
          <w:i/>
          <w:iCs/>
          <w:sz w:val="20"/>
          <w:szCs w:val="20"/>
        </w:rPr>
        <w:t>*</w:t>
      </w:r>
      <w:r w:rsidRPr="3F0B3E53">
        <w:rPr>
          <w:rFonts w:ascii="Times New Roman" w:eastAsia="Times New Roman" w:hAnsi="Times New Roman" w:cs="Times New Roman"/>
          <w:i/>
          <w:iCs/>
          <w:sz w:val="20"/>
          <w:szCs w:val="20"/>
        </w:rPr>
        <w:t xml:space="preserve"> Avser </w:t>
      </w:r>
      <w:r w:rsidR="0CDF027B" w:rsidRPr="3F0B3E53">
        <w:rPr>
          <w:rFonts w:ascii="Times New Roman" w:eastAsia="Times New Roman" w:hAnsi="Times New Roman" w:cs="Times New Roman"/>
          <w:i/>
          <w:iCs/>
          <w:sz w:val="20"/>
          <w:szCs w:val="20"/>
        </w:rPr>
        <w:t xml:space="preserve">övernattningar i </w:t>
      </w:r>
      <w:r w:rsidRPr="3F0B3E53">
        <w:rPr>
          <w:rFonts w:ascii="Times New Roman" w:eastAsia="Times New Roman" w:hAnsi="Times New Roman" w:cs="Times New Roman"/>
          <w:i/>
          <w:iCs/>
          <w:sz w:val="20"/>
          <w:szCs w:val="20"/>
        </w:rPr>
        <w:t>Eurostats definition av storstadsområde Göteborg</w:t>
      </w:r>
      <w:r w:rsidR="5372BD00" w:rsidRPr="3F0B3E53">
        <w:rPr>
          <w:rFonts w:ascii="Times New Roman" w:eastAsia="Times New Roman" w:hAnsi="Times New Roman" w:cs="Times New Roman"/>
          <w:i/>
          <w:iCs/>
          <w:sz w:val="20"/>
          <w:szCs w:val="20"/>
        </w:rPr>
        <w:t>, vilket inkluderar kommunerna Göteborg och Partille</w:t>
      </w:r>
      <w:r w:rsidRPr="3F0B3E53">
        <w:rPr>
          <w:rFonts w:ascii="Times New Roman" w:eastAsia="Times New Roman" w:hAnsi="Times New Roman" w:cs="Times New Roman"/>
          <w:i/>
          <w:iCs/>
          <w:sz w:val="20"/>
          <w:szCs w:val="20"/>
        </w:rPr>
        <w:t xml:space="preserve">. Källa: Eurostat. </w:t>
      </w:r>
      <w:r>
        <w:br/>
      </w:r>
      <w:r w:rsidRPr="3F0B3E53">
        <w:rPr>
          <w:rFonts w:ascii="Times New Roman" w:eastAsia="Times New Roman" w:hAnsi="Times New Roman" w:cs="Times New Roman"/>
          <w:i/>
          <w:iCs/>
          <w:sz w:val="20"/>
          <w:szCs w:val="20"/>
        </w:rPr>
        <w:t>***</w:t>
      </w:r>
      <w:r w:rsidR="3523E503" w:rsidRPr="3F0B3E53">
        <w:rPr>
          <w:rFonts w:ascii="Times New Roman" w:eastAsia="Times New Roman" w:hAnsi="Times New Roman" w:cs="Times New Roman"/>
          <w:i/>
          <w:iCs/>
          <w:sz w:val="20"/>
          <w:szCs w:val="20"/>
        </w:rPr>
        <w:t>*</w:t>
      </w:r>
      <w:r w:rsidRPr="3F0B3E53">
        <w:rPr>
          <w:rFonts w:ascii="Times New Roman" w:eastAsia="Times New Roman" w:hAnsi="Times New Roman" w:cs="Times New Roman"/>
          <w:i/>
          <w:iCs/>
          <w:sz w:val="20"/>
          <w:szCs w:val="20"/>
        </w:rPr>
        <w:t xml:space="preserve"> Enligt utvalda SNI-koder, se förtydligande i bilaga</w:t>
      </w:r>
      <w:r w:rsidR="61B39235" w:rsidRPr="3F0B3E53">
        <w:rPr>
          <w:rFonts w:ascii="Times New Roman" w:eastAsia="Times New Roman" w:hAnsi="Times New Roman" w:cs="Times New Roman"/>
          <w:i/>
          <w:iCs/>
          <w:sz w:val="20"/>
          <w:szCs w:val="20"/>
        </w:rPr>
        <w:t xml:space="preserve"> 1, kapitel 4</w:t>
      </w:r>
      <w:r w:rsidRPr="3F0B3E53">
        <w:rPr>
          <w:rFonts w:ascii="Times New Roman" w:eastAsia="Times New Roman" w:hAnsi="Times New Roman" w:cs="Times New Roman"/>
          <w:i/>
          <w:iCs/>
          <w:sz w:val="20"/>
          <w:szCs w:val="20"/>
        </w:rPr>
        <w:t>. Källa: Business Region Göteborg</w:t>
      </w:r>
      <w:r w:rsidR="773D01E8" w:rsidRPr="3F0B3E53">
        <w:rPr>
          <w:rFonts w:ascii="Times New Roman" w:eastAsia="Times New Roman" w:hAnsi="Times New Roman" w:cs="Times New Roman"/>
          <w:i/>
          <w:iCs/>
          <w:sz w:val="20"/>
          <w:szCs w:val="20"/>
        </w:rPr>
        <w:t>.</w:t>
      </w:r>
    </w:p>
    <w:p w14:paraId="58D333BF" w14:textId="6D5AE6DF" w:rsidR="009358D1" w:rsidRPr="009358D1" w:rsidRDefault="31D12AF5" w:rsidP="126AC9EF">
      <w:pPr>
        <w:spacing w:after="0"/>
        <w:textAlignment w:val="baseline"/>
        <w:rPr>
          <w:rFonts w:ascii="Times New Roman" w:eastAsia="Times New Roman" w:hAnsi="Times New Roman" w:cs="Times New Roman"/>
          <w:i/>
          <w:iCs/>
          <w:color w:val="FF0000"/>
          <w:sz w:val="20"/>
          <w:szCs w:val="20"/>
        </w:rPr>
      </w:pPr>
      <w:r w:rsidRPr="126AC9EF">
        <w:rPr>
          <w:rFonts w:ascii="Times New Roman" w:eastAsia="Times New Roman" w:hAnsi="Times New Roman" w:cs="Times New Roman"/>
          <w:i/>
          <w:iCs/>
          <w:color w:val="FF0000"/>
          <w:sz w:val="20"/>
          <w:szCs w:val="20"/>
        </w:rPr>
        <w:t xml:space="preserve">  </w:t>
      </w:r>
    </w:p>
    <w:p w14:paraId="0360A50F" w14:textId="4B187519" w:rsidR="009358D1" w:rsidRPr="009358D1" w:rsidRDefault="009358D1" w:rsidP="2F14404F">
      <w:pPr>
        <w:spacing w:after="0"/>
        <w:textAlignment w:val="baseline"/>
        <w:rPr>
          <w:rFonts w:ascii="Times New Roman" w:eastAsia="Times New Roman" w:hAnsi="Times New Roman" w:cs="Times New Roman"/>
        </w:rPr>
      </w:pPr>
    </w:p>
    <w:p w14:paraId="230C28A2" w14:textId="3A82E859" w:rsidR="009358D1" w:rsidRPr="006661B4" w:rsidRDefault="3A0FDB19" w:rsidP="006661B4">
      <w:pPr>
        <w:pStyle w:val="Liststycke"/>
        <w:numPr>
          <w:ilvl w:val="0"/>
          <w:numId w:val="1"/>
        </w:numPr>
        <w:rPr>
          <w:b/>
          <w:bCs/>
          <w:color w:val="000000" w:themeColor="text1"/>
          <w:szCs w:val="22"/>
        </w:rPr>
      </w:pPr>
      <w:r w:rsidRPr="006661B4">
        <w:rPr>
          <w:rFonts w:ascii="Times New Roman" w:eastAsia="Times New Roman" w:hAnsi="Times New Roman" w:cs="Times New Roman"/>
          <w:b/>
          <w:bCs/>
          <w:color w:val="000000" w:themeColor="text1"/>
          <w:szCs w:val="22"/>
        </w:rPr>
        <w:t xml:space="preserve">Besöksnäringen stärker övrigt näringsliv och akademi på destinationen </w:t>
      </w:r>
    </w:p>
    <w:p w14:paraId="5424DCDE" w14:textId="54F70F6E" w:rsidR="009358D1" w:rsidRDefault="15791FC2" w:rsidP="36A5C2C5">
      <w:pPr>
        <w:rPr>
          <w:rFonts w:ascii="Times New Roman" w:eastAsia="Times New Roman" w:hAnsi="Times New Roman" w:cs="Times New Roman"/>
          <w:szCs w:val="22"/>
        </w:rPr>
      </w:pPr>
      <w:r w:rsidRPr="36A5C2C5">
        <w:rPr>
          <w:rFonts w:ascii="Times New Roman" w:eastAsia="Times New Roman" w:hAnsi="Times New Roman" w:cs="Times New Roman"/>
          <w:szCs w:val="22"/>
        </w:rPr>
        <w:t>I</w:t>
      </w:r>
      <w:r w:rsidR="77C1C57E" w:rsidRPr="36A5C2C5">
        <w:rPr>
          <w:rFonts w:ascii="Times New Roman" w:eastAsia="Times New Roman" w:hAnsi="Times New Roman" w:cs="Times New Roman"/>
          <w:szCs w:val="22"/>
        </w:rPr>
        <w:t xml:space="preserve">nternationella möten, konferenser och evenemang stärker destinationens unika kompetenser och varumärke. </w:t>
      </w:r>
      <w:r w:rsidR="4DCCD807" w:rsidRPr="36A5C2C5">
        <w:rPr>
          <w:rFonts w:ascii="Times New Roman" w:eastAsia="Times New Roman" w:hAnsi="Times New Roman" w:cs="Times New Roman"/>
          <w:szCs w:val="22"/>
        </w:rPr>
        <w:t>B</w:t>
      </w:r>
      <w:r w:rsidR="0679EF7F" w:rsidRPr="36A5C2C5">
        <w:rPr>
          <w:rFonts w:ascii="Times New Roman" w:eastAsia="Times New Roman" w:hAnsi="Times New Roman" w:cs="Times New Roman"/>
          <w:szCs w:val="22"/>
        </w:rPr>
        <w:t>e</w:t>
      </w:r>
      <w:r w:rsidR="4DCCD807" w:rsidRPr="36A5C2C5">
        <w:rPr>
          <w:rFonts w:ascii="Times New Roman" w:eastAsia="Times New Roman" w:hAnsi="Times New Roman" w:cs="Times New Roman"/>
          <w:szCs w:val="22"/>
        </w:rPr>
        <w:t>söksnäringen bidrar också till näringsliv och akademi</w:t>
      </w:r>
      <w:r w:rsidR="4EA8C7B2" w:rsidRPr="36A5C2C5">
        <w:rPr>
          <w:rFonts w:ascii="Times New Roman" w:eastAsia="Times New Roman" w:hAnsi="Times New Roman" w:cs="Times New Roman"/>
          <w:szCs w:val="22"/>
        </w:rPr>
        <w:t xml:space="preserve"> på destinationen</w:t>
      </w:r>
      <w:r w:rsidR="4DCCD807" w:rsidRPr="36A5C2C5">
        <w:rPr>
          <w:rFonts w:ascii="Times New Roman" w:eastAsia="Times New Roman" w:hAnsi="Times New Roman" w:cs="Times New Roman"/>
          <w:szCs w:val="22"/>
        </w:rPr>
        <w:t xml:space="preserve"> genom ett brett utbud av hotell- och konferensmöjligheter, restaurang- och n</w:t>
      </w:r>
      <w:r w:rsidR="3B3A52D3" w:rsidRPr="36A5C2C5">
        <w:rPr>
          <w:rFonts w:ascii="Times New Roman" w:eastAsia="Times New Roman" w:hAnsi="Times New Roman" w:cs="Times New Roman"/>
          <w:szCs w:val="22"/>
        </w:rPr>
        <w:t>öjesutbud.</w:t>
      </w:r>
      <w:r w:rsidR="7E5E5763" w:rsidRPr="36A5C2C5">
        <w:rPr>
          <w:rFonts w:ascii="Times New Roman" w:eastAsia="Times New Roman" w:hAnsi="Times New Roman" w:cs="Times New Roman"/>
          <w:szCs w:val="22"/>
        </w:rPr>
        <w:t xml:space="preserve"> Genom att bidra till att stärka </w:t>
      </w:r>
      <w:r w:rsidR="0C63841F" w:rsidRPr="36A5C2C5">
        <w:rPr>
          <w:rFonts w:ascii="Times New Roman" w:eastAsia="Times New Roman" w:hAnsi="Times New Roman" w:cs="Times New Roman"/>
          <w:szCs w:val="22"/>
        </w:rPr>
        <w:t>destinationens</w:t>
      </w:r>
      <w:r w:rsidR="7E5E5763" w:rsidRPr="36A5C2C5">
        <w:rPr>
          <w:rFonts w:ascii="Times New Roman" w:eastAsia="Times New Roman" w:hAnsi="Times New Roman" w:cs="Times New Roman"/>
          <w:szCs w:val="22"/>
        </w:rPr>
        <w:t xml:space="preserve"> attraktionskraft </w:t>
      </w:r>
      <w:r w:rsidR="15805020" w:rsidRPr="36A5C2C5">
        <w:rPr>
          <w:rFonts w:ascii="Times New Roman" w:eastAsia="Times New Roman" w:hAnsi="Times New Roman" w:cs="Times New Roman"/>
          <w:szCs w:val="22"/>
        </w:rPr>
        <w:t>spelar</w:t>
      </w:r>
      <w:r w:rsidR="0C58B68C" w:rsidRPr="36A5C2C5">
        <w:rPr>
          <w:rFonts w:ascii="Times New Roman" w:eastAsia="Times New Roman" w:hAnsi="Times New Roman" w:cs="Times New Roman"/>
          <w:szCs w:val="22"/>
        </w:rPr>
        <w:t xml:space="preserve"> besöksnäringen </w:t>
      </w:r>
      <w:r w:rsidR="22381370" w:rsidRPr="36A5C2C5">
        <w:rPr>
          <w:rFonts w:ascii="Times New Roman" w:eastAsia="Times New Roman" w:hAnsi="Times New Roman" w:cs="Times New Roman"/>
          <w:szCs w:val="22"/>
        </w:rPr>
        <w:t xml:space="preserve">en viktig roll för att skapa förutsättningar att locka talang, arbetskraft, forskning och investeringar till regionen.  </w:t>
      </w:r>
    </w:p>
    <w:p w14:paraId="170D7170" w14:textId="7A26AC68" w:rsidR="00E80234" w:rsidRDefault="77C1C57E" w:rsidP="36A5C2C5">
      <w:pPr>
        <w:rPr>
          <w:rFonts w:ascii="Times New Roman" w:eastAsia="Times New Roman" w:hAnsi="Times New Roman" w:cs="Times New Roman"/>
          <w:szCs w:val="22"/>
        </w:rPr>
      </w:pPr>
      <w:r w:rsidRPr="36A5C2C5">
        <w:rPr>
          <w:rFonts w:ascii="Times New Roman" w:eastAsia="Times New Roman" w:hAnsi="Times New Roman" w:cs="Times New Roman"/>
          <w:szCs w:val="22"/>
        </w:rPr>
        <w:lastRenderedPageBreak/>
        <w:t xml:space="preserve">Gränsöverskridande samarbeten mellan besöksnäring, </w:t>
      </w:r>
      <w:r w:rsidR="1F131529" w:rsidRPr="36A5C2C5">
        <w:rPr>
          <w:rFonts w:ascii="Times New Roman" w:eastAsia="Times New Roman" w:hAnsi="Times New Roman" w:cs="Times New Roman"/>
          <w:szCs w:val="22"/>
        </w:rPr>
        <w:t>offentlig verksamhet</w:t>
      </w:r>
      <w:r w:rsidRPr="36A5C2C5">
        <w:rPr>
          <w:rFonts w:ascii="Times New Roman" w:eastAsia="Times New Roman" w:hAnsi="Times New Roman" w:cs="Times New Roman"/>
          <w:szCs w:val="22"/>
        </w:rPr>
        <w:t>, näringsliv och akademi ger goda möjligheter att främja utvecklingen av Göteborg som en hållbar destination. Strategisk och strukturerad samverkan dem emellan skapar också ytterligare möjligheter till varaktiga positiva samhällseffekter</w:t>
      </w:r>
      <w:r w:rsidR="6BF9D220" w:rsidRPr="36A5C2C5">
        <w:rPr>
          <w:rFonts w:ascii="Times New Roman" w:eastAsia="Times New Roman" w:hAnsi="Times New Roman" w:cs="Times New Roman"/>
          <w:szCs w:val="22"/>
        </w:rPr>
        <w:t>,</w:t>
      </w:r>
      <w:r w:rsidRPr="36A5C2C5">
        <w:rPr>
          <w:rFonts w:ascii="Times New Roman" w:eastAsia="Times New Roman" w:hAnsi="Times New Roman" w:cs="Times New Roman"/>
          <w:szCs w:val="22"/>
        </w:rPr>
        <w:t xml:space="preserve"> vilket blir allt viktigare som konkurrensmedel.</w:t>
      </w:r>
    </w:p>
    <w:tbl>
      <w:tblPr>
        <w:tblStyle w:val="Tabellrutnt"/>
        <w:tblW w:w="7935" w:type="dxa"/>
        <w:tblLayout w:type="fixed"/>
        <w:tblLook w:val="04A0" w:firstRow="1" w:lastRow="0" w:firstColumn="1" w:lastColumn="0" w:noHBand="0" w:noVBand="1"/>
      </w:tblPr>
      <w:tblGrid>
        <w:gridCol w:w="3585"/>
        <w:gridCol w:w="2445"/>
        <w:gridCol w:w="1905"/>
      </w:tblGrid>
      <w:tr w:rsidR="0E056C12" w14:paraId="7A6BB885" w14:textId="77777777" w:rsidTr="4B5C916D">
        <w:trPr>
          <w:cnfStyle w:val="100000000000" w:firstRow="1" w:lastRow="0" w:firstColumn="0" w:lastColumn="0" w:oddVBand="0" w:evenVBand="0" w:oddHBand="0" w:evenHBand="0" w:firstRowFirstColumn="0" w:firstRowLastColumn="0" w:lastRowFirstColumn="0" w:lastRowLastColumn="0"/>
        </w:trPr>
        <w:tc>
          <w:tcPr>
            <w:tcW w:w="3585" w:type="dxa"/>
            <w:tcBorders>
              <w:top w:val="single" w:sz="8" w:space="0" w:color="auto"/>
              <w:left w:val="single" w:sz="8" w:space="0" w:color="auto"/>
              <w:bottom w:val="single" w:sz="8" w:space="0" w:color="auto"/>
              <w:right w:val="single" w:sz="8" w:space="0" w:color="auto"/>
            </w:tcBorders>
          </w:tcPr>
          <w:p w14:paraId="0B9C58F8" w14:textId="60F5F029"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Indikatorer</w:t>
            </w:r>
          </w:p>
        </w:tc>
        <w:tc>
          <w:tcPr>
            <w:tcW w:w="2445" w:type="dxa"/>
            <w:tcBorders>
              <w:top w:val="single" w:sz="8" w:space="0" w:color="auto"/>
              <w:left w:val="single" w:sz="8" w:space="0" w:color="auto"/>
              <w:bottom w:val="single" w:sz="8" w:space="0" w:color="auto"/>
              <w:right w:val="single" w:sz="8" w:space="0" w:color="auto"/>
            </w:tcBorders>
          </w:tcPr>
          <w:p w14:paraId="3CD493C4" w14:textId="7D73913D"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Nuläge</w:t>
            </w:r>
          </w:p>
        </w:tc>
        <w:tc>
          <w:tcPr>
            <w:tcW w:w="1905" w:type="dxa"/>
            <w:tcBorders>
              <w:top w:val="single" w:sz="8" w:space="0" w:color="auto"/>
              <w:left w:val="single" w:sz="8" w:space="0" w:color="auto"/>
              <w:bottom w:val="single" w:sz="8" w:space="0" w:color="auto"/>
              <w:right w:val="single" w:sz="8" w:space="0" w:color="auto"/>
            </w:tcBorders>
          </w:tcPr>
          <w:p w14:paraId="70852344" w14:textId="569C00CD" w:rsidR="0E056C12" w:rsidRDefault="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 xml:space="preserve">Målvärde </w:t>
            </w:r>
          </w:p>
        </w:tc>
      </w:tr>
      <w:tr w:rsidR="0E056C12" w14:paraId="7770EEB1" w14:textId="77777777" w:rsidTr="4B5C916D">
        <w:tc>
          <w:tcPr>
            <w:tcW w:w="3585" w:type="dxa"/>
            <w:tcBorders>
              <w:top w:val="single" w:sz="8" w:space="0" w:color="auto"/>
              <w:left w:val="single" w:sz="8" w:space="0" w:color="auto"/>
              <w:bottom w:val="single" w:sz="8" w:space="0" w:color="auto"/>
              <w:right w:val="single" w:sz="8" w:space="0" w:color="auto"/>
            </w:tcBorders>
          </w:tcPr>
          <w:p w14:paraId="6C9B33AE" w14:textId="444FA2B2" w:rsidR="00EB3410" w:rsidRDefault="513FCB6E" w:rsidP="4B5C916D">
            <w:pPr>
              <w:rPr>
                <w:rFonts w:ascii="Times New Roman" w:eastAsia="Times New Roman" w:hAnsi="Times New Roman" w:cs="Times New Roman"/>
                <w:sz w:val="20"/>
                <w:szCs w:val="20"/>
              </w:rPr>
            </w:pPr>
            <w:r w:rsidRPr="4B5C916D">
              <w:rPr>
                <w:rFonts w:ascii="Times New Roman" w:eastAsia="Times New Roman" w:hAnsi="Times New Roman" w:cs="Times New Roman"/>
                <w:sz w:val="20"/>
                <w:szCs w:val="20"/>
              </w:rPr>
              <w:t>Näringslivet och akademins upplevelse av besöksnäringens förmåga att stärka regionens attraktionskraft</w:t>
            </w:r>
          </w:p>
        </w:tc>
        <w:tc>
          <w:tcPr>
            <w:tcW w:w="2445" w:type="dxa"/>
            <w:tcBorders>
              <w:top w:val="single" w:sz="8" w:space="0" w:color="auto"/>
              <w:left w:val="single" w:sz="8" w:space="0" w:color="auto"/>
              <w:bottom w:val="single" w:sz="8" w:space="0" w:color="auto"/>
              <w:right w:val="single" w:sz="8" w:space="0" w:color="auto"/>
            </w:tcBorders>
          </w:tcPr>
          <w:p w14:paraId="72324874" w14:textId="54704C67" w:rsidR="0E056C12" w:rsidRDefault="513FCB6E" w:rsidP="4B5C916D">
            <w:pPr>
              <w:rPr>
                <w:rFonts w:ascii="Times New Roman" w:eastAsia="Times New Roman" w:hAnsi="Times New Roman" w:cs="Times New Roman"/>
                <w:i/>
                <w:iCs/>
                <w:sz w:val="20"/>
                <w:szCs w:val="20"/>
              </w:rPr>
            </w:pPr>
            <w:r w:rsidRPr="4B5C916D">
              <w:rPr>
                <w:rFonts w:ascii="Times New Roman" w:eastAsia="Times New Roman" w:hAnsi="Times New Roman" w:cs="Times New Roman"/>
                <w:i/>
                <w:iCs/>
                <w:sz w:val="20"/>
                <w:szCs w:val="20"/>
              </w:rPr>
              <w:t>(mätmetoder under utveckling, i samråd med BRG)</w:t>
            </w:r>
          </w:p>
        </w:tc>
        <w:tc>
          <w:tcPr>
            <w:tcW w:w="1905" w:type="dxa"/>
            <w:tcBorders>
              <w:top w:val="single" w:sz="8" w:space="0" w:color="auto"/>
              <w:left w:val="single" w:sz="8" w:space="0" w:color="auto"/>
              <w:bottom w:val="single" w:sz="8" w:space="0" w:color="auto"/>
              <w:right w:val="single" w:sz="8" w:space="0" w:color="auto"/>
            </w:tcBorders>
          </w:tcPr>
          <w:p w14:paraId="69C60E71" w14:textId="6864B084" w:rsidR="0E056C12" w:rsidRDefault="513FCB6E" w:rsidP="4B5C916D">
            <w:pPr>
              <w:rPr>
                <w:rFonts w:ascii="Times New Roman" w:eastAsia="Times New Roman" w:hAnsi="Times New Roman" w:cs="Times New Roman"/>
                <w:sz w:val="20"/>
                <w:szCs w:val="20"/>
              </w:rPr>
            </w:pPr>
            <w:r w:rsidRPr="4B5C916D">
              <w:rPr>
                <w:rFonts w:ascii="Times New Roman" w:eastAsia="Times New Roman" w:hAnsi="Times New Roman" w:cs="Times New Roman"/>
                <w:sz w:val="20"/>
                <w:szCs w:val="20"/>
              </w:rPr>
              <w:t xml:space="preserve">2025: </w:t>
            </w:r>
            <w:r w:rsidR="0E056C12">
              <w:br/>
            </w:r>
            <w:r w:rsidRPr="4B5C916D">
              <w:rPr>
                <w:rFonts w:ascii="Times New Roman" w:eastAsia="Times New Roman" w:hAnsi="Times New Roman" w:cs="Times New Roman"/>
                <w:sz w:val="20"/>
                <w:szCs w:val="20"/>
              </w:rPr>
              <w:t>2030:</w:t>
            </w:r>
          </w:p>
        </w:tc>
      </w:tr>
    </w:tbl>
    <w:p w14:paraId="6DC9C94F" w14:textId="29309FF4" w:rsidR="00E80234" w:rsidRPr="00E80234" w:rsidRDefault="00E80234" w:rsidP="2F14404F">
      <w:pPr>
        <w:pStyle w:val="Liststycke"/>
        <w:spacing w:after="0"/>
        <w:rPr>
          <w:rFonts w:ascii="Times New Roman" w:eastAsia="Times New Roman" w:hAnsi="Times New Roman" w:cs="Times New Roman"/>
          <w:b/>
          <w:bCs/>
          <w:szCs w:val="22"/>
        </w:rPr>
      </w:pPr>
    </w:p>
    <w:p w14:paraId="1B4D6C51" w14:textId="79D4A4F8" w:rsidR="009358D1" w:rsidRDefault="29A7B702" w:rsidP="126AC9EF">
      <w:pPr>
        <w:pStyle w:val="Liststycke"/>
        <w:numPr>
          <w:ilvl w:val="0"/>
          <w:numId w:val="1"/>
        </w:numPr>
        <w:rPr>
          <w:b/>
          <w:bCs/>
          <w:color w:val="000000" w:themeColor="text1"/>
        </w:rPr>
      </w:pPr>
      <w:r w:rsidRPr="126AC9EF">
        <w:rPr>
          <w:rFonts w:ascii="Times New Roman" w:eastAsia="Times New Roman" w:hAnsi="Times New Roman" w:cs="Times New Roman"/>
          <w:b/>
          <w:bCs/>
          <w:color w:val="000000" w:themeColor="text1"/>
        </w:rPr>
        <w:t>Hållbarhetsarbete i världsklass</w:t>
      </w:r>
      <w:r w:rsidR="00BF1574" w:rsidRPr="126AC9EF">
        <w:rPr>
          <w:rFonts w:ascii="Times New Roman" w:eastAsia="Times New Roman" w:hAnsi="Times New Roman" w:cs="Times New Roman"/>
          <w:b/>
          <w:bCs/>
          <w:color w:val="000000" w:themeColor="text1"/>
        </w:rPr>
        <w:t xml:space="preserve"> </w:t>
      </w:r>
    </w:p>
    <w:p w14:paraId="4849175F" w14:textId="19164FEF" w:rsidR="009358D1" w:rsidRDefault="0487C1E9" w:rsidP="36A5C2C5">
      <w:pPr>
        <w:spacing w:after="0"/>
        <w:rPr>
          <w:rFonts w:ascii="Times New Roman" w:eastAsia="Times New Roman" w:hAnsi="Times New Roman" w:cs="Times New Roman"/>
          <w:szCs w:val="22"/>
        </w:rPr>
      </w:pPr>
      <w:r w:rsidRPr="36A5C2C5">
        <w:rPr>
          <w:rFonts w:ascii="Times New Roman" w:eastAsia="Times New Roman" w:hAnsi="Times New Roman" w:cs="Times New Roman"/>
          <w:szCs w:val="22"/>
        </w:rPr>
        <w:t xml:space="preserve">Göteborg har en internationellt stark position inom hållbar destinationsutveckling. Framgången är ett resultat av ett engagerat och aktivt hållbarhetsarbete. Positionen bekräftas i den internationellt jämförande studien Global Destination Sustainability Index (GDSI) där Göteborg har varit i topp samtliga fyra år som rankingen genomförts. Indexet är ett viktigt verktyg i konkurrensen om internationella möten och evenemang. Verktyget speglar destinationens arbete med </w:t>
      </w:r>
      <w:r w:rsidR="6C95A499" w:rsidRPr="36A5C2C5">
        <w:rPr>
          <w:rFonts w:ascii="Times New Roman" w:eastAsia="Times New Roman" w:hAnsi="Times New Roman" w:cs="Times New Roman"/>
          <w:szCs w:val="22"/>
        </w:rPr>
        <w:t xml:space="preserve">hållbarhet ur samtliga tre dimensioner samt ledning, styrning och utveckling av destinationen. </w:t>
      </w:r>
      <w:r w:rsidRPr="36A5C2C5">
        <w:rPr>
          <w:rFonts w:ascii="Times New Roman" w:eastAsia="Times New Roman" w:hAnsi="Times New Roman" w:cs="Times New Roman"/>
          <w:szCs w:val="22"/>
        </w:rPr>
        <w:t xml:space="preserve"> </w:t>
      </w:r>
    </w:p>
    <w:p w14:paraId="77E7B850" w14:textId="50CDC8B8" w:rsidR="36A5C2C5" w:rsidRDefault="36A5C2C5" w:rsidP="36A5C2C5">
      <w:pPr>
        <w:spacing w:after="0"/>
        <w:rPr>
          <w:rFonts w:ascii="Times New Roman" w:eastAsia="Times New Roman" w:hAnsi="Times New Roman" w:cs="Times New Roman"/>
          <w:szCs w:val="22"/>
        </w:rPr>
      </w:pPr>
    </w:p>
    <w:p w14:paraId="18DEFC8F" w14:textId="60B345F3" w:rsidR="009358D1" w:rsidRDefault="0487C1E9" w:rsidP="0E056C12">
      <w:pPr>
        <w:pStyle w:val="paragraph"/>
        <w:spacing w:beforeAutospacing="0" w:after="0" w:afterAutospacing="0"/>
      </w:pPr>
      <w:r w:rsidRPr="0E056C12">
        <w:rPr>
          <w:sz w:val="22"/>
          <w:szCs w:val="22"/>
        </w:rPr>
        <w:t>Destinationens hållbarhetsarbete förutsätter ett engagemang inom alla tre dimensionerna hos respektive aktör. Den globala klimatutmaningen påverkar besöksnäringen i stor omfattning och förväntningarna ökar på att näringslivet ska agera. Parallellt med denna utveckling riktas ökat fokus på företagens arbete med social hållbarhet. Att till exempel verka för och uppmana aktörer i besöksnäringen att ansluta sig till tredjepartsaktörers certifieringar driver hållbar utveckling i hela näringen. Givet de ambitioner som finns inom Göteborgs stad har destinationen goda förutsättningar för att bedriva ett hållbarhetsarbete i världsklass.</w:t>
      </w:r>
    </w:p>
    <w:p w14:paraId="790FBAA2" w14:textId="31086760" w:rsidR="4087B123" w:rsidRDefault="4087B123" w:rsidP="0E056C12">
      <w:pPr>
        <w:pStyle w:val="paragraph"/>
        <w:spacing w:beforeAutospacing="0" w:after="0" w:afterAutospacing="0"/>
      </w:pPr>
    </w:p>
    <w:tbl>
      <w:tblPr>
        <w:tblStyle w:val="Tabellrutnt"/>
        <w:tblW w:w="7935" w:type="dxa"/>
        <w:tblLayout w:type="fixed"/>
        <w:tblLook w:val="04A0" w:firstRow="1" w:lastRow="0" w:firstColumn="1" w:lastColumn="0" w:noHBand="0" w:noVBand="1"/>
      </w:tblPr>
      <w:tblGrid>
        <w:gridCol w:w="3510"/>
        <w:gridCol w:w="2055"/>
        <w:gridCol w:w="2370"/>
      </w:tblGrid>
      <w:tr w:rsidR="0E056C12" w14:paraId="14F2C0D3" w14:textId="77777777" w:rsidTr="2F14404F">
        <w:trPr>
          <w:cnfStyle w:val="100000000000" w:firstRow="1" w:lastRow="0" w:firstColumn="0" w:lastColumn="0" w:oddVBand="0" w:evenVBand="0" w:oddHBand="0" w:evenHBand="0" w:firstRowFirstColumn="0" w:firstRowLastColumn="0" w:lastRowFirstColumn="0" w:lastRowLastColumn="0"/>
        </w:trPr>
        <w:tc>
          <w:tcPr>
            <w:tcW w:w="3510" w:type="dxa"/>
            <w:tcBorders>
              <w:top w:val="single" w:sz="8" w:space="0" w:color="auto"/>
              <w:left w:val="single" w:sz="8" w:space="0" w:color="auto"/>
              <w:bottom w:val="single" w:sz="8" w:space="0" w:color="auto"/>
              <w:right w:val="single" w:sz="8" w:space="0" w:color="auto"/>
            </w:tcBorders>
          </w:tcPr>
          <w:p w14:paraId="66614789" w14:textId="441A28C7" w:rsidR="0E056C12" w:rsidRDefault="0E056C12" w:rsidP="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Indikatorer</w:t>
            </w:r>
          </w:p>
        </w:tc>
        <w:tc>
          <w:tcPr>
            <w:tcW w:w="2055" w:type="dxa"/>
            <w:tcBorders>
              <w:top w:val="single" w:sz="8" w:space="0" w:color="auto"/>
              <w:left w:val="single" w:sz="8" w:space="0" w:color="auto"/>
              <w:bottom w:val="single" w:sz="8" w:space="0" w:color="auto"/>
              <w:right w:val="single" w:sz="8" w:space="0" w:color="auto"/>
            </w:tcBorders>
          </w:tcPr>
          <w:p w14:paraId="1D071F19" w14:textId="0A90AED2" w:rsidR="0E056C12" w:rsidRDefault="0E056C12" w:rsidP="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Nuläge</w:t>
            </w:r>
          </w:p>
        </w:tc>
        <w:tc>
          <w:tcPr>
            <w:tcW w:w="2370" w:type="dxa"/>
            <w:tcBorders>
              <w:top w:val="single" w:sz="8" w:space="0" w:color="auto"/>
              <w:left w:val="single" w:sz="8" w:space="0" w:color="auto"/>
              <w:bottom w:val="single" w:sz="8" w:space="0" w:color="auto"/>
              <w:right w:val="single" w:sz="8" w:space="0" w:color="auto"/>
            </w:tcBorders>
          </w:tcPr>
          <w:p w14:paraId="559C8018" w14:textId="5C89E888" w:rsidR="0E056C12" w:rsidRDefault="0E056C12" w:rsidP="0E056C12">
            <w:pPr>
              <w:rPr>
                <w:rFonts w:ascii="Times New Roman" w:eastAsia="Times New Roman" w:hAnsi="Times New Roman" w:cs="Times New Roman"/>
                <w:color w:val="000000" w:themeColor="text1"/>
                <w:szCs w:val="22"/>
              </w:rPr>
            </w:pPr>
            <w:r w:rsidRPr="0E056C12">
              <w:rPr>
                <w:rFonts w:ascii="Times New Roman" w:eastAsia="Times New Roman" w:hAnsi="Times New Roman" w:cs="Times New Roman"/>
                <w:color w:val="000000" w:themeColor="text1"/>
                <w:szCs w:val="22"/>
              </w:rPr>
              <w:t>Målvärde</w:t>
            </w:r>
          </w:p>
        </w:tc>
      </w:tr>
      <w:tr w:rsidR="0E056C12" w14:paraId="1A226708" w14:textId="77777777" w:rsidTr="2F14404F">
        <w:tc>
          <w:tcPr>
            <w:tcW w:w="3510" w:type="dxa"/>
            <w:tcBorders>
              <w:top w:val="single" w:sz="8" w:space="0" w:color="auto"/>
              <w:left w:val="single" w:sz="8" w:space="0" w:color="auto"/>
              <w:bottom w:val="single" w:sz="8" w:space="0" w:color="auto"/>
              <w:right w:val="single" w:sz="8" w:space="0" w:color="auto"/>
            </w:tcBorders>
            <w:shd w:val="clear" w:color="auto" w:fill="FFFFFF" w:themeFill="background1"/>
          </w:tcPr>
          <w:p w14:paraId="2C9B60B7" w14:textId="61C8F12F" w:rsidR="0E056C12" w:rsidRDefault="0E056C12" w:rsidP="0E056C12">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 xml:space="preserve">GDSI hållbarhetsranking* </w:t>
            </w:r>
          </w:p>
        </w:tc>
        <w:tc>
          <w:tcPr>
            <w:tcW w:w="2055" w:type="dxa"/>
            <w:tcBorders>
              <w:top w:val="single" w:sz="8" w:space="0" w:color="auto"/>
              <w:left w:val="single" w:sz="8" w:space="0" w:color="auto"/>
              <w:bottom w:val="single" w:sz="8" w:space="0" w:color="auto"/>
              <w:right w:val="single" w:sz="8" w:space="0" w:color="auto"/>
            </w:tcBorders>
            <w:shd w:val="clear" w:color="auto" w:fill="FFFFFF" w:themeFill="background1"/>
          </w:tcPr>
          <w:p w14:paraId="4A09E82D" w14:textId="536F078A" w:rsidR="0E056C12" w:rsidRDefault="0E056C12" w:rsidP="0E056C12">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 xml:space="preserve">2019: #1 </w:t>
            </w:r>
          </w:p>
        </w:tc>
        <w:tc>
          <w:tcPr>
            <w:tcW w:w="2370" w:type="dxa"/>
            <w:tcBorders>
              <w:top w:val="single" w:sz="8" w:space="0" w:color="auto"/>
              <w:left w:val="single" w:sz="8" w:space="0" w:color="auto"/>
              <w:bottom w:val="single" w:sz="8" w:space="0" w:color="auto"/>
              <w:right w:val="single" w:sz="8" w:space="0" w:color="auto"/>
            </w:tcBorders>
            <w:shd w:val="clear" w:color="auto" w:fill="FFFFFF" w:themeFill="background1"/>
          </w:tcPr>
          <w:p w14:paraId="007D52A5" w14:textId="565D0303" w:rsidR="0E056C12" w:rsidRDefault="0E056C12" w:rsidP="0E056C12">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Årligen topp 3 placering</w:t>
            </w:r>
          </w:p>
        </w:tc>
      </w:tr>
      <w:tr w:rsidR="0E056C12" w14:paraId="02B5B119" w14:textId="77777777" w:rsidTr="2F14404F">
        <w:tc>
          <w:tcPr>
            <w:tcW w:w="3510" w:type="dxa"/>
            <w:tcBorders>
              <w:top w:val="single" w:sz="8" w:space="0" w:color="auto"/>
              <w:left w:val="single" w:sz="8" w:space="0" w:color="auto"/>
              <w:bottom w:val="single" w:sz="8" w:space="0" w:color="auto"/>
              <w:right w:val="single" w:sz="8" w:space="0" w:color="auto"/>
            </w:tcBorders>
            <w:shd w:val="clear" w:color="auto" w:fill="FFFFFF" w:themeFill="background1"/>
          </w:tcPr>
          <w:p w14:paraId="3106D559" w14:textId="6E04B023" w:rsidR="0E056C12" w:rsidRDefault="0E056C12" w:rsidP="0E056C12">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Andel miljöcertifierade hotellrum**</w:t>
            </w:r>
          </w:p>
        </w:tc>
        <w:tc>
          <w:tcPr>
            <w:tcW w:w="2055" w:type="dxa"/>
            <w:tcBorders>
              <w:top w:val="single" w:sz="8" w:space="0" w:color="auto"/>
              <w:left w:val="single" w:sz="8" w:space="0" w:color="auto"/>
              <w:bottom w:val="single" w:sz="8" w:space="0" w:color="auto"/>
              <w:right w:val="single" w:sz="8" w:space="0" w:color="auto"/>
            </w:tcBorders>
            <w:shd w:val="clear" w:color="auto" w:fill="FFFFFF" w:themeFill="background1"/>
          </w:tcPr>
          <w:p w14:paraId="586B1C6D" w14:textId="2F1141B3" w:rsidR="0E056C12" w:rsidRDefault="0E056C12" w:rsidP="00E80234">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2019: 95%</w:t>
            </w:r>
            <w:r w:rsidR="00E80234">
              <w:rPr>
                <w:rFonts w:ascii="Times New Roman" w:eastAsia="Times New Roman" w:hAnsi="Times New Roman" w:cs="Times New Roman"/>
                <w:color w:val="000000" w:themeColor="text1"/>
                <w:sz w:val="20"/>
                <w:szCs w:val="20"/>
              </w:rPr>
              <w:br/>
            </w:r>
            <w:r w:rsidRPr="0E056C12">
              <w:rPr>
                <w:rFonts w:ascii="Times New Roman" w:eastAsia="Times New Roman" w:hAnsi="Times New Roman" w:cs="Times New Roman"/>
                <w:color w:val="000000" w:themeColor="text1"/>
                <w:sz w:val="20"/>
                <w:szCs w:val="20"/>
              </w:rPr>
              <w:t>2021: 91%</w:t>
            </w:r>
          </w:p>
        </w:tc>
        <w:tc>
          <w:tcPr>
            <w:tcW w:w="2370" w:type="dxa"/>
            <w:tcBorders>
              <w:top w:val="single" w:sz="8" w:space="0" w:color="auto"/>
              <w:left w:val="single" w:sz="8" w:space="0" w:color="auto"/>
              <w:bottom w:val="single" w:sz="8" w:space="0" w:color="auto"/>
              <w:right w:val="single" w:sz="8" w:space="0" w:color="auto"/>
            </w:tcBorders>
            <w:shd w:val="clear" w:color="auto" w:fill="FFFFFF" w:themeFill="background1"/>
          </w:tcPr>
          <w:p w14:paraId="38D7772B" w14:textId="0D6EF266" w:rsidR="0E056C12" w:rsidRDefault="0E056C12" w:rsidP="00E80234">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2025: 96%</w:t>
            </w:r>
            <w:r w:rsidR="00E80234">
              <w:rPr>
                <w:rFonts w:ascii="Times New Roman" w:eastAsia="Times New Roman" w:hAnsi="Times New Roman" w:cs="Times New Roman"/>
                <w:color w:val="000000" w:themeColor="text1"/>
                <w:sz w:val="20"/>
                <w:szCs w:val="20"/>
              </w:rPr>
              <w:br/>
            </w:r>
            <w:r w:rsidRPr="0E056C12">
              <w:rPr>
                <w:rFonts w:ascii="Times New Roman" w:eastAsia="Times New Roman" w:hAnsi="Times New Roman" w:cs="Times New Roman"/>
                <w:color w:val="000000" w:themeColor="text1"/>
                <w:sz w:val="20"/>
                <w:szCs w:val="20"/>
              </w:rPr>
              <w:t>2030: 98%</w:t>
            </w:r>
          </w:p>
        </w:tc>
      </w:tr>
      <w:tr w:rsidR="0E056C12" w14:paraId="1B0ED007" w14:textId="77777777" w:rsidTr="2F14404F">
        <w:tc>
          <w:tcPr>
            <w:tcW w:w="3510" w:type="dxa"/>
            <w:tcBorders>
              <w:top w:val="single" w:sz="8" w:space="0" w:color="auto"/>
              <w:left w:val="single" w:sz="8" w:space="0" w:color="auto"/>
              <w:bottom w:val="single" w:sz="8" w:space="0" w:color="auto"/>
              <w:right w:val="single" w:sz="8" w:space="0" w:color="auto"/>
            </w:tcBorders>
            <w:shd w:val="clear" w:color="auto" w:fill="FFFFFF" w:themeFill="background1"/>
          </w:tcPr>
          <w:p w14:paraId="5AC4B231" w14:textId="3042A62B" w:rsidR="0E056C12" w:rsidRDefault="0E056C12" w:rsidP="0E056C12">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Andel miljöcertifierade konferensanläggningar**</w:t>
            </w:r>
          </w:p>
        </w:tc>
        <w:tc>
          <w:tcPr>
            <w:tcW w:w="2055" w:type="dxa"/>
            <w:tcBorders>
              <w:top w:val="single" w:sz="8" w:space="0" w:color="auto"/>
              <w:left w:val="single" w:sz="8" w:space="0" w:color="auto"/>
              <w:bottom w:val="single" w:sz="8" w:space="0" w:color="auto"/>
              <w:right w:val="single" w:sz="8" w:space="0" w:color="auto"/>
            </w:tcBorders>
            <w:shd w:val="clear" w:color="auto" w:fill="FFFFFF" w:themeFill="background1"/>
          </w:tcPr>
          <w:p w14:paraId="65514F8D" w14:textId="21C9BAEE" w:rsidR="0E056C12" w:rsidRDefault="0E056C12" w:rsidP="00E80234">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2019: 100%</w:t>
            </w:r>
            <w:r w:rsidR="00E80234">
              <w:rPr>
                <w:rFonts w:ascii="Times New Roman" w:eastAsia="Times New Roman" w:hAnsi="Times New Roman" w:cs="Times New Roman"/>
                <w:color w:val="000000" w:themeColor="text1"/>
                <w:sz w:val="20"/>
                <w:szCs w:val="20"/>
              </w:rPr>
              <w:br/>
            </w:r>
            <w:r w:rsidRPr="0E056C12">
              <w:rPr>
                <w:rFonts w:ascii="Times New Roman" w:eastAsia="Times New Roman" w:hAnsi="Times New Roman" w:cs="Times New Roman"/>
                <w:color w:val="000000" w:themeColor="text1"/>
                <w:sz w:val="20"/>
                <w:szCs w:val="20"/>
              </w:rPr>
              <w:t>2021: 100%</w:t>
            </w:r>
          </w:p>
        </w:tc>
        <w:tc>
          <w:tcPr>
            <w:tcW w:w="2370" w:type="dxa"/>
            <w:tcBorders>
              <w:top w:val="single" w:sz="8" w:space="0" w:color="auto"/>
              <w:left w:val="single" w:sz="8" w:space="0" w:color="auto"/>
              <w:bottom w:val="single" w:sz="8" w:space="0" w:color="auto"/>
              <w:right w:val="single" w:sz="8" w:space="0" w:color="auto"/>
            </w:tcBorders>
            <w:shd w:val="clear" w:color="auto" w:fill="FFFFFF" w:themeFill="background1"/>
          </w:tcPr>
          <w:p w14:paraId="08754C51" w14:textId="670047F1" w:rsidR="0E056C12" w:rsidRDefault="0E056C12" w:rsidP="00E80234">
            <w:pPr>
              <w:rPr>
                <w:rFonts w:ascii="Times New Roman" w:eastAsia="Times New Roman" w:hAnsi="Times New Roman" w:cs="Times New Roman"/>
                <w:color w:val="000000" w:themeColor="text1"/>
                <w:sz w:val="20"/>
                <w:szCs w:val="20"/>
              </w:rPr>
            </w:pPr>
            <w:r w:rsidRPr="0E056C12">
              <w:rPr>
                <w:rFonts w:ascii="Times New Roman" w:eastAsia="Times New Roman" w:hAnsi="Times New Roman" w:cs="Times New Roman"/>
                <w:color w:val="000000" w:themeColor="text1"/>
                <w:sz w:val="20"/>
                <w:szCs w:val="20"/>
              </w:rPr>
              <w:t>2025: 100%</w:t>
            </w:r>
            <w:r w:rsidR="00E80234">
              <w:rPr>
                <w:rFonts w:ascii="Times New Roman" w:eastAsia="Times New Roman" w:hAnsi="Times New Roman" w:cs="Times New Roman"/>
                <w:color w:val="000000" w:themeColor="text1"/>
                <w:sz w:val="20"/>
                <w:szCs w:val="20"/>
              </w:rPr>
              <w:br/>
            </w:r>
            <w:r w:rsidRPr="0E056C12">
              <w:rPr>
                <w:rFonts w:ascii="Times New Roman" w:eastAsia="Times New Roman" w:hAnsi="Times New Roman" w:cs="Times New Roman"/>
                <w:color w:val="000000" w:themeColor="text1"/>
                <w:sz w:val="20"/>
                <w:szCs w:val="20"/>
              </w:rPr>
              <w:t>2030: 100%</w:t>
            </w:r>
          </w:p>
        </w:tc>
      </w:tr>
    </w:tbl>
    <w:p w14:paraId="58AE15FD" w14:textId="17869628" w:rsidR="009358D1" w:rsidRDefault="653D1CE2" w:rsidP="082ED2CB">
      <w:pPr>
        <w:spacing w:after="0"/>
        <w:textAlignment w:val="baseline"/>
        <w:rPr>
          <w:rFonts w:ascii="Times New Roman" w:eastAsia="Times New Roman" w:hAnsi="Times New Roman" w:cs="Times New Roman"/>
          <w:i/>
          <w:iCs/>
          <w:sz w:val="20"/>
          <w:szCs w:val="20"/>
        </w:rPr>
      </w:pPr>
      <w:r w:rsidRPr="082ED2CB">
        <w:rPr>
          <w:rFonts w:ascii="Times New Roman" w:eastAsia="Times New Roman" w:hAnsi="Times New Roman" w:cs="Times New Roman"/>
          <w:i/>
          <w:iCs/>
          <w:sz w:val="20"/>
          <w:szCs w:val="20"/>
        </w:rPr>
        <w:t>* Källa: GDSI</w:t>
      </w:r>
      <w:r w:rsidR="3836D4F5" w:rsidRPr="082ED2CB">
        <w:rPr>
          <w:rFonts w:ascii="Times New Roman" w:eastAsia="Times New Roman" w:hAnsi="Times New Roman" w:cs="Times New Roman"/>
          <w:i/>
          <w:iCs/>
          <w:sz w:val="20"/>
          <w:szCs w:val="20"/>
        </w:rPr>
        <w:t>.</w:t>
      </w:r>
      <w:r>
        <w:br/>
      </w:r>
      <w:r w:rsidRPr="082ED2CB">
        <w:rPr>
          <w:rFonts w:ascii="Times New Roman" w:eastAsia="Times New Roman" w:hAnsi="Times New Roman" w:cs="Times New Roman"/>
          <w:i/>
          <w:iCs/>
          <w:sz w:val="20"/>
          <w:szCs w:val="20"/>
        </w:rPr>
        <w:t xml:space="preserve"> ** Källa: Göteborg &amp; </w:t>
      </w:r>
      <w:r w:rsidR="00E80234" w:rsidRPr="082ED2CB">
        <w:rPr>
          <w:rFonts w:ascii="Times New Roman" w:eastAsia="Times New Roman" w:hAnsi="Times New Roman" w:cs="Times New Roman"/>
          <w:i/>
          <w:iCs/>
          <w:sz w:val="20"/>
          <w:szCs w:val="20"/>
        </w:rPr>
        <w:t>Co</w:t>
      </w:r>
      <w:r w:rsidR="39BC244D" w:rsidRPr="082ED2CB">
        <w:rPr>
          <w:rFonts w:ascii="Times New Roman" w:eastAsia="Times New Roman" w:hAnsi="Times New Roman" w:cs="Times New Roman"/>
          <w:i/>
          <w:iCs/>
          <w:sz w:val="20"/>
          <w:szCs w:val="20"/>
        </w:rPr>
        <w:t>.</w:t>
      </w:r>
    </w:p>
    <w:p w14:paraId="6B18D046" w14:textId="05EA312C" w:rsidR="009358D1" w:rsidRDefault="009358D1" w:rsidP="0E056C12">
      <w:pPr>
        <w:pStyle w:val="paragraph"/>
        <w:spacing w:beforeAutospacing="0" w:after="0" w:afterAutospacing="0"/>
        <w:textAlignment w:val="baseline"/>
      </w:pPr>
    </w:p>
    <w:p w14:paraId="4A834104" w14:textId="77777777" w:rsidR="00EB3410" w:rsidRDefault="00EB3410">
      <w:pPr>
        <w:spacing w:after="240" w:line="240" w:lineRule="auto"/>
        <w:rPr>
          <w:rFonts w:asciiTheme="majorHAnsi" w:eastAsiaTheme="majorEastAsia" w:hAnsiTheme="majorHAnsi" w:cstheme="majorBidi"/>
          <w:b/>
          <w:color w:val="262626" w:themeColor="text1" w:themeTint="D9"/>
          <w:sz w:val="50"/>
          <w:szCs w:val="32"/>
        </w:rPr>
      </w:pPr>
      <w:r>
        <w:br w:type="page"/>
      </w:r>
    </w:p>
    <w:p w14:paraId="645DA89C" w14:textId="567E68B1" w:rsidR="560AD9D9" w:rsidRPr="006661B4" w:rsidRDefault="48347A76" w:rsidP="006661B4">
      <w:pPr>
        <w:pStyle w:val="Rubrik1"/>
      </w:pPr>
      <w:bookmarkStart w:id="35" w:name="_Toc84408889"/>
      <w:r w:rsidRPr="006661B4">
        <w:lastRenderedPageBreak/>
        <w:t>Strategier</w:t>
      </w:r>
      <w:bookmarkEnd w:id="35"/>
      <w:r w:rsidRPr="006661B4">
        <w:t xml:space="preserve">       </w:t>
      </w:r>
    </w:p>
    <w:p w14:paraId="631B739B" w14:textId="592EA741" w:rsidR="560AD9D9" w:rsidRPr="004A197A" w:rsidRDefault="48347A76" w:rsidP="560AD9D9">
      <w:r w:rsidRPr="6F53A1AE">
        <w:rPr>
          <w:rFonts w:ascii="Times New Roman" w:eastAsia="Times New Roman" w:hAnsi="Times New Roman" w:cs="Times New Roman"/>
          <w:szCs w:val="22"/>
        </w:rPr>
        <w:t xml:space="preserve">Stadens verksamheter har en viktig roll i att uppmuntra och skapa förutsättningar för näringens aktörer att stärka Göteborg som en hållbar destination. Göteborgs Stad har även möjlighet att främja utvecklingen genom att aktivt bidra inom ramen för de verksamheter och områden som staden råder över. Genom en nära samverkan och dialog med näringens företrädare, en aktiv omvärldsbevakning och kunskapsdelning får staden insikt i besöksnäringens utmaningar och möjligheter. </w:t>
      </w:r>
    </w:p>
    <w:p w14:paraId="5F3C9458" w14:textId="11161087" w:rsidR="560AD9D9" w:rsidRPr="004A197A" w:rsidRDefault="48347A76" w:rsidP="560AD9D9">
      <w:r w:rsidRPr="1010A8CC">
        <w:rPr>
          <w:rFonts w:ascii="Times New Roman" w:eastAsia="Times New Roman" w:hAnsi="Times New Roman" w:cs="Times New Roman"/>
        </w:rPr>
        <w:t>Baserat på detta kan staden skapa förutsättningar för näringens aktörer och möjliggöra resan mot en hållbar destination 2030. För att tydliggöra hur målbilden ska nås har fem strategier formulerats. Strategierna är tvärgående och bidrar på olika sätt till såväl den övergripande målbilden som till de formulerade målen. Samverkan, digitalisering, kommunikation och innovation är centrala byggstenar och framgångsfaktorer i alla fem strategier.</w:t>
      </w:r>
    </w:p>
    <w:p w14:paraId="6462F9F9" w14:textId="3DABF4AA" w:rsidR="560AD9D9" w:rsidRPr="004A197A" w:rsidRDefault="48347A76" w:rsidP="006661B4">
      <w:pPr>
        <w:pStyle w:val="Rubrik2"/>
      </w:pPr>
      <w:bookmarkStart w:id="36" w:name="_Toc84408890"/>
      <w:r w:rsidRPr="6F53A1AE">
        <w:t>Strategi 1: Utveckla och skapa förutsättningar för fler attraktiva upplevelser och reseanledningar</w:t>
      </w:r>
      <w:bookmarkEnd w:id="36"/>
      <w:r w:rsidRPr="6F53A1AE">
        <w:t xml:space="preserve"> </w:t>
      </w:r>
    </w:p>
    <w:p w14:paraId="0A8CA213" w14:textId="174DBC06" w:rsidR="560AD9D9" w:rsidRPr="004A197A" w:rsidRDefault="48347A76" w:rsidP="560AD9D9">
      <w:r w:rsidRPr="6F53A1AE">
        <w:rPr>
          <w:rFonts w:ascii="Times New Roman" w:eastAsia="Times New Roman" w:hAnsi="Times New Roman" w:cs="Times New Roman"/>
          <w:szCs w:val="22"/>
        </w:rPr>
        <w:t>En framgångsrik besöksnäring bygger på förmågan att få fler att upptäcka och välja Göteborg. Det görs genom att uppmuntra och bidra till utvecklingen av hållbara kvalitativa upplevelser och produkter som stärker destinationens attraktivitet.</w:t>
      </w:r>
      <w:r w:rsidRPr="6F53A1AE">
        <w:rPr>
          <w:rFonts w:ascii="Times New Roman" w:eastAsia="Times New Roman" w:hAnsi="Times New Roman" w:cs="Times New Roman"/>
          <w:color w:val="FF0000"/>
          <w:szCs w:val="22"/>
        </w:rPr>
        <w:t xml:space="preserve"> </w:t>
      </w:r>
      <w:r w:rsidRPr="6F53A1AE">
        <w:rPr>
          <w:rFonts w:ascii="Times New Roman" w:eastAsia="Times New Roman" w:hAnsi="Times New Roman" w:cs="Times New Roman"/>
          <w:szCs w:val="22"/>
        </w:rPr>
        <w:t>Ett rikt och varierat utbud av exempelvis konst, kultur, mat, nöjen, handel och aktiviteter höjer livskvaliteten för invånarna och</w:t>
      </w:r>
      <w:r w:rsidRPr="6F53A1AE">
        <w:rPr>
          <w:rFonts w:ascii="Times New Roman" w:eastAsia="Times New Roman" w:hAnsi="Times New Roman" w:cs="Times New Roman"/>
          <w:color w:val="000000" w:themeColor="text1"/>
          <w:sz w:val="24"/>
        </w:rPr>
        <w:t xml:space="preserve"> </w:t>
      </w:r>
      <w:r w:rsidRPr="6F53A1AE">
        <w:rPr>
          <w:rFonts w:ascii="Times New Roman" w:eastAsia="Times New Roman" w:hAnsi="Times New Roman" w:cs="Times New Roman"/>
          <w:szCs w:val="22"/>
        </w:rPr>
        <w:t xml:space="preserve">ökar regionens förmåga att attrahera nya invånare, ny kompetens, nya företagsetableringar, fler studenter och forskare. </w:t>
      </w:r>
    </w:p>
    <w:p w14:paraId="33B741FC" w14:textId="7C93C31B" w:rsidR="560AD9D9" w:rsidRPr="004A197A" w:rsidRDefault="48347A76" w:rsidP="3F0B3E53">
      <w:pPr>
        <w:rPr>
          <w:rFonts w:ascii="Times New Roman" w:eastAsia="Times New Roman" w:hAnsi="Times New Roman" w:cs="Times New Roman"/>
        </w:rPr>
      </w:pPr>
      <w:r w:rsidRPr="3F0B3E53">
        <w:rPr>
          <w:rFonts w:ascii="Times New Roman" w:eastAsia="Times New Roman" w:hAnsi="Times New Roman" w:cs="Times New Roman"/>
        </w:rPr>
        <w:t>Hållbar destinationsutveckling innebär också att besöksströmmar balanseras genom ett levande och tillgängligt utbud året runt som ger tillresande fler anledningar att besöka nya platser, stanna längre och konsumera mer på destinationen. Destinationen Göteborg bör stärka och vårda sitt befintliga utbud, i kombination med att uppmuntra och möjliggöra utveckling av nya reseanledningar, koncept och affärsmodeller. Utvecklingen av reseanledningar under det som ligger utanför traditionella högsäsonger är en prioriterad fråga för att jämna ut besöksvolymerna under året och därmed bidra till en jämnare beläggning på exempelvis nuvarande och kommande arenor och anläggningar. Att arbeta aktivt med målgruppsanalys för att förstå potentialen i efterfrågan gör att destinationens utbud breddas och attrahera</w:t>
      </w:r>
      <w:r w:rsidR="217C6595" w:rsidRPr="3F0B3E53">
        <w:rPr>
          <w:rFonts w:ascii="Times New Roman" w:eastAsia="Times New Roman" w:hAnsi="Times New Roman" w:cs="Times New Roman"/>
        </w:rPr>
        <w:t>r</w:t>
      </w:r>
      <w:r w:rsidRPr="3F0B3E53">
        <w:rPr>
          <w:rFonts w:ascii="Times New Roman" w:eastAsia="Times New Roman" w:hAnsi="Times New Roman" w:cs="Times New Roman"/>
        </w:rPr>
        <w:t xml:space="preserve"> fler. Till exempel kan en inhemsk dagsbesökare omvandlas till en weekendbesökare</w:t>
      </w:r>
      <w:r w:rsidR="36EDA5A2" w:rsidRPr="3F0B3E53">
        <w:rPr>
          <w:rFonts w:ascii="Times New Roman" w:eastAsia="Times New Roman" w:hAnsi="Times New Roman" w:cs="Times New Roman"/>
        </w:rPr>
        <w:t xml:space="preserve"> och</w:t>
      </w:r>
      <w:r w:rsidRPr="3F0B3E53">
        <w:rPr>
          <w:rFonts w:ascii="Times New Roman" w:eastAsia="Times New Roman" w:hAnsi="Times New Roman" w:cs="Times New Roman"/>
        </w:rPr>
        <w:t xml:space="preserve"> en internationell mötesdelegat kan stanna kvar på destinationen i privat syfte. Genom att jämna ut besöksvolymerna över året skapas även bättre möjligheter till god lönsamhet hos näringens företag, vilket i förlängningen leder till fler arbetstillfällen på helårsbasis.</w:t>
      </w:r>
    </w:p>
    <w:p w14:paraId="566C04E6" w14:textId="6F607A6F" w:rsidR="560AD9D9" w:rsidRPr="004A197A" w:rsidRDefault="48347A76" w:rsidP="6F53A1AE">
      <w:pPr>
        <w:rPr>
          <w:rFonts w:ascii="Times New Roman" w:eastAsia="Times New Roman" w:hAnsi="Times New Roman" w:cs="Times New Roman"/>
          <w:szCs w:val="22"/>
        </w:rPr>
      </w:pPr>
      <w:r w:rsidRPr="6F53A1AE">
        <w:rPr>
          <w:rFonts w:ascii="Times New Roman" w:eastAsia="Times New Roman" w:hAnsi="Times New Roman" w:cs="Times New Roman"/>
          <w:szCs w:val="22"/>
        </w:rPr>
        <w:t xml:space="preserve">Det finns också stor potential i att öka rörligheten mellan olika delar av destinationen genom att synliggöra och marknadsföra lokala arrangemang. Mindre evenemang utanför stadens centrala delar kan skapa ökat intresse och nyfikenhet hos både besökare och invånare. På så sätt bidrar besöksnäringen till sociala värden som trygghet, inkludering och integration, då invånare får möjlighet att upptäcka andra platser och träffa nya människor. </w:t>
      </w:r>
    </w:p>
    <w:p w14:paraId="1F3F38FC" w14:textId="7DEABCB6" w:rsidR="560AD9D9" w:rsidRPr="004A197A" w:rsidRDefault="48347A76" w:rsidP="6F53A1AE">
      <w:pPr>
        <w:rPr>
          <w:rFonts w:ascii="Times New Roman" w:eastAsia="Times New Roman" w:hAnsi="Times New Roman" w:cs="Times New Roman"/>
          <w:color w:val="FF0000"/>
          <w:sz w:val="24"/>
        </w:rPr>
      </w:pPr>
      <w:r w:rsidRPr="6F53A1AE">
        <w:rPr>
          <w:rFonts w:ascii="Times New Roman" w:eastAsia="Times New Roman" w:hAnsi="Times New Roman" w:cs="Times New Roman"/>
          <w:color w:val="000000" w:themeColor="text1"/>
          <w:szCs w:val="22"/>
        </w:rPr>
        <w:t xml:space="preserve">Destinationens utbud av naturupplevelser i parker, skärgården och grönområden ska vara tillgängligt för alla besökare och invånare. Samtidigt behöver naturupplevelser och kulturarv vårdas och omhändertas. Att bevaka och </w:t>
      </w:r>
      <w:r w:rsidRPr="6F53A1AE">
        <w:rPr>
          <w:rFonts w:ascii="Times New Roman" w:eastAsia="Times New Roman" w:hAnsi="Times New Roman" w:cs="Times New Roman"/>
          <w:color w:val="000000" w:themeColor="text1"/>
          <w:szCs w:val="22"/>
        </w:rPr>
        <w:lastRenderedPageBreak/>
        <w:t>balansera potentiellt överutnyttjande av platser är vitalt för en hållbar destinationsutveckling, som</w:t>
      </w:r>
      <w:r w:rsidRPr="6F53A1AE">
        <w:rPr>
          <w:rFonts w:ascii="Times New Roman" w:eastAsia="Times New Roman" w:hAnsi="Times New Roman" w:cs="Times New Roman"/>
          <w:szCs w:val="22"/>
        </w:rPr>
        <w:t xml:space="preserve"> ska ske med omsorg om platsen och i takt med platsernas bärkraft och förmåga. </w:t>
      </w:r>
    </w:p>
    <w:p w14:paraId="507BD7AD" w14:textId="577EA70C" w:rsidR="560AD9D9" w:rsidRPr="004A197A" w:rsidRDefault="48347A76" w:rsidP="6F53A1AE">
      <w:pPr>
        <w:rPr>
          <w:rFonts w:ascii="Times New Roman" w:eastAsia="Times New Roman" w:hAnsi="Times New Roman" w:cs="Times New Roman"/>
          <w:szCs w:val="22"/>
        </w:rPr>
      </w:pPr>
      <w:r w:rsidRPr="6F53A1AE">
        <w:rPr>
          <w:rFonts w:ascii="Times New Roman" w:eastAsia="Times New Roman" w:hAnsi="Times New Roman" w:cs="Times New Roman"/>
          <w:szCs w:val="22"/>
        </w:rPr>
        <w:t xml:space="preserve">Genom kommunikation har destinationens samtliga aktörer möjlighet att påverka besökaren till att göra hållbara konsumtionsval inför och under vistelsen. Stadens samverkan med besöksnäringens befintliga och nya aktörer i processerna med produkt- och konceptutveckling är därför en viktig komponent i ett långsiktigt hållbart perspektiv.  </w:t>
      </w:r>
    </w:p>
    <w:p w14:paraId="18816331" w14:textId="68911651" w:rsidR="560AD9D9" w:rsidRPr="004A197A" w:rsidRDefault="48347A76" w:rsidP="6F53A1AE">
      <w:pPr>
        <w:rPr>
          <w:rFonts w:ascii="Times New Roman" w:eastAsia="Times New Roman" w:hAnsi="Times New Roman" w:cs="Times New Roman"/>
          <w:szCs w:val="22"/>
        </w:rPr>
      </w:pPr>
      <w:r w:rsidRPr="6F53A1AE">
        <w:rPr>
          <w:rFonts w:ascii="Times New Roman" w:eastAsia="Times New Roman" w:hAnsi="Times New Roman" w:cs="Times New Roman"/>
          <w:szCs w:val="22"/>
        </w:rPr>
        <w:t>Destinationen Göteborg har ett gott renommé som arrangör av</w:t>
      </w:r>
      <w:r w:rsidRPr="6F53A1AE">
        <w:rPr>
          <w:rFonts w:ascii="Calibri" w:eastAsia="Calibri" w:hAnsi="Calibri" w:cs="Calibri"/>
          <w:sz w:val="16"/>
          <w:szCs w:val="16"/>
        </w:rPr>
        <w:t xml:space="preserve"> </w:t>
      </w:r>
      <w:r w:rsidRPr="6F53A1AE">
        <w:rPr>
          <w:rFonts w:ascii="Times New Roman" w:eastAsia="Times New Roman" w:hAnsi="Times New Roman" w:cs="Times New Roman"/>
          <w:szCs w:val="22"/>
        </w:rPr>
        <w:t xml:space="preserve">möten och evenemang, och har genom åren varit värd för många av världens stora evenemang och prestigefulla möten. En viktig del i denna framgång har varit att arbeta med hållbarhet i fokus, i såväl värvningsfasen som vid genomförandet.  </w:t>
      </w:r>
    </w:p>
    <w:p w14:paraId="003E8B9E" w14:textId="63C41182" w:rsidR="560AD9D9" w:rsidRPr="004A197A" w:rsidRDefault="48347A76" w:rsidP="560AD9D9">
      <w:r w:rsidRPr="6F53A1AE">
        <w:rPr>
          <w:rFonts w:ascii="Times New Roman" w:eastAsia="Times New Roman" w:hAnsi="Times New Roman" w:cs="Times New Roman"/>
          <w:szCs w:val="22"/>
        </w:rPr>
        <w:t xml:space="preserve">Även de internationella och nationella årligen återkommande kultur- och idrottsevenemangen är en central del i destinationen Göteborgs attraktivitet och en motor för destinationens besöksnäring. Evenemang och möten används även ofta för att jämna ut besöksströmmarna över året och förlänga en säsong. För en stad eller en region kan evenemang och möten fungera som kommunikativa plattformar för stadsutveckling, för hållbarhetsambitioner, för samhällsutveckling och för kompetensutveckling. Allt fler destinationer världen över nyttjar värdet av evenemang och möten som drivkraft för samhällsutveckling, varför värvning av evenemang och möten sker i en allt hårdare internationell konkurrens.  </w:t>
      </w:r>
    </w:p>
    <w:p w14:paraId="5D759379" w14:textId="588F5B56" w:rsidR="560AD9D9" w:rsidRPr="004A197A" w:rsidRDefault="48347A76" w:rsidP="6F53A1AE">
      <w:pPr>
        <w:rPr>
          <w:rFonts w:ascii="Times New Roman" w:eastAsia="Times New Roman" w:hAnsi="Times New Roman" w:cs="Times New Roman"/>
          <w:szCs w:val="22"/>
        </w:rPr>
      </w:pPr>
      <w:r w:rsidRPr="6F53A1AE">
        <w:rPr>
          <w:rFonts w:ascii="Times New Roman" w:eastAsia="Times New Roman" w:hAnsi="Times New Roman" w:cs="Times New Roman"/>
          <w:szCs w:val="22"/>
        </w:rPr>
        <w:t xml:space="preserve">Offentliga aktörer kan genom engagemang och samverkan skapa förutsättningar för att attraktiva upplevelser och nya reseanledningar skapas i syfte att förbättra destinationens konkurrenskraft och bidra till en långsiktigt hållbar samhällsutveckling. </w:t>
      </w:r>
    </w:p>
    <w:p w14:paraId="5B0D0688" w14:textId="0D94A2EB" w:rsidR="560AD9D9" w:rsidRPr="004A197A" w:rsidRDefault="48347A76" w:rsidP="560AD9D9">
      <w:r w:rsidRPr="6F53A1AE">
        <w:rPr>
          <w:rFonts w:ascii="Times New Roman" w:eastAsia="Times New Roman" w:hAnsi="Times New Roman" w:cs="Times New Roman"/>
          <w:szCs w:val="22"/>
        </w:rPr>
        <w:t xml:space="preserve">Det gör Göteborgs Stad genom att:   </w:t>
      </w:r>
    </w:p>
    <w:p w14:paraId="064ABD39" w14:textId="1BFD0236" w:rsidR="560AD9D9" w:rsidRPr="004A197A" w:rsidRDefault="48347A76" w:rsidP="1CC2F98E">
      <w:pPr>
        <w:pStyle w:val="Liststycke"/>
        <w:numPr>
          <w:ilvl w:val="0"/>
          <w:numId w:val="7"/>
        </w:numPr>
      </w:pPr>
      <w:r>
        <w:t xml:space="preserve">Stödja och uppmuntra </w:t>
      </w:r>
      <w:r w:rsidR="15EAC268">
        <w:t xml:space="preserve">säsongsutjämning och </w:t>
      </w:r>
      <w:r>
        <w:t xml:space="preserve">etableringen av nya reseanledningar och besöksmål (fysiska, digitala och hybrida) samt att vårda de befintliga.  </w:t>
      </w:r>
    </w:p>
    <w:p w14:paraId="04CAB188" w14:textId="5FAC027F" w:rsidR="560AD9D9" w:rsidRPr="004A197A" w:rsidRDefault="48347A76" w:rsidP="1CC2F98E">
      <w:pPr>
        <w:pStyle w:val="Liststycke"/>
        <w:numPr>
          <w:ilvl w:val="0"/>
          <w:numId w:val="7"/>
        </w:numPr>
      </w:pPr>
      <w:r>
        <w:t xml:space="preserve">Bidra till att utveckla och stärka destinationens konkurrenskraft och förmåga att attrahera och genomföra hållbara möten och evenemang som förstärker och efterlämnar bestående värden för destinationen.  </w:t>
      </w:r>
    </w:p>
    <w:p w14:paraId="619E76B1" w14:textId="36456471" w:rsidR="560AD9D9" w:rsidRPr="004A197A" w:rsidRDefault="48347A76" w:rsidP="1CC2F98E">
      <w:pPr>
        <w:pStyle w:val="Liststycke"/>
        <w:numPr>
          <w:ilvl w:val="0"/>
          <w:numId w:val="7"/>
        </w:numPr>
      </w:pPr>
      <w:r>
        <w:t xml:space="preserve">Stödja och uppmuntra destinationens evenemangs- och mötesarrangörer i deras utvecklings- och hållbarhetsarbete.  </w:t>
      </w:r>
    </w:p>
    <w:p w14:paraId="37C36BDC" w14:textId="785791ED" w:rsidR="560AD9D9" w:rsidRPr="004A197A" w:rsidRDefault="48347A76" w:rsidP="1CC2F98E">
      <w:pPr>
        <w:pStyle w:val="Liststycke"/>
        <w:numPr>
          <w:ilvl w:val="0"/>
          <w:numId w:val="6"/>
        </w:numPr>
      </w:pPr>
      <w:r>
        <w:t xml:space="preserve">Fördjupa kunskapsinhämtningen gällande resmönster, drivkrafter och konsumtionsbeteende och medverka i utvecklingen av metoder och system för analys. </w:t>
      </w:r>
    </w:p>
    <w:p w14:paraId="06B400E0" w14:textId="753DF405" w:rsidR="560AD9D9" w:rsidRPr="004A197A" w:rsidRDefault="48347A76" w:rsidP="1CC2F98E">
      <w:pPr>
        <w:pStyle w:val="Liststycke"/>
        <w:numPr>
          <w:ilvl w:val="0"/>
          <w:numId w:val="6"/>
        </w:numPr>
      </w:pPr>
      <w:r>
        <w:t xml:space="preserve">Stärka destinationens varumärke mot befintliga och nya målgrupper genom effektiv och aktiv kommunikation.  </w:t>
      </w:r>
    </w:p>
    <w:p w14:paraId="1564DEAC" w14:textId="7E8548F5" w:rsidR="560AD9D9" w:rsidRPr="006661B4" w:rsidRDefault="48347A76" w:rsidP="560AD9D9">
      <w:pPr>
        <w:rPr>
          <w:sz w:val="24"/>
          <w:szCs w:val="28"/>
        </w:rPr>
      </w:pPr>
      <w:r w:rsidRPr="006661B4">
        <w:rPr>
          <w:rFonts w:ascii="Times New Roman" w:eastAsia="Times New Roman" w:hAnsi="Times New Roman" w:cs="Times New Roman"/>
          <w:b/>
          <w:bCs/>
          <w:szCs w:val="22"/>
        </w:rPr>
        <w:t>Viktiga aktörer:</w:t>
      </w:r>
      <w:r w:rsidRPr="006661B4">
        <w:rPr>
          <w:rFonts w:ascii="Times New Roman" w:eastAsia="Times New Roman" w:hAnsi="Times New Roman" w:cs="Times New Roman"/>
          <w:szCs w:val="22"/>
        </w:rPr>
        <w:t xml:space="preserve"> Liseberg AB, Got Event AB, idrotts- och föreningsnämnden, park- och naturnämnden, kulturnämnden, miljö- och klimatnämnden, fastighetsnämnden, Business Region Göteborg AB, trafiknämnden, Göteborg &amp; Co AB</w:t>
      </w:r>
      <w:r w:rsidR="00E4280A">
        <w:rPr>
          <w:rFonts w:ascii="Times New Roman" w:eastAsia="Times New Roman" w:hAnsi="Times New Roman" w:cs="Times New Roman"/>
          <w:szCs w:val="22"/>
        </w:rPr>
        <w:t>.</w:t>
      </w:r>
      <w:r w:rsidRPr="006661B4">
        <w:rPr>
          <w:rFonts w:ascii="Times New Roman" w:eastAsia="Times New Roman" w:hAnsi="Times New Roman" w:cs="Times New Roman"/>
          <w:szCs w:val="22"/>
        </w:rPr>
        <w:t xml:space="preserve"> </w:t>
      </w:r>
    </w:p>
    <w:p w14:paraId="62A2A1F9" w14:textId="0136D7DD" w:rsidR="560AD9D9" w:rsidRPr="006661B4" w:rsidRDefault="48347A76" w:rsidP="006661B4">
      <w:pPr>
        <w:pStyle w:val="Rubrik2"/>
      </w:pPr>
      <w:bookmarkStart w:id="37" w:name="_Toc84408891"/>
      <w:r w:rsidRPr="006661B4">
        <w:t>Strategi 2: Stimulera utvecklingen av destinationens infrastruktur</w:t>
      </w:r>
      <w:bookmarkEnd w:id="37"/>
      <w:r w:rsidRPr="006661B4">
        <w:t xml:space="preserve"> </w:t>
      </w:r>
    </w:p>
    <w:p w14:paraId="2437F3D6" w14:textId="2D459537" w:rsidR="560AD9D9" w:rsidRPr="004A197A" w:rsidRDefault="48347A76" w:rsidP="3F0B3E53">
      <w:pPr>
        <w:rPr>
          <w:rFonts w:ascii="Times New Roman" w:eastAsia="Times New Roman" w:hAnsi="Times New Roman" w:cs="Times New Roman"/>
          <w:color w:val="FF0000"/>
        </w:rPr>
      </w:pPr>
      <w:r w:rsidRPr="3F0B3E53">
        <w:rPr>
          <w:rFonts w:ascii="Times New Roman" w:eastAsia="Times New Roman" w:hAnsi="Times New Roman" w:cs="Times New Roman"/>
        </w:rPr>
        <w:t>En destinations infrastruktur utgörs av exempelvis arenor och anläggningar för möten, boende, kultur, idrott, handel, restauranger, aktivitetsytor</w:t>
      </w:r>
      <w:r w:rsidR="3B673DB2" w:rsidRPr="3F0B3E53">
        <w:rPr>
          <w:rFonts w:ascii="Times New Roman" w:eastAsia="Times New Roman" w:hAnsi="Times New Roman" w:cs="Times New Roman"/>
        </w:rPr>
        <w:t xml:space="preserve">, </w:t>
      </w:r>
      <w:r w:rsidRPr="3F0B3E53">
        <w:rPr>
          <w:rFonts w:ascii="Times New Roman" w:eastAsia="Times New Roman" w:hAnsi="Times New Roman" w:cs="Times New Roman"/>
        </w:rPr>
        <w:t xml:space="preserve">parker, vägar och transporter. Det innefattar också tillgång till natur, ren luft och rent vatten. Att investera i en välbalanserad och genomtänkt infrastruktur, med moderna och flexibla anläggningar och arenor, är en förutsättning för att Göteborg ska kunna möta en ökad och förändrad efterfrågan. Infrastrukturen som bygger och </w:t>
      </w:r>
      <w:r w:rsidRPr="3F0B3E53">
        <w:rPr>
          <w:rFonts w:ascii="Times New Roman" w:eastAsia="Times New Roman" w:hAnsi="Times New Roman" w:cs="Times New Roman"/>
        </w:rPr>
        <w:lastRenderedPageBreak/>
        <w:t xml:space="preserve">omger Göteborg är således ett grundfundament för </w:t>
      </w:r>
      <w:r w:rsidRPr="3F0B3E53">
        <w:rPr>
          <w:rFonts w:ascii="Times New Roman" w:eastAsia="Times New Roman" w:hAnsi="Times New Roman" w:cs="Times New Roman"/>
          <w:color w:val="000000" w:themeColor="text1"/>
        </w:rPr>
        <w:t>besöksnäringens hållbara tillväxt och en förutsättning för destinationens starka konkurrenskraft</w:t>
      </w:r>
      <w:r w:rsidR="6F3A6527" w:rsidRPr="3F0B3E53">
        <w:rPr>
          <w:rFonts w:ascii="Times New Roman" w:eastAsia="Times New Roman" w:hAnsi="Times New Roman" w:cs="Times New Roman"/>
          <w:color w:val="000000" w:themeColor="text1"/>
        </w:rPr>
        <w:t>.</w:t>
      </w:r>
    </w:p>
    <w:p w14:paraId="5B021F63" w14:textId="14832B20" w:rsidR="560AD9D9" w:rsidRPr="004A197A" w:rsidRDefault="48347A76" w:rsidP="3F0B3E53">
      <w:pPr>
        <w:rPr>
          <w:rFonts w:ascii="Times New Roman" w:eastAsia="Times New Roman" w:hAnsi="Times New Roman" w:cs="Times New Roman"/>
          <w:color w:val="FF0000"/>
        </w:rPr>
      </w:pPr>
      <w:r w:rsidRPr="3F0B3E53">
        <w:rPr>
          <w:rFonts w:ascii="Times New Roman" w:eastAsia="Times New Roman" w:hAnsi="Times New Roman" w:cs="Times New Roman"/>
        </w:rPr>
        <w:t xml:space="preserve">God tillgänglighet till destinationen via land, hav och luft är grundläggande för att möjliggöra besök. Klimatpåverkan från olika transportmedel utgör en av besöksnäringens största utmaningar. Som offentlig aktör på en destination, finns möjligheter att stödja expansionen av hållbar infrastruktur. Det gör Göteborgs Stad till exempel genom att stödja och </w:t>
      </w:r>
      <w:r w:rsidRPr="3F0B3E53">
        <w:rPr>
          <w:rFonts w:ascii="Times New Roman" w:eastAsia="Times New Roman" w:hAnsi="Times New Roman" w:cs="Times New Roman"/>
          <w:color w:val="000000" w:themeColor="text1"/>
        </w:rPr>
        <w:t xml:space="preserve">ställa krav på exempelvis transportaktörers, </w:t>
      </w:r>
      <w:r w:rsidRPr="3F0B3E53">
        <w:rPr>
          <w:rFonts w:ascii="Times New Roman" w:eastAsia="Times New Roman" w:hAnsi="Times New Roman" w:cs="Times New Roman"/>
        </w:rPr>
        <w:t xml:space="preserve">arenaägares eller konferensanläggningars hållbarhetsarbete.  </w:t>
      </w:r>
      <w:r w:rsidRPr="3F0B3E53">
        <w:rPr>
          <w:rFonts w:ascii="Times New Roman" w:eastAsia="Times New Roman" w:hAnsi="Times New Roman" w:cs="Times New Roman"/>
          <w:color w:val="000000" w:themeColor="text1"/>
        </w:rPr>
        <w:t>Göteborg Stad kan även stimulera</w:t>
      </w:r>
      <w:r w:rsidRPr="3F0B3E53">
        <w:rPr>
          <w:rFonts w:ascii="Times New Roman" w:eastAsia="Times New Roman" w:hAnsi="Times New Roman" w:cs="Times New Roman"/>
        </w:rPr>
        <w:t xml:space="preserve"> utvecklingen av smart mobilitet och skapa incitament för hållbara resor, såväl till som på destinationen och inkludera besöksnäringens och besökarens perspektiv, i stadens och regionens arbete med omställning till ett fossilfritt transportsystem. </w:t>
      </w:r>
    </w:p>
    <w:p w14:paraId="69CC72E6" w14:textId="32D7B23C" w:rsidR="560AD9D9" w:rsidRPr="004A197A" w:rsidRDefault="48347A76" w:rsidP="560AD9D9">
      <w:r w:rsidRPr="6F53A1AE">
        <w:rPr>
          <w:rFonts w:ascii="Times New Roman" w:eastAsia="Times New Roman" w:hAnsi="Times New Roman" w:cs="Times New Roman"/>
          <w:szCs w:val="22"/>
        </w:rPr>
        <w:t>Vidare är kollektivtrafiken inom destinationen en nyckelfråga för ett jämlikt utbud och likvärdig tillgänglighet, för såväl invånare som besökare. En välutvecklad kollektivtrafik på land och vatten bidrar till god mobilitet och framkomlighet som möjliggör för aktörer att etablera sig och för fler besökare och invånare att ta del av hela destinationens utbud. En nära samverkan mellan Göteborg Stad och Västra Götalandsregionen kring utvecklingen av en hållbar och välfungerande kollektivtrafik är därför av stor vikt.</w:t>
      </w:r>
    </w:p>
    <w:p w14:paraId="7DD81A8E" w14:textId="49A5BEC2" w:rsidR="560AD9D9" w:rsidRPr="004A197A" w:rsidRDefault="48347A76" w:rsidP="6F53A1AE">
      <w:pPr>
        <w:rPr>
          <w:rFonts w:ascii="Times New Roman" w:eastAsia="Times New Roman" w:hAnsi="Times New Roman" w:cs="Times New Roman"/>
          <w:szCs w:val="22"/>
        </w:rPr>
      </w:pPr>
      <w:r w:rsidRPr="6F53A1AE">
        <w:rPr>
          <w:rFonts w:ascii="Times New Roman" w:eastAsia="Times New Roman" w:hAnsi="Times New Roman" w:cs="Times New Roman"/>
          <w:szCs w:val="22"/>
        </w:rPr>
        <w:t xml:space="preserve">Den digitala infrastrukturen tillgängliggör destinationen och binder samman destinationens utbud. Digitala plattformar möjliggör utvecklingen av nya intäktsmodeller för hybridupplevelser och digitala evenemang och tillgängliggör fysiskt otillgängliga upplevelser. En destinations digitala infrastruktur är även ett verktyg för att exempelvis förutse besöksströmmar, öka säkerheten och styra informationsflöden. </w:t>
      </w:r>
    </w:p>
    <w:p w14:paraId="491CC1A6" w14:textId="1A6E6243" w:rsidR="560AD9D9" w:rsidRPr="004A197A" w:rsidRDefault="48347A76" w:rsidP="6F53A1AE">
      <w:pPr>
        <w:rPr>
          <w:rFonts w:ascii="Times New Roman" w:eastAsia="Times New Roman" w:hAnsi="Times New Roman" w:cs="Times New Roman"/>
          <w:szCs w:val="22"/>
        </w:rPr>
      </w:pPr>
      <w:r w:rsidRPr="6F53A1AE">
        <w:rPr>
          <w:rFonts w:ascii="Times New Roman" w:eastAsia="Times New Roman" w:hAnsi="Times New Roman" w:cs="Times New Roman"/>
          <w:szCs w:val="22"/>
        </w:rPr>
        <w:t>Offentliga investeringar kan vid sidan om, eller i samverkan med, privata investeringar bidra till att utveckla destinationens attraktivitet och skapa förutsättningar för besöksnäringens utveckling och konkurrenskraft. Offentliga aktörer kan genom att beakta såväl medborgarnas som besöksnäringens behov genomföra samhällsnyttiga investeringar som både ökar livskvaliteten för medborgarna och skapar hållbar tillväxt inom besöksnäringen.</w:t>
      </w:r>
    </w:p>
    <w:p w14:paraId="6F9A9D87" w14:textId="5EAD3DEC" w:rsidR="560AD9D9" w:rsidRPr="004A197A" w:rsidRDefault="48347A76" w:rsidP="560AD9D9">
      <w:r w:rsidRPr="6F53A1AE">
        <w:rPr>
          <w:rFonts w:ascii="Times New Roman" w:eastAsia="Times New Roman" w:hAnsi="Times New Roman" w:cs="Times New Roman"/>
          <w:color w:val="000000" w:themeColor="text1"/>
          <w:szCs w:val="22"/>
        </w:rPr>
        <w:t xml:space="preserve">Det gör Göteborgs Stad genom att: </w:t>
      </w:r>
    </w:p>
    <w:p w14:paraId="77A7C634" w14:textId="1DB2210A" w:rsidR="560AD9D9" w:rsidRPr="004A197A" w:rsidRDefault="48347A76" w:rsidP="1CC2F98E">
      <w:pPr>
        <w:pStyle w:val="Liststycke"/>
        <w:numPr>
          <w:ilvl w:val="0"/>
          <w:numId w:val="5"/>
        </w:numPr>
        <w:rPr>
          <w:color w:val="000000" w:themeColor="text1"/>
        </w:rPr>
      </w:pPr>
      <w:r w:rsidRPr="1CC2F98E">
        <w:rPr>
          <w:color w:val="000000" w:themeColor="text1"/>
        </w:rPr>
        <w:t>Utveckla</w:t>
      </w:r>
      <w:r w:rsidR="71A79A55" w:rsidRPr="1CC2F98E">
        <w:rPr>
          <w:color w:val="000000" w:themeColor="text1"/>
        </w:rPr>
        <w:t xml:space="preserve"> </w:t>
      </w:r>
      <w:r w:rsidRPr="1CC2F98E">
        <w:rPr>
          <w:color w:val="000000" w:themeColor="text1"/>
        </w:rPr>
        <w:t>stadens utbud av arenor, scener och anläggningar för såväl</w:t>
      </w:r>
      <w:r w:rsidR="2E4E1303" w:rsidRPr="1CC2F98E">
        <w:rPr>
          <w:color w:val="000000" w:themeColor="text1"/>
        </w:rPr>
        <w:t xml:space="preserve"> </w:t>
      </w:r>
      <w:r w:rsidRPr="1CC2F98E">
        <w:rPr>
          <w:rFonts w:ascii="Times New Roman" w:eastAsia="Times New Roman" w:hAnsi="Times New Roman" w:cs="Times New Roman"/>
          <w:color w:val="000000" w:themeColor="text1"/>
        </w:rPr>
        <w:t>idrott som kultur, för bredd och spets, för daglig verksamhet och enstaka eller återkommande evenemang och möten.</w:t>
      </w:r>
    </w:p>
    <w:p w14:paraId="2F173FD3" w14:textId="537F943E" w:rsidR="560AD9D9" w:rsidRPr="004A197A" w:rsidRDefault="48347A76" w:rsidP="1CC2F98E">
      <w:pPr>
        <w:pStyle w:val="Liststycke"/>
        <w:numPr>
          <w:ilvl w:val="0"/>
          <w:numId w:val="5"/>
        </w:numPr>
      </w:pPr>
      <w:r>
        <w:t xml:space="preserve">Stimulera och främja utvecklingen av hållbar infrastruktur och omställningen till hållbart resande.  </w:t>
      </w:r>
    </w:p>
    <w:p w14:paraId="06E9D5F5" w14:textId="013EE85A" w:rsidR="560AD9D9" w:rsidRPr="004A197A" w:rsidRDefault="48347A76" w:rsidP="1CC2F98E">
      <w:pPr>
        <w:pStyle w:val="Liststycke"/>
        <w:numPr>
          <w:ilvl w:val="0"/>
          <w:numId w:val="5"/>
        </w:numPr>
        <w:rPr>
          <w:color w:val="000000" w:themeColor="text1"/>
        </w:rPr>
      </w:pPr>
      <w:r w:rsidRPr="1CC2F98E">
        <w:rPr>
          <w:color w:val="000000" w:themeColor="text1"/>
        </w:rPr>
        <w:t xml:space="preserve">Verka för att möta efterfrågan på nya hotellrum och andra kommersiella boendeformer som camping och gästhamnar. </w:t>
      </w:r>
    </w:p>
    <w:p w14:paraId="49B4B3B1" w14:textId="6138CBD6" w:rsidR="560AD9D9" w:rsidRPr="004A197A" w:rsidRDefault="48347A76" w:rsidP="1CC2F98E">
      <w:pPr>
        <w:pStyle w:val="Liststycke"/>
        <w:numPr>
          <w:ilvl w:val="0"/>
          <w:numId w:val="5"/>
        </w:numPr>
        <w:rPr>
          <w:color w:val="000000" w:themeColor="text1"/>
        </w:rPr>
      </w:pPr>
      <w:r w:rsidRPr="1CC2F98E">
        <w:rPr>
          <w:color w:val="000000" w:themeColor="text1"/>
        </w:rPr>
        <w:t>Agera på regional och nationell nivå för att förbättra destinationens tillgänglighet främst via järnväg, men också via väg, vatten och flyg samt kollektivtrafik.</w:t>
      </w:r>
    </w:p>
    <w:p w14:paraId="191BA8E3" w14:textId="77794154" w:rsidR="560AD9D9" w:rsidRPr="00924BAA" w:rsidRDefault="48347A76" w:rsidP="1CC2F98E">
      <w:pPr>
        <w:pStyle w:val="Liststycke"/>
        <w:numPr>
          <w:ilvl w:val="0"/>
          <w:numId w:val="5"/>
        </w:numPr>
      </w:pPr>
      <w:r>
        <w:t xml:space="preserve">Stärka och utveckla destinationens digitala infrastruktur som en förutsättning för en attraktiv, konkurrenskraftig och smart destination. </w:t>
      </w:r>
      <w:r w:rsidRPr="1CC2F98E">
        <w:rPr>
          <w:color w:val="000000" w:themeColor="text1"/>
        </w:rPr>
        <w:t xml:space="preserve"> </w:t>
      </w:r>
    </w:p>
    <w:p w14:paraId="63712A8C" w14:textId="77777777" w:rsidR="00924BAA" w:rsidRDefault="48347A76" w:rsidP="560AD9D9">
      <w:pPr>
        <w:rPr>
          <w:rFonts w:ascii="Times New Roman" w:eastAsia="Times New Roman" w:hAnsi="Times New Roman" w:cs="Times New Roman"/>
          <w:color w:val="000000" w:themeColor="text1"/>
          <w:szCs w:val="22"/>
        </w:rPr>
      </w:pPr>
      <w:r w:rsidRPr="006661B4">
        <w:rPr>
          <w:rFonts w:ascii="Times New Roman" w:eastAsia="Times New Roman" w:hAnsi="Times New Roman" w:cs="Times New Roman"/>
          <w:b/>
          <w:bCs/>
          <w:color w:val="000000" w:themeColor="text1"/>
          <w:szCs w:val="22"/>
        </w:rPr>
        <w:t xml:space="preserve">Viktiga aktörer: </w:t>
      </w:r>
      <w:r w:rsidRPr="006661B4">
        <w:rPr>
          <w:rFonts w:ascii="Times New Roman" w:eastAsia="Times New Roman" w:hAnsi="Times New Roman" w:cs="Times New Roman"/>
          <w:color w:val="000000" w:themeColor="text1"/>
          <w:szCs w:val="22"/>
        </w:rPr>
        <w:t>trafiknämnden, byggnadsnämnden, idrotts- och föreningsnämnden, kulturnämnden, park- och naturnämnden, Göteborgs Hamn AB, fastighetsnämnden, Higab AB,</w:t>
      </w:r>
      <w:r w:rsidR="1AE01E5A" w:rsidRPr="006661B4">
        <w:rPr>
          <w:rFonts w:ascii="Times New Roman" w:eastAsia="Times New Roman" w:hAnsi="Times New Roman" w:cs="Times New Roman"/>
          <w:color w:val="000000" w:themeColor="text1"/>
          <w:szCs w:val="22"/>
        </w:rPr>
        <w:t xml:space="preserve"> </w:t>
      </w:r>
      <w:r w:rsidRPr="006661B4">
        <w:rPr>
          <w:rFonts w:ascii="Times New Roman" w:eastAsia="Times New Roman" w:hAnsi="Times New Roman" w:cs="Times New Roman"/>
          <w:color w:val="000000" w:themeColor="text1"/>
          <w:szCs w:val="22"/>
        </w:rPr>
        <w:t>Göteborgs Stads Parkerings AB, miljö- och klimatnämnden, Business Region Göteborg AB, Got Event AB, Göteborg Energi AB, Göteborgs Spårvägar AB, Liseberg AB, Intraservice, Göteborg &amp; Co AB.</w:t>
      </w:r>
    </w:p>
    <w:p w14:paraId="10FF88FD" w14:textId="407BAB8E" w:rsidR="560AD9D9" w:rsidRPr="004A197A" w:rsidRDefault="48347A76" w:rsidP="00924BAA">
      <w:pPr>
        <w:spacing w:after="0"/>
      </w:pPr>
      <w:r w:rsidRPr="6F53A1AE">
        <w:rPr>
          <w:rFonts w:ascii="Times New Roman" w:eastAsia="Times New Roman" w:hAnsi="Times New Roman" w:cs="Times New Roman"/>
          <w:szCs w:val="22"/>
        </w:rPr>
        <w:lastRenderedPageBreak/>
        <w:t xml:space="preserve">  </w:t>
      </w:r>
    </w:p>
    <w:p w14:paraId="12671439" w14:textId="0A54A7D7" w:rsidR="560AD9D9" w:rsidRPr="004A197A" w:rsidRDefault="48347A76" w:rsidP="007428D9">
      <w:pPr>
        <w:pStyle w:val="Rubrik2"/>
        <w:rPr>
          <w:rFonts w:ascii="Times New Roman" w:eastAsia="Times New Roman" w:hAnsi="Times New Roman" w:cs="Times New Roman"/>
          <w:szCs w:val="22"/>
        </w:rPr>
      </w:pPr>
      <w:bookmarkStart w:id="38" w:name="_Toc84408892"/>
      <w:r w:rsidRPr="6F53A1AE">
        <w:t>Strategi 3: Möta utmaningar genom utvecklad samverkan</w:t>
      </w:r>
      <w:bookmarkEnd w:id="38"/>
    </w:p>
    <w:p w14:paraId="1C6D8BA6" w14:textId="48474BCE" w:rsidR="560AD9D9" w:rsidRPr="004A197A" w:rsidRDefault="48347A76" w:rsidP="126AC9EF">
      <w:pPr>
        <w:rPr>
          <w:rFonts w:ascii="Times New Roman" w:eastAsia="Times New Roman" w:hAnsi="Times New Roman" w:cs="Times New Roman"/>
        </w:rPr>
      </w:pPr>
      <w:r w:rsidRPr="126AC9EF">
        <w:rPr>
          <w:rFonts w:ascii="Times New Roman" w:eastAsia="Times New Roman" w:hAnsi="Times New Roman" w:cs="Times New Roman"/>
        </w:rPr>
        <w:t>I arbetet med hållbar destinationsutveckling finns det mycket att vinna på en utvecklad, tvärsektoriell och öppen samverkan mellan stadens verksamheter och övriga samhällsaktörer. Genom att involvera näringsliv, akademi, civilsamhälle och invånare skapas gemensamma mål, känslor av tillhörighet och gemenskap, ökad tillit och framtidstro samtidigt som det ger synergieffekter och nytta för invånare och besökare. Genom en närmare dialog med invånare och besökare kan efterfrågan analyseras och effekter inom exempelvis tillgänglighet, utbud och kvalitet mätas. På så sätt ökar den gemensamma förståelsen för nytta, värde och utvecklingsbehov kopplat till destinationen</w:t>
      </w:r>
      <w:r w:rsidR="5139143A" w:rsidRPr="126AC9EF">
        <w:rPr>
          <w:rFonts w:ascii="Times New Roman" w:eastAsia="Times New Roman" w:hAnsi="Times New Roman" w:cs="Times New Roman"/>
        </w:rPr>
        <w:t>.</w:t>
      </w:r>
    </w:p>
    <w:p w14:paraId="5569ABB7" w14:textId="0C1A7FF7" w:rsidR="560AD9D9" w:rsidRPr="004A197A" w:rsidRDefault="48347A76" w:rsidP="6F53A1AE">
      <w:pPr>
        <w:spacing w:line="257" w:lineRule="auto"/>
        <w:rPr>
          <w:rFonts w:ascii="Times New Roman" w:eastAsia="Times New Roman" w:hAnsi="Times New Roman" w:cs="Times New Roman"/>
          <w:szCs w:val="22"/>
        </w:rPr>
      </w:pPr>
      <w:r w:rsidRPr="6F53A1AE">
        <w:rPr>
          <w:rFonts w:ascii="Times New Roman" w:eastAsia="Times New Roman" w:hAnsi="Times New Roman" w:cs="Times New Roman"/>
          <w:color w:val="111111"/>
          <w:szCs w:val="22"/>
        </w:rPr>
        <w:t>För att bredda delaktigheten och fördjupa kunskapen kring hur staden kan bidra till destinationens hållbara utveckling, behöver nämnder och styrelser i Göteborgs Stad på ett mer aktivt sätt samverka med varandra och med näringslivet, i besöksnäringsfrågor. Samverkan bör ske i såväl</w:t>
      </w:r>
      <w:r w:rsidRPr="6F53A1AE">
        <w:rPr>
          <w:rFonts w:ascii="Times New Roman" w:eastAsia="Times New Roman" w:hAnsi="Times New Roman" w:cs="Times New Roman"/>
          <w:szCs w:val="22"/>
        </w:rPr>
        <w:t xml:space="preserve"> det dagliga arbetet som på en strategisk och långsiktig nivå</w:t>
      </w:r>
      <w:r w:rsidRPr="6F53A1AE">
        <w:rPr>
          <w:rFonts w:ascii="Times New Roman" w:eastAsia="Times New Roman" w:hAnsi="Times New Roman" w:cs="Times New Roman"/>
          <w:color w:val="111111"/>
          <w:szCs w:val="22"/>
        </w:rPr>
        <w:t>. Samverkan ska omfatta och inkludera hela destinationen, det vill säga samtliga 13 kommuner i Göteborgsregionen och ska vila på begrepp som innovation, experimenterande och omställning.</w:t>
      </w:r>
      <w:r w:rsidRPr="6F53A1AE">
        <w:rPr>
          <w:rFonts w:ascii="Times New Roman" w:eastAsia="Times New Roman" w:hAnsi="Times New Roman" w:cs="Times New Roman"/>
          <w:szCs w:val="22"/>
        </w:rPr>
        <w:t xml:space="preserve"> </w:t>
      </w:r>
    </w:p>
    <w:p w14:paraId="5255A685" w14:textId="7CA09CC1" w:rsidR="560AD9D9" w:rsidRPr="004A197A" w:rsidRDefault="48347A76" w:rsidP="6F53A1AE">
      <w:pPr>
        <w:spacing w:line="257" w:lineRule="auto"/>
        <w:rPr>
          <w:rFonts w:ascii="Times New Roman" w:eastAsia="Times New Roman" w:hAnsi="Times New Roman" w:cs="Times New Roman"/>
          <w:szCs w:val="22"/>
        </w:rPr>
      </w:pPr>
      <w:r w:rsidRPr="6F53A1AE">
        <w:rPr>
          <w:rFonts w:ascii="Times New Roman" w:eastAsia="Times New Roman" w:hAnsi="Times New Roman" w:cs="Times New Roman"/>
          <w:szCs w:val="22"/>
        </w:rPr>
        <w:t xml:space="preserve">Göteborgs Stad har god erfarenhet av att utveckla nya gränsöverskridande samverkansformer genom exempelvis arbetet med Jämlik stad, Näringslivsstrategiska programmet och Göteborgs 400-årsjubileum. Nya samverkansmodeller har initierats och nya nätverk har skapats över hela staden, där medborgare i olika åldersgrupper och med olika bakgrund, engagerats och bidragit till stadens utveckling. Utvecklingsarbetet även har skett över stadens organisatoriska gränser samt parallellt med andra strategiska utvecklingsprocesser. Med lärdomar och förhållningssätt hämtat från dessa processer kan en bredare, mer möjlighetsinriktad och öppen samverkan utvecklas inom destinationens besöksnäring.  En ökad samsyn mot ett gemensamt mål, är till nytta och värde för såväl invånare, besökare och näringslivets aktörer. </w:t>
      </w:r>
    </w:p>
    <w:p w14:paraId="23A64064" w14:textId="0AF65067" w:rsidR="560AD9D9" w:rsidRPr="004A197A" w:rsidRDefault="48347A76" w:rsidP="6F53A1AE">
      <w:pPr>
        <w:spacing w:line="257" w:lineRule="auto"/>
        <w:rPr>
          <w:rFonts w:ascii="Times New Roman" w:eastAsia="Times New Roman" w:hAnsi="Times New Roman" w:cs="Times New Roman"/>
          <w:szCs w:val="22"/>
        </w:rPr>
      </w:pPr>
      <w:r w:rsidRPr="6F53A1AE">
        <w:rPr>
          <w:rFonts w:ascii="Times New Roman" w:eastAsia="Times New Roman" w:hAnsi="Times New Roman" w:cs="Times New Roman"/>
          <w:szCs w:val="22"/>
        </w:rPr>
        <w:t xml:space="preserve">För att främja besöksnäringens hållbara utveckling i Göteborg behöver den innovativa samverkan ytterligare utvecklas och fördjupas på såväl lokal, regional, nationell som internationell nivå. </w:t>
      </w:r>
    </w:p>
    <w:p w14:paraId="6775F9CA" w14:textId="1AA1989C" w:rsidR="560AD9D9" w:rsidRPr="004A197A" w:rsidRDefault="48347A76" w:rsidP="6F53A1AE">
      <w:pPr>
        <w:rPr>
          <w:rFonts w:ascii="Times New Roman" w:eastAsia="Times New Roman" w:hAnsi="Times New Roman" w:cs="Times New Roman"/>
          <w:szCs w:val="22"/>
        </w:rPr>
      </w:pPr>
      <w:r w:rsidRPr="6F53A1AE">
        <w:rPr>
          <w:rFonts w:ascii="Times New Roman" w:eastAsia="Times New Roman" w:hAnsi="Times New Roman" w:cs="Times New Roman"/>
          <w:szCs w:val="22"/>
        </w:rPr>
        <w:t xml:space="preserve">Det gör Göteborgs Stad genom att:  </w:t>
      </w:r>
    </w:p>
    <w:p w14:paraId="7137B807" w14:textId="4A9AF332" w:rsidR="560AD9D9" w:rsidRPr="004A197A" w:rsidRDefault="48347A76" w:rsidP="1CC2F98E">
      <w:pPr>
        <w:pStyle w:val="Liststycke"/>
        <w:numPr>
          <w:ilvl w:val="0"/>
          <w:numId w:val="4"/>
        </w:numPr>
        <w:rPr>
          <w:color w:val="000000" w:themeColor="text1"/>
        </w:rPr>
      </w:pPr>
      <w:r w:rsidRPr="1CC2F98E">
        <w:rPr>
          <w:rFonts w:ascii="Times New Roman" w:eastAsia="Times New Roman" w:hAnsi="Times New Roman" w:cs="Times New Roman"/>
          <w:color w:val="000000" w:themeColor="text1"/>
        </w:rPr>
        <w:t>Utveckla metoder för att stärka invånar- och lokalsamhällesperspektivet inom destinationsutveckling.</w:t>
      </w:r>
    </w:p>
    <w:p w14:paraId="0D212CD4" w14:textId="6F01EA6B" w:rsidR="560AD9D9" w:rsidRPr="004A197A" w:rsidRDefault="48347A76" w:rsidP="1CC2F98E">
      <w:pPr>
        <w:pStyle w:val="Liststycke"/>
        <w:numPr>
          <w:ilvl w:val="0"/>
          <w:numId w:val="4"/>
        </w:numPr>
      </w:pPr>
      <w:r w:rsidRPr="1CC2F98E">
        <w:rPr>
          <w:rFonts w:ascii="Times New Roman" w:eastAsia="Times New Roman" w:hAnsi="Times New Roman" w:cs="Times New Roman"/>
        </w:rPr>
        <w:t>Förtydliga besöksnäringens och destinationsutvecklingens perspektiv i stadens nämnder och styrelser.</w:t>
      </w:r>
    </w:p>
    <w:p w14:paraId="39573827" w14:textId="0C8AEFA5" w:rsidR="560AD9D9" w:rsidRPr="004A197A" w:rsidRDefault="48347A76" w:rsidP="1CC2F98E">
      <w:pPr>
        <w:pStyle w:val="Liststycke"/>
        <w:numPr>
          <w:ilvl w:val="0"/>
          <w:numId w:val="4"/>
        </w:numPr>
      </w:pPr>
      <w:r w:rsidRPr="1CC2F98E">
        <w:rPr>
          <w:rFonts w:ascii="Times New Roman" w:eastAsia="Times New Roman" w:hAnsi="Times New Roman" w:cs="Times New Roman"/>
        </w:rPr>
        <w:t>Utveckla och fördjupa samverkan över kommungränserna inom G</w:t>
      </w:r>
      <w:r w:rsidR="2172C7CD" w:rsidRPr="1CC2F98E">
        <w:rPr>
          <w:rFonts w:ascii="Times New Roman" w:eastAsia="Times New Roman" w:hAnsi="Times New Roman" w:cs="Times New Roman"/>
        </w:rPr>
        <w:t>öteborgsregionen</w:t>
      </w:r>
      <w:r w:rsidRPr="1CC2F98E">
        <w:rPr>
          <w:rFonts w:ascii="Times New Roman" w:eastAsia="Times New Roman" w:hAnsi="Times New Roman" w:cs="Times New Roman"/>
        </w:rPr>
        <w:t xml:space="preserve">. </w:t>
      </w:r>
    </w:p>
    <w:p w14:paraId="064345D2" w14:textId="4D396DFF" w:rsidR="560AD9D9" w:rsidRPr="004A197A" w:rsidRDefault="48347A76" w:rsidP="1CC2F98E">
      <w:pPr>
        <w:pStyle w:val="Liststycke"/>
        <w:numPr>
          <w:ilvl w:val="0"/>
          <w:numId w:val="4"/>
        </w:numPr>
      </w:pPr>
      <w:r w:rsidRPr="1CC2F98E">
        <w:rPr>
          <w:rFonts w:ascii="Times New Roman" w:eastAsia="Times New Roman" w:hAnsi="Times New Roman" w:cs="Times New Roman"/>
        </w:rPr>
        <w:t>Verka för ett öppet samverkansklimat, präglat av innovation och nytänkande, där nya och redan etablerade aktörer kan mötas i breda partnerskap.</w:t>
      </w:r>
    </w:p>
    <w:p w14:paraId="7E8D9478" w14:textId="695ADA45" w:rsidR="560AD9D9" w:rsidRPr="004A197A" w:rsidRDefault="48347A76" w:rsidP="1CC2F98E">
      <w:pPr>
        <w:pStyle w:val="Liststycke"/>
        <w:numPr>
          <w:ilvl w:val="0"/>
          <w:numId w:val="4"/>
        </w:numPr>
      </w:pPr>
      <w:r w:rsidRPr="1CC2F98E">
        <w:rPr>
          <w:rFonts w:ascii="Times New Roman" w:eastAsia="Times New Roman" w:hAnsi="Times New Roman" w:cs="Times New Roman"/>
        </w:rPr>
        <w:t xml:space="preserve">Stärka destinationens närvaro och deltagande i strategiska samverkanssammanhang och utvecklingsprojekt i såväl offentlig som privat regi, nationellt och internationellt.  </w:t>
      </w:r>
    </w:p>
    <w:p w14:paraId="3DB32C0A" w14:textId="54014A1F" w:rsidR="560AD9D9" w:rsidRPr="006661B4" w:rsidRDefault="48347A76" w:rsidP="6F53A1AE">
      <w:pPr>
        <w:spacing w:line="257" w:lineRule="auto"/>
        <w:rPr>
          <w:rFonts w:ascii="Times New Roman" w:eastAsia="Times New Roman" w:hAnsi="Times New Roman" w:cs="Times New Roman"/>
          <w:color w:val="000000" w:themeColor="text1"/>
          <w:szCs w:val="22"/>
        </w:rPr>
      </w:pPr>
      <w:r w:rsidRPr="006661B4">
        <w:rPr>
          <w:rFonts w:ascii="Times New Roman" w:eastAsia="Times New Roman" w:hAnsi="Times New Roman" w:cs="Times New Roman"/>
          <w:b/>
          <w:bCs/>
          <w:color w:val="000000" w:themeColor="text1"/>
          <w:szCs w:val="22"/>
        </w:rPr>
        <w:t xml:space="preserve">Viktiga aktörer: </w:t>
      </w:r>
      <w:r w:rsidRPr="006661B4">
        <w:rPr>
          <w:rFonts w:ascii="Times New Roman" w:eastAsia="Times New Roman" w:hAnsi="Times New Roman" w:cs="Times New Roman"/>
          <w:color w:val="000000" w:themeColor="text1"/>
          <w:szCs w:val="22"/>
        </w:rPr>
        <w:t>Business Region Göteborg AB, byggnadsnämnden, park- och naturnämnden, kulturnämnden, miljö- och klimatnämnden, trafiknämnden, nämnden för konsument- och medborgarservice, Johanneberg Science Park AB, Lindholmen Science Park AB, Göteborg &amp; Co AB.</w:t>
      </w:r>
    </w:p>
    <w:p w14:paraId="3F3772B6" w14:textId="20E9E508" w:rsidR="560AD9D9" w:rsidRPr="004A197A" w:rsidRDefault="48347A76" w:rsidP="6F53A1AE">
      <w:pPr>
        <w:spacing w:line="257" w:lineRule="auto"/>
        <w:rPr>
          <w:rFonts w:ascii="Times New Roman" w:eastAsia="Times New Roman" w:hAnsi="Times New Roman" w:cs="Times New Roman"/>
          <w:color w:val="000000" w:themeColor="text1"/>
          <w:szCs w:val="22"/>
        </w:rPr>
      </w:pPr>
      <w:r w:rsidRPr="6F53A1AE">
        <w:rPr>
          <w:rFonts w:ascii="Times New Roman" w:eastAsia="Times New Roman" w:hAnsi="Times New Roman" w:cs="Times New Roman"/>
          <w:color w:val="000000" w:themeColor="text1"/>
          <w:szCs w:val="22"/>
        </w:rPr>
        <w:t xml:space="preserve"> </w:t>
      </w:r>
    </w:p>
    <w:p w14:paraId="78E722C6" w14:textId="559B547C" w:rsidR="560AD9D9" w:rsidRPr="004A197A" w:rsidRDefault="48347A76" w:rsidP="006661B4">
      <w:pPr>
        <w:pStyle w:val="Rubrik2"/>
      </w:pPr>
      <w:bookmarkStart w:id="39" w:name="_Toc84408893"/>
      <w:r w:rsidRPr="6B72E025">
        <w:lastRenderedPageBreak/>
        <w:t xml:space="preserve">Strategi 4: </w:t>
      </w:r>
      <w:r w:rsidR="06EB9225" w:rsidRPr="6B72E025">
        <w:t>Stärka</w:t>
      </w:r>
      <w:r w:rsidRPr="6B72E025">
        <w:t xml:space="preserve"> samspelet mellan stadsutveckling och besöksnäring</w:t>
      </w:r>
      <w:bookmarkEnd w:id="39"/>
    </w:p>
    <w:p w14:paraId="39829921" w14:textId="5F43FA16" w:rsidR="560AD9D9" w:rsidRPr="004A197A" w:rsidRDefault="48347A76" w:rsidP="6B72E025">
      <w:pPr>
        <w:rPr>
          <w:rFonts w:ascii="Arial" w:eastAsia="Arial" w:hAnsi="Arial" w:cs="Arial"/>
          <w:b/>
          <w:bCs/>
          <w:color w:val="000000" w:themeColor="text1"/>
          <w:sz w:val="27"/>
          <w:szCs w:val="27"/>
        </w:rPr>
      </w:pPr>
      <w:r w:rsidRPr="6B72E025">
        <w:rPr>
          <w:rFonts w:ascii="Times New Roman" w:eastAsia="Times New Roman" w:hAnsi="Times New Roman" w:cs="Times New Roman"/>
          <w:color w:val="000000" w:themeColor="text1"/>
          <w:szCs w:val="22"/>
        </w:rPr>
        <w:t xml:space="preserve">Göteborg befinner sig i det största utvecklingssprånget i modern tid och ska göra plats för 150 000 nya invånare till 2035. Ur ett besöksnäringsperspektiv innebär en växande </w:t>
      </w:r>
      <w:r w:rsidR="5CAB3FB4" w:rsidRPr="6B72E025">
        <w:rPr>
          <w:rFonts w:ascii="Times New Roman" w:eastAsia="Times New Roman" w:hAnsi="Times New Roman" w:cs="Times New Roman"/>
          <w:color w:val="000000" w:themeColor="text1"/>
          <w:szCs w:val="22"/>
        </w:rPr>
        <w:t xml:space="preserve">region </w:t>
      </w:r>
      <w:r w:rsidRPr="6B72E025">
        <w:rPr>
          <w:rFonts w:ascii="Times New Roman" w:eastAsia="Times New Roman" w:hAnsi="Times New Roman" w:cs="Times New Roman"/>
          <w:color w:val="000000" w:themeColor="text1"/>
          <w:szCs w:val="22"/>
        </w:rPr>
        <w:t>ett allt större underlag för och utbud av handel, hotell, restauranger, kulturupplevelser, fritidsaktiviteter och nöjen. Det innebär vidare att attraktiva miljöer och arkitektur av hög klass kan bidra till destinationens ökade attraktionskraft och nya stadsdelar</w:t>
      </w:r>
      <w:r w:rsidR="68773896" w:rsidRPr="6B72E025">
        <w:rPr>
          <w:rFonts w:ascii="Times New Roman" w:eastAsia="Times New Roman" w:hAnsi="Times New Roman" w:cs="Times New Roman"/>
          <w:color w:val="000000" w:themeColor="text1"/>
          <w:szCs w:val="22"/>
        </w:rPr>
        <w:t>, områden</w:t>
      </w:r>
      <w:r w:rsidRPr="6B72E025">
        <w:rPr>
          <w:rFonts w:ascii="Times New Roman" w:eastAsia="Times New Roman" w:hAnsi="Times New Roman" w:cs="Times New Roman"/>
          <w:color w:val="000000" w:themeColor="text1"/>
          <w:szCs w:val="22"/>
        </w:rPr>
        <w:t xml:space="preserve"> eller byggnader kan utgöra en besöksanledning i sig. Ur ett stadsutvecklingsperspektiv kan evenemang och möten fungera som kommunikativa plattformar då exempelvis en ny </w:t>
      </w:r>
      <w:r w:rsidR="09A8F820" w:rsidRPr="6B72E025">
        <w:rPr>
          <w:rFonts w:ascii="Times New Roman" w:eastAsia="Times New Roman" w:hAnsi="Times New Roman" w:cs="Times New Roman"/>
          <w:color w:val="000000" w:themeColor="text1"/>
          <w:szCs w:val="22"/>
        </w:rPr>
        <w:t>anläggning</w:t>
      </w:r>
      <w:r w:rsidRPr="6B72E025">
        <w:rPr>
          <w:rFonts w:ascii="Times New Roman" w:eastAsia="Times New Roman" w:hAnsi="Times New Roman" w:cs="Times New Roman"/>
          <w:color w:val="000000" w:themeColor="text1"/>
          <w:szCs w:val="22"/>
        </w:rPr>
        <w:t xml:space="preserve"> ska etableras eller en plats marknadsföras. Att i stadsutvecklingen på olika sätt ta hänsyn till förutsättningar för besöksnäringens utveckling ger plats för en växande destination. Hänsynstaganden omfattar exempelvis möjliggörande genom markupplåtelse, tillgång till el, fiber, vatten och toaletter, renhållning, tillgänglighet och skyltning. För att möta en förändrad och utvecklad efterfrågan på nya upplevelser och besöksmål bör </w:t>
      </w:r>
      <w:r w:rsidR="6AC47063" w:rsidRPr="6B72E025">
        <w:rPr>
          <w:rFonts w:ascii="Times New Roman" w:eastAsia="Times New Roman" w:hAnsi="Times New Roman" w:cs="Times New Roman"/>
          <w:color w:val="000000" w:themeColor="text1"/>
          <w:szCs w:val="22"/>
        </w:rPr>
        <w:t xml:space="preserve">destinationens </w:t>
      </w:r>
      <w:r w:rsidRPr="6B72E025">
        <w:rPr>
          <w:rFonts w:ascii="Times New Roman" w:eastAsia="Times New Roman" w:hAnsi="Times New Roman" w:cs="Times New Roman"/>
          <w:color w:val="000000" w:themeColor="text1"/>
          <w:szCs w:val="22"/>
        </w:rPr>
        <w:t>offentliga aktörer</w:t>
      </w:r>
      <w:r w:rsidR="5EF62C2E" w:rsidRPr="6B72E025">
        <w:rPr>
          <w:rFonts w:ascii="Times New Roman" w:eastAsia="Times New Roman" w:hAnsi="Times New Roman" w:cs="Times New Roman"/>
          <w:color w:val="000000" w:themeColor="text1"/>
          <w:szCs w:val="22"/>
        </w:rPr>
        <w:t xml:space="preserve"> </w:t>
      </w:r>
      <w:r w:rsidRPr="6B72E025">
        <w:rPr>
          <w:rFonts w:ascii="Times New Roman" w:eastAsia="Times New Roman" w:hAnsi="Times New Roman" w:cs="Times New Roman"/>
          <w:color w:val="000000" w:themeColor="text1"/>
          <w:szCs w:val="22"/>
        </w:rPr>
        <w:t xml:space="preserve">uppmuntra ett tillåtande och öppet förhållningssätt kring ett flexibelt behov och anpassat användande av destinationens platser, parker och naturområden.  </w:t>
      </w:r>
    </w:p>
    <w:p w14:paraId="50993BB3" w14:textId="564E64D7" w:rsidR="560AD9D9" w:rsidRPr="004A197A" w:rsidRDefault="5EEA3E67" w:rsidP="560AD9D9">
      <w:r w:rsidRPr="6B72E025">
        <w:rPr>
          <w:rFonts w:ascii="Times New Roman" w:eastAsia="Times New Roman" w:hAnsi="Times New Roman" w:cs="Times New Roman"/>
          <w:color w:val="000000" w:themeColor="text1"/>
          <w:szCs w:val="22"/>
        </w:rPr>
        <w:t xml:space="preserve">För en destination är det en stor fördel </w:t>
      </w:r>
      <w:r w:rsidR="48347A76" w:rsidRPr="6B72E025">
        <w:rPr>
          <w:rFonts w:ascii="Times New Roman" w:eastAsia="Times New Roman" w:hAnsi="Times New Roman" w:cs="Times New Roman"/>
          <w:color w:val="000000" w:themeColor="text1"/>
          <w:szCs w:val="22"/>
        </w:rPr>
        <w:t xml:space="preserve">att det finns centralt </w:t>
      </w:r>
      <w:r w:rsidR="4CBEDF7F" w:rsidRPr="6B72E025">
        <w:rPr>
          <w:rFonts w:ascii="Times New Roman" w:eastAsia="Times New Roman" w:hAnsi="Times New Roman" w:cs="Times New Roman"/>
          <w:color w:val="000000" w:themeColor="text1"/>
          <w:szCs w:val="22"/>
        </w:rPr>
        <w:t xml:space="preserve">och strategiskt </w:t>
      </w:r>
      <w:r w:rsidR="48347A76" w:rsidRPr="6B72E025">
        <w:rPr>
          <w:rFonts w:ascii="Times New Roman" w:eastAsia="Times New Roman" w:hAnsi="Times New Roman" w:cs="Times New Roman"/>
          <w:color w:val="000000" w:themeColor="text1"/>
          <w:szCs w:val="22"/>
        </w:rPr>
        <w:t xml:space="preserve">belägna platser för rekreation, aktiviteter och möten mellan människor. När </w:t>
      </w:r>
      <w:r w:rsidR="55BC2982" w:rsidRPr="6B72E025">
        <w:rPr>
          <w:rFonts w:ascii="Times New Roman" w:eastAsia="Times New Roman" w:hAnsi="Times New Roman" w:cs="Times New Roman"/>
          <w:color w:val="000000" w:themeColor="text1"/>
          <w:szCs w:val="22"/>
        </w:rPr>
        <w:t xml:space="preserve">destinationen </w:t>
      </w:r>
      <w:r w:rsidR="48347A76" w:rsidRPr="6B72E025">
        <w:rPr>
          <w:rFonts w:ascii="Times New Roman" w:eastAsia="Times New Roman" w:hAnsi="Times New Roman" w:cs="Times New Roman"/>
          <w:color w:val="000000" w:themeColor="text1"/>
          <w:szCs w:val="22"/>
        </w:rPr>
        <w:t xml:space="preserve">Göteborg står värd för större evenemang utgör ofta dessa platser en förlängning eller utökad del av själva evenemangsarenan. Det gör evenemanget tillgängligt för fler och skapar en unik upplevelse och en tydlig synlighet, vilket är en omtalad konkurrensfördel för </w:t>
      </w:r>
      <w:r w:rsidR="6DF09F08" w:rsidRPr="6B72E025">
        <w:rPr>
          <w:rFonts w:ascii="Times New Roman" w:eastAsia="Times New Roman" w:hAnsi="Times New Roman" w:cs="Times New Roman"/>
          <w:color w:val="000000" w:themeColor="text1"/>
          <w:szCs w:val="22"/>
        </w:rPr>
        <w:t xml:space="preserve">exempelvis </w:t>
      </w:r>
      <w:r w:rsidR="48347A76" w:rsidRPr="6B72E025">
        <w:rPr>
          <w:rFonts w:ascii="Times New Roman" w:eastAsia="Times New Roman" w:hAnsi="Times New Roman" w:cs="Times New Roman"/>
          <w:color w:val="000000" w:themeColor="text1"/>
          <w:szCs w:val="22"/>
        </w:rPr>
        <w:t xml:space="preserve">Göteborg som evenemangsstad. För många av destinationens årligen återkommande stora internationella idrottsevenemang är </w:t>
      </w:r>
      <w:r w:rsidR="4F7C457A" w:rsidRPr="6B72E025">
        <w:rPr>
          <w:rFonts w:ascii="Times New Roman" w:eastAsia="Times New Roman" w:hAnsi="Times New Roman" w:cs="Times New Roman"/>
          <w:color w:val="000000" w:themeColor="text1"/>
          <w:szCs w:val="22"/>
        </w:rPr>
        <w:t xml:space="preserve">även </w:t>
      </w:r>
      <w:r w:rsidR="48347A76" w:rsidRPr="6B72E025">
        <w:rPr>
          <w:rFonts w:ascii="Times New Roman" w:eastAsia="Times New Roman" w:hAnsi="Times New Roman" w:cs="Times New Roman"/>
          <w:color w:val="000000" w:themeColor="text1"/>
          <w:szCs w:val="22"/>
        </w:rPr>
        <w:t xml:space="preserve">nyttjandet av stadsrummets ytor avgörande för evenemangens varumärke och framtid. Vid genomföranden av evenemang ställs krav på berörda aktörer att planera för och hantera stora besöksflöden med god framkomlighet och säkra och trygga platser. </w:t>
      </w:r>
    </w:p>
    <w:p w14:paraId="194F6DFE" w14:textId="6887F561" w:rsidR="560AD9D9" w:rsidRPr="004A197A" w:rsidRDefault="48347A76" w:rsidP="560AD9D9">
      <w:r w:rsidRPr="6F53A1AE">
        <w:rPr>
          <w:rFonts w:ascii="Times New Roman" w:eastAsia="Times New Roman" w:hAnsi="Times New Roman" w:cs="Times New Roman"/>
          <w:color w:val="000000" w:themeColor="text1"/>
          <w:szCs w:val="22"/>
        </w:rPr>
        <w:t xml:space="preserve">I arbetet med stadsutveckling och besöksnäring kan målkonflikter uppstå mellan exempelvis förtätning av innerstadens områden och genomförandet av evenemang, eller mellan en komplex tillståndsprocess och ambitionen att tillgängliggöra kulturupplevelser som exempelvis tillfällig konst. </w:t>
      </w:r>
    </w:p>
    <w:p w14:paraId="0B4DBC20" w14:textId="6469FC44" w:rsidR="560AD9D9" w:rsidRPr="004A197A" w:rsidRDefault="48347A76" w:rsidP="6F53A1AE">
      <w:pPr>
        <w:rPr>
          <w:rFonts w:ascii="Times New Roman" w:eastAsia="Times New Roman" w:hAnsi="Times New Roman" w:cs="Times New Roman"/>
          <w:color w:val="000000" w:themeColor="text1"/>
          <w:szCs w:val="22"/>
        </w:rPr>
      </w:pPr>
      <w:r w:rsidRPr="6B72E025">
        <w:rPr>
          <w:rFonts w:ascii="Times New Roman" w:eastAsia="Times New Roman" w:hAnsi="Times New Roman" w:cs="Times New Roman"/>
          <w:color w:val="000000" w:themeColor="text1"/>
          <w:szCs w:val="22"/>
        </w:rPr>
        <w:t xml:space="preserve">Genom en nära och aktiv samverkan mellan olika </w:t>
      </w:r>
      <w:r w:rsidR="44471002" w:rsidRPr="6B72E025">
        <w:rPr>
          <w:rFonts w:ascii="Times New Roman" w:eastAsia="Times New Roman" w:hAnsi="Times New Roman" w:cs="Times New Roman"/>
          <w:color w:val="000000" w:themeColor="text1"/>
          <w:szCs w:val="22"/>
        </w:rPr>
        <w:t xml:space="preserve">offentliga </w:t>
      </w:r>
      <w:r w:rsidRPr="6B72E025">
        <w:rPr>
          <w:rFonts w:ascii="Times New Roman" w:eastAsia="Times New Roman" w:hAnsi="Times New Roman" w:cs="Times New Roman"/>
          <w:color w:val="000000" w:themeColor="text1"/>
          <w:szCs w:val="22"/>
        </w:rPr>
        <w:t xml:space="preserve">instanser och besöksnäringens aktörer finns förutsättningar för att utarbeta hållbara lösningar och för att stärka samspelet mellan besöksnäring och stadsutveckling. </w:t>
      </w:r>
    </w:p>
    <w:p w14:paraId="67CC49ED" w14:textId="7EDD5723" w:rsidR="560AD9D9" w:rsidRPr="004A197A" w:rsidRDefault="48347A76" w:rsidP="560AD9D9">
      <w:r w:rsidRPr="6F53A1AE">
        <w:rPr>
          <w:rFonts w:ascii="Times New Roman" w:eastAsia="Times New Roman" w:hAnsi="Times New Roman" w:cs="Times New Roman"/>
          <w:color w:val="000000" w:themeColor="text1"/>
          <w:szCs w:val="22"/>
        </w:rPr>
        <w:t xml:space="preserve">Det gör Göteborgs Stad genom att: </w:t>
      </w:r>
    </w:p>
    <w:p w14:paraId="518CDDAF" w14:textId="6C3644A6" w:rsidR="560AD9D9" w:rsidRPr="004A197A" w:rsidRDefault="48347A76" w:rsidP="1CC2F98E">
      <w:pPr>
        <w:pStyle w:val="Liststycke"/>
        <w:numPr>
          <w:ilvl w:val="0"/>
          <w:numId w:val="4"/>
        </w:numPr>
        <w:rPr>
          <w:color w:val="000000" w:themeColor="text1"/>
        </w:rPr>
      </w:pPr>
      <w:r w:rsidRPr="1CC2F98E">
        <w:rPr>
          <w:rFonts w:ascii="Times New Roman" w:eastAsia="Times New Roman" w:hAnsi="Times New Roman" w:cs="Times New Roman"/>
          <w:color w:val="000000" w:themeColor="text1"/>
        </w:rPr>
        <w:t xml:space="preserve">Ta hänsyn till besöksnäringens förutsättningar och beakta besökarperspektivet i utvecklingen av en levande </w:t>
      </w:r>
      <w:r w:rsidR="3B17B2B9" w:rsidRPr="1CC2F98E">
        <w:rPr>
          <w:rFonts w:ascii="Times New Roman" w:eastAsia="Times New Roman" w:hAnsi="Times New Roman" w:cs="Times New Roman"/>
          <w:color w:val="000000" w:themeColor="text1"/>
        </w:rPr>
        <w:t>destination</w:t>
      </w:r>
      <w:r w:rsidRPr="1CC2F98E">
        <w:rPr>
          <w:rFonts w:ascii="Times New Roman" w:eastAsia="Times New Roman" w:hAnsi="Times New Roman" w:cs="Times New Roman"/>
          <w:color w:val="000000" w:themeColor="text1"/>
        </w:rPr>
        <w:t xml:space="preserve">. </w:t>
      </w:r>
    </w:p>
    <w:p w14:paraId="0983C92F" w14:textId="18029FA7" w:rsidR="560AD9D9" w:rsidRPr="004A197A" w:rsidRDefault="48347A76" w:rsidP="1CC2F98E">
      <w:pPr>
        <w:pStyle w:val="Liststycke"/>
        <w:numPr>
          <w:ilvl w:val="0"/>
          <w:numId w:val="4"/>
        </w:numPr>
        <w:rPr>
          <w:color w:val="000000" w:themeColor="text1"/>
        </w:rPr>
      </w:pPr>
      <w:r w:rsidRPr="1CC2F98E">
        <w:rPr>
          <w:rFonts w:ascii="Times New Roman" w:eastAsia="Times New Roman" w:hAnsi="Times New Roman" w:cs="Times New Roman"/>
          <w:color w:val="000000" w:themeColor="text1"/>
        </w:rPr>
        <w:t xml:space="preserve">Nyttja besöksnäringen som en plattform att öka områdens attraktivitet vid etablering och utveckling av </w:t>
      </w:r>
      <w:r w:rsidR="26B31FF8" w:rsidRPr="1CC2F98E">
        <w:rPr>
          <w:rFonts w:ascii="Times New Roman" w:eastAsia="Times New Roman" w:hAnsi="Times New Roman" w:cs="Times New Roman"/>
          <w:color w:val="000000" w:themeColor="text1"/>
        </w:rPr>
        <w:t xml:space="preserve">exempelvis </w:t>
      </w:r>
      <w:r w:rsidRPr="1CC2F98E">
        <w:rPr>
          <w:rFonts w:ascii="Times New Roman" w:eastAsia="Times New Roman" w:hAnsi="Times New Roman" w:cs="Times New Roman"/>
          <w:color w:val="000000" w:themeColor="text1"/>
        </w:rPr>
        <w:t xml:space="preserve">stadsdelar, platser och miljöer. </w:t>
      </w:r>
    </w:p>
    <w:p w14:paraId="74F0B7A8" w14:textId="3906A0E1" w:rsidR="560AD9D9" w:rsidRPr="004A197A" w:rsidRDefault="48347A76" w:rsidP="1CC2F98E">
      <w:pPr>
        <w:pStyle w:val="Liststycke"/>
        <w:numPr>
          <w:ilvl w:val="0"/>
          <w:numId w:val="4"/>
        </w:numPr>
        <w:rPr>
          <w:color w:val="000000" w:themeColor="text1"/>
        </w:rPr>
      </w:pPr>
      <w:r w:rsidRPr="1CC2F98E">
        <w:rPr>
          <w:rFonts w:ascii="Times New Roman" w:eastAsia="Times New Roman" w:hAnsi="Times New Roman" w:cs="Times New Roman"/>
          <w:color w:val="000000" w:themeColor="text1"/>
        </w:rPr>
        <w:t xml:space="preserve">Förbättra samordningen och förtydliga riktlinjerna kring planering och nyttjandet av centralt och övrigt strategiskt belägna platser lämpliga för evenemang, såväl enstaka som återkommande.   </w:t>
      </w:r>
    </w:p>
    <w:p w14:paraId="7FB9E4C4" w14:textId="7AC4C73F" w:rsidR="560AD9D9" w:rsidRPr="004A197A" w:rsidRDefault="48347A76" w:rsidP="1CC2F98E">
      <w:pPr>
        <w:pStyle w:val="Liststycke"/>
        <w:numPr>
          <w:ilvl w:val="0"/>
          <w:numId w:val="4"/>
        </w:numPr>
        <w:rPr>
          <w:color w:val="000000" w:themeColor="text1"/>
        </w:rPr>
      </w:pPr>
      <w:r w:rsidRPr="1CC2F98E">
        <w:rPr>
          <w:rFonts w:ascii="Times New Roman" w:eastAsia="Times New Roman" w:hAnsi="Times New Roman" w:cs="Times New Roman"/>
          <w:color w:val="000000" w:themeColor="text1"/>
        </w:rPr>
        <w:t xml:space="preserve">Verka för att förbättra och förenkla processer gällande tillstånd för besöksnäringsrelaterad tillfällig verksamhet så som exempelvis evenemang, serveringar och konstutställningar. </w:t>
      </w:r>
    </w:p>
    <w:p w14:paraId="2A8555FB" w14:textId="0F6383F8" w:rsidR="560AD9D9" w:rsidRPr="006661B4" w:rsidRDefault="48347A76" w:rsidP="007B1EEA">
      <w:pPr>
        <w:spacing w:after="0"/>
        <w:rPr>
          <w:sz w:val="24"/>
          <w:szCs w:val="28"/>
        </w:rPr>
      </w:pPr>
      <w:r w:rsidRPr="006661B4">
        <w:rPr>
          <w:rFonts w:ascii="Times New Roman" w:eastAsia="Times New Roman" w:hAnsi="Times New Roman" w:cs="Times New Roman"/>
          <w:b/>
          <w:bCs/>
          <w:color w:val="000000" w:themeColor="text1"/>
          <w:szCs w:val="22"/>
        </w:rPr>
        <w:lastRenderedPageBreak/>
        <w:t xml:space="preserve">Viktiga aktörer: </w:t>
      </w:r>
      <w:r w:rsidRPr="006661B4">
        <w:rPr>
          <w:rFonts w:ascii="Times New Roman" w:eastAsia="Times New Roman" w:hAnsi="Times New Roman" w:cs="Times New Roman"/>
          <w:color w:val="000000" w:themeColor="text1"/>
          <w:szCs w:val="22"/>
        </w:rPr>
        <w:t xml:space="preserve">byggnadsnämnden, idrotts- och föreningsnämnden, park- och naturnämnden, Got Event AB, kulturnämnden, Higab AB, fastighetsnämnden, miljö- och klimatnämnden, Business Region Göteborg AB, trafiknämnden, Göteborgs Stads Parkerings AB, kretslopp- &amp; vattennämnden, Renova AB, Göteborgs Spårvägar AB, Göteborg &amp; Co AB. </w:t>
      </w:r>
    </w:p>
    <w:p w14:paraId="66714A12" w14:textId="01504A09" w:rsidR="560AD9D9" w:rsidRPr="004A197A" w:rsidRDefault="48347A76" w:rsidP="00924BAA">
      <w:pPr>
        <w:spacing w:after="0" w:line="257" w:lineRule="auto"/>
        <w:rPr>
          <w:rFonts w:ascii="Arial" w:eastAsia="Arial" w:hAnsi="Arial" w:cs="Arial"/>
          <w:b/>
          <w:bCs/>
          <w:color w:val="FF0000"/>
          <w:sz w:val="20"/>
          <w:szCs w:val="20"/>
        </w:rPr>
      </w:pPr>
      <w:r w:rsidRPr="6F53A1AE">
        <w:rPr>
          <w:rFonts w:ascii="Arial" w:eastAsia="Arial" w:hAnsi="Arial" w:cs="Arial"/>
          <w:b/>
          <w:bCs/>
          <w:color w:val="FF0000"/>
          <w:sz w:val="20"/>
          <w:szCs w:val="20"/>
        </w:rPr>
        <w:t xml:space="preserve"> </w:t>
      </w:r>
    </w:p>
    <w:p w14:paraId="2134EA9F" w14:textId="18AD3F12" w:rsidR="560AD9D9" w:rsidRPr="004A197A" w:rsidRDefault="48347A76" w:rsidP="006661B4">
      <w:pPr>
        <w:pStyle w:val="Rubrik2"/>
      </w:pPr>
      <w:bookmarkStart w:id="40" w:name="_Toc84408894"/>
      <w:r w:rsidRPr="6F53A1AE">
        <w:t>Strategi 5: Agera föregångare och möjliggöra innovation</w:t>
      </w:r>
      <w:bookmarkEnd w:id="40"/>
      <w:r w:rsidRPr="6F53A1AE">
        <w:t xml:space="preserve"> </w:t>
      </w:r>
    </w:p>
    <w:p w14:paraId="565F75D8" w14:textId="492B8177" w:rsidR="560AD9D9" w:rsidRPr="004A197A" w:rsidRDefault="48347A76" w:rsidP="560AD9D9">
      <w:r w:rsidRPr="3F0B3E53">
        <w:rPr>
          <w:rFonts w:ascii="Times New Roman" w:eastAsia="Times New Roman" w:hAnsi="Times New Roman" w:cs="Times New Roman"/>
          <w:color w:val="000000" w:themeColor="text1"/>
        </w:rPr>
        <w:t xml:space="preserve">Göteborg har en tydlig position som innovationsledande region, med en stark innovationskultur inom näringslivet generellt. Genom en öppen attityd till hållbar utveckling, nyetablering av företag, till nytänkande och kreativitet skapas en attraktiv region för investerare, företag, akademi, arbetskraft och studenter. Här </w:t>
      </w:r>
      <w:r w:rsidR="20D0BBB6" w:rsidRPr="3F0B3E53">
        <w:rPr>
          <w:rFonts w:ascii="Times New Roman" w:eastAsia="Times New Roman" w:hAnsi="Times New Roman" w:cs="Times New Roman"/>
          <w:color w:val="000000" w:themeColor="text1"/>
        </w:rPr>
        <w:t xml:space="preserve">ska </w:t>
      </w:r>
      <w:r w:rsidRPr="3F0B3E53">
        <w:rPr>
          <w:rFonts w:ascii="Times New Roman" w:eastAsia="Times New Roman" w:hAnsi="Times New Roman" w:cs="Times New Roman"/>
          <w:color w:val="000000" w:themeColor="text1"/>
        </w:rPr>
        <w:t xml:space="preserve">besöksnäringens involvering och bidrag stärkas och förtydligas. För att lyckas krävs en nära samverkan mellan offentliga aktörer, akademin och näringslivet. Det krävs också en öppenhet för nya aktörer och nya idéer. Dessa aktörer kan samverka för kunskap, innovation och forskning, som möjliggör fördjupad och utvecklad kunskap om besöksnäringen </w:t>
      </w:r>
      <w:r w:rsidR="253D22D1" w:rsidRPr="3F0B3E53">
        <w:rPr>
          <w:rFonts w:ascii="Times New Roman" w:eastAsia="Times New Roman" w:hAnsi="Times New Roman" w:cs="Times New Roman"/>
          <w:color w:val="000000" w:themeColor="text1"/>
        </w:rPr>
        <w:t xml:space="preserve">samt </w:t>
      </w:r>
      <w:r w:rsidRPr="3F0B3E53">
        <w:rPr>
          <w:rFonts w:ascii="Times New Roman" w:eastAsia="Times New Roman" w:hAnsi="Times New Roman" w:cs="Times New Roman"/>
          <w:color w:val="000000" w:themeColor="text1"/>
        </w:rPr>
        <w:t xml:space="preserve">dess påverkan och bidrag till samhällsutvecklingen. </w:t>
      </w:r>
    </w:p>
    <w:p w14:paraId="04AA275F" w14:textId="3FD4C666" w:rsidR="560AD9D9" w:rsidRPr="004A197A" w:rsidRDefault="48347A76" w:rsidP="560AD9D9">
      <w:r w:rsidRPr="6B72E025">
        <w:rPr>
          <w:rFonts w:ascii="Times New Roman" w:eastAsia="Times New Roman" w:hAnsi="Times New Roman" w:cs="Times New Roman"/>
          <w:color w:val="000000" w:themeColor="text1"/>
          <w:szCs w:val="22"/>
        </w:rPr>
        <w:t xml:space="preserve">Göteborg ska vara en kreativ testmiljö för nya metoder, lösningar och perspektiv som stärker </w:t>
      </w:r>
      <w:r w:rsidR="590F0A83" w:rsidRPr="6B72E025">
        <w:rPr>
          <w:rFonts w:ascii="Times New Roman" w:eastAsia="Times New Roman" w:hAnsi="Times New Roman" w:cs="Times New Roman"/>
          <w:color w:val="000000" w:themeColor="text1"/>
          <w:szCs w:val="22"/>
        </w:rPr>
        <w:t xml:space="preserve">hela </w:t>
      </w:r>
      <w:r w:rsidRPr="6B72E025">
        <w:rPr>
          <w:rFonts w:ascii="Times New Roman" w:eastAsia="Times New Roman" w:hAnsi="Times New Roman" w:cs="Times New Roman"/>
          <w:color w:val="000000" w:themeColor="text1"/>
          <w:szCs w:val="22"/>
        </w:rPr>
        <w:t>destinationens förmåga att långsiktigt ta tillvara besöksnäringens värden, med fokus på att utveckla affärsmodeller och innovationer som bidrar till hållbar tillväxt, fler arbetstillfällen och en ökad attraktionskraft.</w:t>
      </w:r>
    </w:p>
    <w:p w14:paraId="2AC6A9B2" w14:textId="60EC71E6" w:rsidR="560AD9D9" w:rsidRPr="004A197A" w:rsidRDefault="48347A76" w:rsidP="6F53A1AE">
      <w:pPr>
        <w:spacing w:line="257" w:lineRule="auto"/>
        <w:rPr>
          <w:rFonts w:ascii="Times New Roman" w:eastAsia="Times New Roman" w:hAnsi="Times New Roman" w:cs="Times New Roman"/>
          <w:color w:val="000000" w:themeColor="text1"/>
          <w:szCs w:val="22"/>
        </w:rPr>
      </w:pPr>
      <w:r w:rsidRPr="6B72E025">
        <w:rPr>
          <w:rFonts w:ascii="Times New Roman" w:eastAsia="Times New Roman" w:hAnsi="Times New Roman" w:cs="Times New Roman"/>
          <w:color w:val="000000" w:themeColor="text1"/>
          <w:szCs w:val="22"/>
        </w:rPr>
        <w:t xml:space="preserve">En bred samverkan över stadens </w:t>
      </w:r>
      <w:r w:rsidR="0091F6F9" w:rsidRPr="6B72E025">
        <w:rPr>
          <w:rFonts w:ascii="Times New Roman" w:eastAsia="Times New Roman" w:hAnsi="Times New Roman" w:cs="Times New Roman"/>
          <w:color w:val="000000" w:themeColor="text1"/>
          <w:szCs w:val="22"/>
        </w:rPr>
        <w:t xml:space="preserve">och regionens </w:t>
      </w:r>
      <w:r w:rsidRPr="6B72E025">
        <w:rPr>
          <w:rFonts w:ascii="Times New Roman" w:eastAsia="Times New Roman" w:hAnsi="Times New Roman" w:cs="Times New Roman"/>
          <w:color w:val="000000" w:themeColor="text1"/>
          <w:szCs w:val="22"/>
        </w:rPr>
        <w:t xml:space="preserve">verksamheter öppnar upp för ytterligare forskning och utveckling där besöksrelaterade data kan bidra till </w:t>
      </w:r>
      <w:r w:rsidR="527B7FB4" w:rsidRPr="6B72E025">
        <w:rPr>
          <w:rFonts w:ascii="Times New Roman" w:eastAsia="Times New Roman" w:hAnsi="Times New Roman" w:cs="Times New Roman"/>
          <w:color w:val="000000" w:themeColor="text1"/>
          <w:szCs w:val="22"/>
        </w:rPr>
        <w:t xml:space="preserve">övrigt </w:t>
      </w:r>
      <w:r w:rsidRPr="6B72E025">
        <w:rPr>
          <w:rFonts w:ascii="Times New Roman" w:eastAsia="Times New Roman" w:hAnsi="Times New Roman" w:cs="Times New Roman"/>
          <w:color w:val="000000" w:themeColor="text1"/>
          <w:szCs w:val="22"/>
        </w:rPr>
        <w:t xml:space="preserve">hållbarhetsarbete inom </w:t>
      </w:r>
      <w:r w:rsidR="5C3B3928" w:rsidRPr="6B72E025">
        <w:rPr>
          <w:rFonts w:ascii="Times New Roman" w:eastAsia="Times New Roman" w:hAnsi="Times New Roman" w:cs="Times New Roman"/>
          <w:color w:val="000000" w:themeColor="text1"/>
          <w:szCs w:val="22"/>
        </w:rPr>
        <w:t xml:space="preserve">exempelvis </w:t>
      </w:r>
      <w:r w:rsidRPr="6B72E025">
        <w:rPr>
          <w:rFonts w:ascii="Times New Roman" w:eastAsia="Times New Roman" w:hAnsi="Times New Roman" w:cs="Times New Roman"/>
          <w:color w:val="000000" w:themeColor="text1"/>
          <w:szCs w:val="22"/>
        </w:rPr>
        <w:t xml:space="preserve">renhållning, trygghetsskapande aktiviteter eller transport- och trafikplanering. </w:t>
      </w:r>
    </w:p>
    <w:p w14:paraId="654E7C36" w14:textId="0CFBCE52" w:rsidR="560AD9D9" w:rsidRPr="004A197A" w:rsidRDefault="48347A76" w:rsidP="3F0B3E53">
      <w:pPr>
        <w:spacing w:line="257" w:lineRule="auto"/>
        <w:rPr>
          <w:rFonts w:ascii="Times New Roman" w:eastAsia="Times New Roman" w:hAnsi="Times New Roman" w:cs="Times New Roman"/>
          <w:color w:val="000000" w:themeColor="text1"/>
        </w:rPr>
      </w:pPr>
      <w:r w:rsidRPr="3F0B3E53">
        <w:rPr>
          <w:rFonts w:ascii="Times New Roman" w:eastAsia="Times New Roman" w:hAnsi="Times New Roman" w:cs="Times New Roman"/>
          <w:color w:val="000000" w:themeColor="text1"/>
        </w:rPr>
        <w:t>Att vara ledande i utvecklingen av att inhämta, analysera och dela kunskap om b</w:t>
      </w:r>
      <w:r w:rsidR="190991A3" w:rsidRPr="3F0B3E53">
        <w:rPr>
          <w:rFonts w:ascii="Times New Roman" w:eastAsia="Times New Roman" w:hAnsi="Times New Roman" w:cs="Times New Roman"/>
          <w:color w:val="000000" w:themeColor="text1"/>
        </w:rPr>
        <w:t>esökar</w:t>
      </w:r>
      <w:r w:rsidRPr="3F0B3E53">
        <w:rPr>
          <w:rFonts w:ascii="Times New Roman" w:eastAsia="Times New Roman" w:hAnsi="Times New Roman" w:cs="Times New Roman"/>
          <w:color w:val="000000" w:themeColor="text1"/>
        </w:rPr>
        <w:t>segment</w:t>
      </w:r>
      <w:r w:rsidR="408C7E18" w:rsidRPr="3F0B3E53">
        <w:rPr>
          <w:rFonts w:ascii="Times New Roman" w:eastAsia="Times New Roman" w:hAnsi="Times New Roman" w:cs="Times New Roman"/>
          <w:color w:val="000000" w:themeColor="text1"/>
        </w:rPr>
        <w:t xml:space="preserve"> samt besökares</w:t>
      </w:r>
      <w:r w:rsidRPr="3F0B3E53">
        <w:rPr>
          <w:rFonts w:ascii="Times New Roman" w:eastAsia="Times New Roman" w:hAnsi="Times New Roman" w:cs="Times New Roman"/>
          <w:color w:val="000000" w:themeColor="text1"/>
        </w:rPr>
        <w:t xml:space="preserve"> konsumtions- och rörelsemönster stärker destinationens förmåga att väl underbyggt forma och utveckla såväl marknadsföring, varumärkesstrategier</w:t>
      </w:r>
      <w:r w:rsidR="4EF40272" w:rsidRPr="3F0B3E53">
        <w:rPr>
          <w:rFonts w:ascii="Times New Roman" w:eastAsia="Times New Roman" w:hAnsi="Times New Roman" w:cs="Times New Roman"/>
          <w:color w:val="000000" w:themeColor="text1"/>
        </w:rPr>
        <w:t xml:space="preserve"> och </w:t>
      </w:r>
      <w:r w:rsidRPr="3F0B3E53">
        <w:rPr>
          <w:rFonts w:ascii="Times New Roman" w:eastAsia="Times New Roman" w:hAnsi="Times New Roman" w:cs="Times New Roman"/>
          <w:color w:val="000000" w:themeColor="text1"/>
        </w:rPr>
        <w:t xml:space="preserve">affärsmodeller som produkter och koncept. </w:t>
      </w:r>
    </w:p>
    <w:p w14:paraId="666660CD" w14:textId="0E5A5760" w:rsidR="560AD9D9" w:rsidRPr="004A197A" w:rsidRDefault="48347A76" w:rsidP="6F53A1AE">
      <w:pPr>
        <w:spacing w:line="257" w:lineRule="auto"/>
        <w:rPr>
          <w:rFonts w:ascii="Times New Roman" w:eastAsia="Times New Roman" w:hAnsi="Times New Roman" w:cs="Times New Roman"/>
          <w:color w:val="000000" w:themeColor="text1"/>
          <w:szCs w:val="22"/>
        </w:rPr>
      </w:pPr>
      <w:r w:rsidRPr="6F53A1AE">
        <w:rPr>
          <w:rFonts w:ascii="Times New Roman" w:eastAsia="Times New Roman" w:hAnsi="Times New Roman" w:cs="Times New Roman"/>
          <w:szCs w:val="22"/>
        </w:rPr>
        <w:t xml:space="preserve">Denna förmåga, som </w:t>
      </w:r>
      <w:r w:rsidRPr="6F53A1AE">
        <w:rPr>
          <w:rFonts w:ascii="Times New Roman" w:eastAsia="Times New Roman" w:hAnsi="Times New Roman" w:cs="Times New Roman"/>
          <w:color w:val="000000" w:themeColor="text1"/>
          <w:szCs w:val="22"/>
        </w:rPr>
        <w:t xml:space="preserve">är avgörande för utvecklingen av destinationens långsiktiga och hållbara attraktionskraft, kan endast stärkas genom en innovativ samverkan mellan näringsliv, akademi och offentliga aktörer. </w:t>
      </w:r>
    </w:p>
    <w:p w14:paraId="7F327553" w14:textId="442DF2C6" w:rsidR="560AD9D9" w:rsidRPr="004A197A" w:rsidRDefault="48347A76" w:rsidP="6F53A1AE">
      <w:pPr>
        <w:rPr>
          <w:rFonts w:ascii="Times New Roman" w:eastAsia="Times New Roman" w:hAnsi="Times New Roman" w:cs="Times New Roman"/>
          <w:szCs w:val="22"/>
        </w:rPr>
      </w:pPr>
      <w:r w:rsidRPr="6F53A1AE">
        <w:rPr>
          <w:rFonts w:ascii="Times New Roman" w:eastAsia="Times New Roman" w:hAnsi="Times New Roman" w:cs="Times New Roman"/>
          <w:szCs w:val="22"/>
        </w:rPr>
        <w:t xml:space="preserve">Det gör Göteborgs Stad genom att:  </w:t>
      </w:r>
    </w:p>
    <w:p w14:paraId="1517870B" w14:textId="2C1167F5" w:rsidR="560AD9D9" w:rsidRPr="004A197A" w:rsidRDefault="48347A76" w:rsidP="1CC2F98E">
      <w:pPr>
        <w:pStyle w:val="Liststycke"/>
        <w:numPr>
          <w:ilvl w:val="0"/>
          <w:numId w:val="3"/>
        </w:numPr>
      </w:pPr>
      <w:r w:rsidRPr="1CC2F98E">
        <w:rPr>
          <w:rFonts w:ascii="Times New Roman" w:eastAsia="Times New Roman" w:hAnsi="Times New Roman" w:cs="Times New Roman"/>
        </w:rPr>
        <w:t xml:space="preserve">Bidra till att nationellt och internationellt positionera </w:t>
      </w:r>
      <w:r w:rsidR="521CDACC" w:rsidRPr="1CC2F98E">
        <w:rPr>
          <w:rFonts w:ascii="Times New Roman" w:eastAsia="Times New Roman" w:hAnsi="Times New Roman" w:cs="Times New Roman"/>
        </w:rPr>
        <w:t xml:space="preserve">destinationen </w:t>
      </w:r>
      <w:r w:rsidRPr="1CC2F98E">
        <w:rPr>
          <w:rFonts w:ascii="Times New Roman" w:eastAsia="Times New Roman" w:hAnsi="Times New Roman" w:cs="Times New Roman"/>
        </w:rPr>
        <w:t>Göteborg avseende utbildning och forskning inom besöksnäring, destinationsutveckling och upplevelseindustri.</w:t>
      </w:r>
    </w:p>
    <w:p w14:paraId="4CC3D708" w14:textId="63F0C75A" w:rsidR="560AD9D9" w:rsidRPr="004A197A" w:rsidRDefault="48347A76" w:rsidP="1CC2F98E">
      <w:pPr>
        <w:pStyle w:val="Liststycke"/>
        <w:numPr>
          <w:ilvl w:val="0"/>
          <w:numId w:val="3"/>
        </w:numPr>
        <w:rPr>
          <w:color w:val="000000" w:themeColor="text1"/>
        </w:rPr>
      </w:pPr>
      <w:r w:rsidRPr="1CC2F98E">
        <w:rPr>
          <w:rFonts w:ascii="Times New Roman" w:eastAsia="Times New Roman" w:hAnsi="Times New Roman" w:cs="Times New Roman"/>
          <w:color w:val="000000" w:themeColor="text1"/>
        </w:rPr>
        <w:t xml:space="preserve">Verka för och bidra till utvecklingen av en besöksnäringens kunskapshubb genom vilken </w:t>
      </w:r>
      <w:r w:rsidR="5CAA01D2" w:rsidRPr="1CC2F98E">
        <w:rPr>
          <w:rFonts w:ascii="Times New Roman" w:eastAsia="Times New Roman" w:hAnsi="Times New Roman" w:cs="Times New Roman"/>
          <w:color w:val="000000" w:themeColor="text1"/>
        </w:rPr>
        <w:t xml:space="preserve">destinationen </w:t>
      </w:r>
      <w:r w:rsidRPr="1CC2F98E">
        <w:rPr>
          <w:rFonts w:ascii="Times New Roman" w:eastAsia="Times New Roman" w:hAnsi="Times New Roman" w:cs="Times New Roman"/>
          <w:color w:val="000000" w:themeColor="text1"/>
        </w:rPr>
        <w:t xml:space="preserve">Göteborg blir föregångare inom data- och kunskapsdriven destinationsutveckling. </w:t>
      </w:r>
    </w:p>
    <w:p w14:paraId="52C6B832" w14:textId="0A50DDB2" w:rsidR="560AD9D9" w:rsidRPr="004A197A" w:rsidRDefault="48347A76" w:rsidP="1CC2F98E">
      <w:pPr>
        <w:pStyle w:val="Liststycke"/>
        <w:numPr>
          <w:ilvl w:val="0"/>
          <w:numId w:val="3"/>
        </w:numPr>
        <w:rPr>
          <w:color w:val="000000" w:themeColor="text1"/>
        </w:rPr>
      </w:pPr>
      <w:r w:rsidRPr="1CC2F98E">
        <w:rPr>
          <w:rFonts w:ascii="Times New Roman" w:eastAsia="Times New Roman" w:hAnsi="Times New Roman" w:cs="Times New Roman"/>
          <w:color w:val="000000" w:themeColor="text1"/>
        </w:rPr>
        <w:t>Uppmuntra och stödja processer som leder till att möten och evenemang kan agera testmiljö för lösningar och verktyg för att katalysera samhällsnytta.</w:t>
      </w:r>
    </w:p>
    <w:p w14:paraId="6FA4160E" w14:textId="71BD993B" w:rsidR="560AD9D9" w:rsidRPr="004A197A" w:rsidRDefault="48347A76" w:rsidP="1CC2F98E">
      <w:pPr>
        <w:pStyle w:val="Liststycke"/>
        <w:numPr>
          <w:ilvl w:val="0"/>
          <w:numId w:val="3"/>
        </w:numPr>
        <w:rPr>
          <w:color w:val="000000" w:themeColor="text1"/>
        </w:rPr>
      </w:pPr>
      <w:r w:rsidRPr="1CC2F98E">
        <w:rPr>
          <w:rFonts w:ascii="Times New Roman" w:eastAsia="Times New Roman" w:hAnsi="Times New Roman" w:cs="Times New Roman"/>
          <w:color w:val="000000" w:themeColor="text1"/>
        </w:rPr>
        <w:t xml:space="preserve">Uppmuntra och stödja nya etableringar inom besöksnäringen och synliggöra besöksnäringen i regionala och nationella stödstrukturer för näringslivsutveckling och innovation. </w:t>
      </w:r>
    </w:p>
    <w:p w14:paraId="4CFEDDC0" w14:textId="617E694C" w:rsidR="560AD9D9" w:rsidRPr="004A197A" w:rsidRDefault="560AD9D9" w:rsidP="00924BAA">
      <w:r>
        <w:br/>
      </w:r>
      <w:r w:rsidR="48347A76" w:rsidRPr="006661B4">
        <w:rPr>
          <w:rFonts w:ascii="Times New Roman" w:eastAsia="Times New Roman" w:hAnsi="Times New Roman" w:cs="Times New Roman"/>
          <w:b/>
          <w:bCs/>
          <w:color w:val="000000" w:themeColor="text1"/>
          <w:szCs w:val="22"/>
        </w:rPr>
        <w:t>Viktiga aktörer</w:t>
      </w:r>
      <w:r w:rsidR="006661B4">
        <w:rPr>
          <w:rFonts w:ascii="Times New Roman" w:eastAsia="Times New Roman" w:hAnsi="Times New Roman" w:cs="Times New Roman"/>
          <w:color w:val="000000" w:themeColor="text1"/>
          <w:szCs w:val="22"/>
        </w:rPr>
        <w:t>:</w:t>
      </w:r>
      <w:r w:rsidR="48347A76" w:rsidRPr="006661B4">
        <w:rPr>
          <w:rFonts w:ascii="Times New Roman" w:eastAsia="Times New Roman" w:hAnsi="Times New Roman" w:cs="Times New Roman"/>
          <w:color w:val="000000" w:themeColor="text1"/>
          <w:szCs w:val="22"/>
        </w:rPr>
        <w:t xml:space="preserve"> Business Region Göteborg AB, Göteborgs Stadshus AB, Johanneberg Science Park AB, Lindholmen Science Park AB, Intraservice, Göteborg &amp; Co AB</w:t>
      </w:r>
      <w:r w:rsidR="00924BAA">
        <w:rPr>
          <w:rFonts w:ascii="Times New Roman" w:eastAsia="Times New Roman" w:hAnsi="Times New Roman" w:cs="Times New Roman"/>
          <w:color w:val="000000" w:themeColor="text1"/>
          <w:szCs w:val="22"/>
        </w:rPr>
        <w:t>.</w:t>
      </w:r>
    </w:p>
    <w:sectPr w:rsidR="560AD9D9" w:rsidRPr="004A197A" w:rsidSect="00E4481D">
      <w:headerReference w:type="even" r:id="rId20"/>
      <w:headerReference w:type="default" r:id="rId21"/>
      <w:footerReference w:type="even" r:id="rId22"/>
      <w:footerReference w:type="default" r:id="rId23"/>
      <w:headerReference w:type="first" r:id="rId24"/>
      <w:footerReference w:type="first" r:id="rId25"/>
      <w:pgSz w:w="11906" w:h="16838" w:code="9"/>
      <w:pgMar w:top="1418" w:right="1983" w:bottom="1418" w:left="1418" w:header="737"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10220" w14:textId="77777777" w:rsidR="005E0CC7" w:rsidRDefault="005E0CC7" w:rsidP="00BF282B">
      <w:pPr>
        <w:spacing w:after="0" w:line="240" w:lineRule="auto"/>
      </w:pPr>
      <w:r>
        <w:separator/>
      </w:r>
    </w:p>
  </w:endnote>
  <w:endnote w:type="continuationSeparator" w:id="0">
    <w:p w14:paraId="5FA7185E" w14:textId="77777777" w:rsidR="005E0CC7" w:rsidRDefault="005E0CC7" w:rsidP="00BF282B">
      <w:pPr>
        <w:spacing w:after="0" w:line="240" w:lineRule="auto"/>
      </w:pPr>
      <w:r>
        <w:continuationSeparator/>
      </w:r>
    </w:p>
  </w:endnote>
  <w:endnote w:type="continuationNotice" w:id="1">
    <w:p w14:paraId="573EEE74" w14:textId="77777777" w:rsidR="005E0CC7" w:rsidRDefault="005E0C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Mincho">
    <w:altName w:val="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29E0" w14:textId="77777777" w:rsidR="004322B6" w:rsidRDefault="004322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6"/>
      <w:gridCol w:w="3832"/>
      <w:gridCol w:w="1924"/>
    </w:tblGrid>
    <w:tr w:rsidR="004322B6" w:rsidRPr="00E64FAF" w14:paraId="75593D52" w14:textId="77777777" w:rsidTr="00C92305">
      <w:tc>
        <w:tcPr>
          <w:tcW w:w="7148" w:type="dxa"/>
          <w:gridSpan w:val="2"/>
        </w:tcPr>
        <w:p w14:paraId="5F00F6EB" w14:textId="5AEC89AC" w:rsidR="004322B6" w:rsidRPr="00E64FAF" w:rsidRDefault="0014629C" w:rsidP="00DF152D">
          <w:pPr>
            <w:pStyle w:val="Sidfot"/>
          </w:pPr>
          <w:sdt>
            <w:sdtPr>
              <w:alias w:val="Titel"/>
              <w:tag w:val=""/>
              <w:id w:val="-911996401"/>
              <w:placeholder>
                <w:docPart w:val="17A4AA45CF2241E38586D1A63873AA2F"/>
              </w:placeholder>
              <w:dataBinding w:prefixMappings="xmlns:ns0='http://purl.org/dc/elements/1.1/' xmlns:ns1='http://schemas.openxmlformats.org/package/2006/metadata/core-properties' " w:xpath="/ns1:coreProperties[1]/ns0:title[1]" w:storeItemID="{6C3C8BC8-F283-45AE-878A-BAB7291924A1}"/>
              <w:text/>
            </w:sdtPr>
            <w:sdtEndPr/>
            <w:sdtContent>
              <w:r w:rsidR="007B2FB8">
                <w:t>Göteborgs Stads program för besöksnäringens utveckling 2022–2030</w:t>
              </w:r>
            </w:sdtContent>
          </w:sdt>
        </w:p>
      </w:tc>
      <w:tc>
        <w:tcPr>
          <w:tcW w:w="1924" w:type="dxa"/>
        </w:tcPr>
        <w:p w14:paraId="430D6E9C" w14:textId="77777777" w:rsidR="004322B6" w:rsidRPr="00E64FAF" w:rsidRDefault="004322B6" w:rsidP="00DF152D">
          <w:pPr>
            <w:pStyle w:val="Sidfot"/>
            <w:jc w:val="right"/>
          </w:pPr>
          <w:r w:rsidRPr="00E64FAF">
            <w:rPr>
              <w:color w:val="2B579A"/>
              <w:shd w:val="clear" w:color="auto" w:fill="E6E6E6"/>
            </w:rPr>
            <w:fldChar w:fldCharType="begin"/>
          </w:r>
          <w:r w:rsidRPr="00E64FAF">
            <w:instrText xml:space="preserve"> PAGE   \* MERGEFORMAT </w:instrText>
          </w:r>
          <w:r w:rsidRPr="00E64FAF">
            <w:rPr>
              <w:color w:val="2B579A"/>
              <w:shd w:val="clear" w:color="auto" w:fill="E6E6E6"/>
            </w:rPr>
            <w:fldChar w:fldCharType="separate"/>
          </w:r>
          <w:r>
            <w:rPr>
              <w:noProof/>
            </w:rPr>
            <w:t>16</w:t>
          </w:r>
          <w:r w:rsidRPr="00E64FAF">
            <w:rPr>
              <w:color w:val="2B579A"/>
              <w:shd w:val="clear" w:color="auto" w:fill="E6E6E6"/>
            </w:rPr>
            <w:fldChar w:fldCharType="end"/>
          </w:r>
          <w:r w:rsidRPr="00E64FAF">
            <w:t xml:space="preserve"> (</w:t>
          </w:r>
          <w:r w:rsidR="0014629C">
            <w:fldChar w:fldCharType="begin"/>
          </w:r>
          <w:r w:rsidR="0014629C">
            <w:instrText>NUMPAGES   \* MERGEFORMAT</w:instrText>
          </w:r>
          <w:r w:rsidR="0014629C">
            <w:fldChar w:fldCharType="separate"/>
          </w:r>
          <w:r>
            <w:rPr>
              <w:noProof/>
            </w:rPr>
            <w:t>29</w:t>
          </w:r>
          <w:r w:rsidR="0014629C">
            <w:rPr>
              <w:noProof/>
            </w:rPr>
            <w:fldChar w:fldCharType="end"/>
          </w:r>
          <w:r w:rsidRPr="00E64FAF">
            <w:t>)</w:t>
          </w:r>
        </w:p>
      </w:tc>
    </w:tr>
    <w:tr w:rsidR="004322B6" w14:paraId="4642C482" w14:textId="77777777" w:rsidTr="00C92305">
      <w:tc>
        <w:tcPr>
          <w:tcW w:w="3316" w:type="dxa"/>
        </w:tcPr>
        <w:p w14:paraId="7B926D25" w14:textId="77777777" w:rsidR="004322B6" w:rsidRPr="00F66187" w:rsidRDefault="004322B6" w:rsidP="00DF152D">
          <w:pPr>
            <w:pStyle w:val="Sidfot"/>
            <w:rPr>
              <w:rStyle w:val="Platshllartext"/>
              <w:color w:val="auto"/>
            </w:rPr>
          </w:pPr>
        </w:p>
      </w:tc>
      <w:tc>
        <w:tcPr>
          <w:tcW w:w="3832" w:type="dxa"/>
        </w:tcPr>
        <w:p w14:paraId="3B72161C" w14:textId="77777777" w:rsidR="004322B6" w:rsidRDefault="004322B6" w:rsidP="00DF152D">
          <w:pPr>
            <w:pStyle w:val="Sidfot"/>
          </w:pPr>
        </w:p>
      </w:tc>
      <w:tc>
        <w:tcPr>
          <w:tcW w:w="1924" w:type="dxa"/>
        </w:tcPr>
        <w:p w14:paraId="22C6F8C8" w14:textId="77777777" w:rsidR="004322B6" w:rsidRDefault="004322B6" w:rsidP="00DF152D">
          <w:pPr>
            <w:pStyle w:val="Sidfot"/>
            <w:jc w:val="right"/>
          </w:pPr>
        </w:p>
      </w:tc>
    </w:tr>
    <w:tr w:rsidR="004322B6" w14:paraId="40245160" w14:textId="77777777" w:rsidTr="00C92305">
      <w:tc>
        <w:tcPr>
          <w:tcW w:w="3316" w:type="dxa"/>
        </w:tcPr>
        <w:p w14:paraId="0A797D61" w14:textId="77777777" w:rsidR="004322B6" w:rsidRDefault="004322B6" w:rsidP="00DF152D">
          <w:pPr>
            <w:pStyle w:val="Sidfot"/>
          </w:pPr>
        </w:p>
      </w:tc>
      <w:tc>
        <w:tcPr>
          <w:tcW w:w="3832" w:type="dxa"/>
        </w:tcPr>
        <w:p w14:paraId="71CBB705" w14:textId="77777777" w:rsidR="004322B6" w:rsidRDefault="004322B6" w:rsidP="00DF152D">
          <w:pPr>
            <w:pStyle w:val="Sidfot"/>
          </w:pPr>
        </w:p>
      </w:tc>
      <w:tc>
        <w:tcPr>
          <w:tcW w:w="1924" w:type="dxa"/>
        </w:tcPr>
        <w:p w14:paraId="2F393148" w14:textId="77777777" w:rsidR="004322B6" w:rsidRDefault="004322B6" w:rsidP="00DF152D">
          <w:pPr>
            <w:pStyle w:val="Sidfot"/>
            <w:jc w:val="right"/>
          </w:pPr>
        </w:p>
      </w:tc>
    </w:tr>
  </w:tbl>
  <w:p w14:paraId="4C52AEE2" w14:textId="77777777" w:rsidR="004322B6" w:rsidRPr="00F66187" w:rsidRDefault="004322B6">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45"/>
      <w:gridCol w:w="2645"/>
      <w:gridCol w:w="2645"/>
    </w:tblGrid>
    <w:tr w:rsidR="004322B6" w14:paraId="28C7831D" w14:textId="77777777" w:rsidTr="00F906EA">
      <w:tc>
        <w:tcPr>
          <w:tcW w:w="2645" w:type="dxa"/>
        </w:tcPr>
        <w:p w14:paraId="17C764AF" w14:textId="22A4F33C" w:rsidR="004322B6" w:rsidRDefault="004322B6" w:rsidP="00F906EA">
          <w:pPr>
            <w:pStyle w:val="Sidhuvud"/>
            <w:ind w:left="-115"/>
            <w:rPr>
              <w:rFonts w:ascii="Arial" w:eastAsia="MS PMincho" w:hAnsi="Arial" w:cs="Times New Roman"/>
              <w:szCs w:val="22"/>
            </w:rPr>
          </w:pPr>
        </w:p>
      </w:tc>
      <w:tc>
        <w:tcPr>
          <w:tcW w:w="2645" w:type="dxa"/>
        </w:tcPr>
        <w:p w14:paraId="32782057" w14:textId="4AAC6F87" w:rsidR="004322B6" w:rsidRDefault="004322B6" w:rsidP="00F906EA">
          <w:pPr>
            <w:pStyle w:val="Sidhuvud"/>
            <w:jc w:val="center"/>
            <w:rPr>
              <w:rFonts w:ascii="Arial" w:eastAsia="MS PMincho" w:hAnsi="Arial" w:cs="Times New Roman"/>
              <w:szCs w:val="22"/>
            </w:rPr>
          </w:pPr>
        </w:p>
      </w:tc>
      <w:tc>
        <w:tcPr>
          <w:tcW w:w="2645" w:type="dxa"/>
        </w:tcPr>
        <w:p w14:paraId="2336188C" w14:textId="26FFA954" w:rsidR="004322B6" w:rsidRDefault="004322B6" w:rsidP="00F906EA">
          <w:pPr>
            <w:pStyle w:val="Sidhuvud"/>
            <w:ind w:right="-115"/>
            <w:jc w:val="right"/>
            <w:rPr>
              <w:rFonts w:ascii="Arial" w:eastAsia="MS PMincho" w:hAnsi="Arial" w:cs="Times New Roman"/>
              <w:szCs w:val="22"/>
            </w:rPr>
          </w:pPr>
        </w:p>
      </w:tc>
    </w:tr>
  </w:tbl>
  <w:p w14:paraId="460028BF" w14:textId="02FF56F7" w:rsidR="004322B6" w:rsidRDefault="004322B6" w:rsidP="00F906EA">
    <w:pPr>
      <w:pStyle w:val="Sidfot"/>
      <w:rPr>
        <w:rFonts w:ascii="Arial" w:eastAsia="MS PMincho" w:hAnsi="Arial" w:cs="Times New Roman"/>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E3950" w14:textId="77777777" w:rsidR="005E0CC7" w:rsidRDefault="005E0CC7" w:rsidP="00BF282B">
      <w:pPr>
        <w:spacing w:after="0" w:line="240" w:lineRule="auto"/>
      </w:pPr>
      <w:r>
        <w:separator/>
      </w:r>
    </w:p>
  </w:footnote>
  <w:footnote w:type="continuationSeparator" w:id="0">
    <w:p w14:paraId="62CA82EF" w14:textId="77777777" w:rsidR="005E0CC7" w:rsidRDefault="005E0CC7" w:rsidP="00BF282B">
      <w:pPr>
        <w:spacing w:after="0" w:line="240" w:lineRule="auto"/>
      </w:pPr>
      <w:r>
        <w:continuationSeparator/>
      </w:r>
    </w:p>
  </w:footnote>
  <w:footnote w:type="continuationNotice" w:id="1">
    <w:p w14:paraId="46E1B5BB" w14:textId="77777777" w:rsidR="005E0CC7" w:rsidRDefault="005E0CC7">
      <w:pPr>
        <w:spacing w:after="0" w:line="240" w:lineRule="auto"/>
      </w:pPr>
    </w:p>
  </w:footnote>
  <w:footnote w:id="2">
    <w:p w14:paraId="0F423153" w14:textId="172D57C2" w:rsidR="004322B6" w:rsidRDefault="004322B6" w:rsidP="00F906EA">
      <w:pPr>
        <w:pStyle w:val="Fotnotstext"/>
      </w:pPr>
      <w:r w:rsidRPr="36A5C2C5">
        <w:rPr>
          <w:rStyle w:val="Fotnotsreferens"/>
        </w:rPr>
        <w:footnoteRef/>
      </w:r>
      <w:r w:rsidRPr="36A5C2C5">
        <w:t xml:space="preserve"> Förslag till ny Översiktsplan väntas beslutas under våren 2022</w:t>
      </w:r>
    </w:p>
  </w:footnote>
  <w:footnote w:id="3">
    <w:p w14:paraId="621D063C" w14:textId="41AB36FC" w:rsidR="004322B6" w:rsidRPr="00042114" w:rsidRDefault="004322B6">
      <w:pPr>
        <w:pStyle w:val="Fotnotstext"/>
        <w:rPr>
          <w:color w:val="FF0000"/>
        </w:rPr>
      </w:pPr>
      <w:r w:rsidRPr="00DC5069">
        <w:rPr>
          <w:rStyle w:val="Fotnotsreferens"/>
        </w:rPr>
        <w:footnoteRef/>
      </w:r>
      <w:r w:rsidRPr="00DC5069">
        <w:t xml:space="preserve"> Under beredning, väntas offentliggöras under 2021</w:t>
      </w:r>
    </w:p>
  </w:footnote>
  <w:footnote w:id="4">
    <w:p w14:paraId="1DB40540" w14:textId="744DC339" w:rsidR="004322B6" w:rsidRPr="00B7032D" w:rsidRDefault="004322B6">
      <w:pPr>
        <w:pStyle w:val="Fotnotstext"/>
      </w:pPr>
      <w:r>
        <w:rPr>
          <w:rStyle w:val="Fotnotsreferens"/>
        </w:rPr>
        <w:footnoteRef/>
      </w:r>
      <w:r w:rsidRPr="00B7032D">
        <w:t xml:space="preserve"> UNWTO </w:t>
      </w:r>
      <w:hyperlink r:id="rId1" w:history="1">
        <w:r w:rsidRPr="00B7032D">
          <w:t>www.unwto.org</w:t>
        </w:r>
      </w:hyperlink>
    </w:p>
  </w:footnote>
  <w:footnote w:id="5">
    <w:p w14:paraId="6A9FCBDC" w14:textId="7AE4F62D" w:rsidR="004322B6" w:rsidRPr="00DC5069" w:rsidRDefault="004322B6">
      <w:pPr>
        <w:pStyle w:val="Fotnotstext"/>
      </w:pPr>
      <w:r>
        <w:rPr>
          <w:rStyle w:val="Fotnotsreferens"/>
        </w:rPr>
        <w:footnoteRef/>
      </w:r>
      <w:r w:rsidRPr="00DC5069">
        <w:t xml:space="preserve"> </w:t>
      </w:r>
      <w:r>
        <w:t>Vägar till hållbar tillväxt – en förstudie om framtidens upplevelseindustri i Västsverige, Handelshögskolan Göteborgs Universitet 2021</w:t>
      </w:r>
    </w:p>
  </w:footnote>
  <w:footnote w:id="6">
    <w:p w14:paraId="540FDC82" w14:textId="77777777" w:rsidR="004322B6" w:rsidRPr="00B7032D" w:rsidRDefault="004322B6" w:rsidP="21900619">
      <w:pPr>
        <w:pStyle w:val="Fotnotstext"/>
      </w:pPr>
      <w:r w:rsidRPr="21900619">
        <w:rPr>
          <w:rStyle w:val="Fotnotsreferens"/>
        </w:rPr>
        <w:footnoteRef/>
      </w:r>
      <w:r w:rsidRPr="00B7032D">
        <w:t xml:space="preserve"> UNWTO </w:t>
      </w:r>
      <w:hyperlink r:id="rId2">
        <w:r w:rsidRPr="00B7032D">
          <w:rPr>
            <w:rStyle w:val="Hyperlnk"/>
          </w:rPr>
          <w:t>www.unwto.org</w:t>
        </w:r>
      </w:hyperlink>
    </w:p>
  </w:footnote>
  <w:footnote w:id="7">
    <w:p w14:paraId="6C593465" w14:textId="76BA69FE" w:rsidR="004322B6" w:rsidRDefault="004322B6">
      <w:pPr>
        <w:pStyle w:val="Fotnotstext"/>
      </w:pPr>
      <w:r w:rsidRPr="00DC5069">
        <w:rPr>
          <w:rStyle w:val="Fotnotsreferens"/>
        </w:rPr>
        <w:footnoteRef/>
      </w:r>
      <w:r w:rsidRPr="00DC5069">
        <w:t xml:space="preserve"> </w:t>
      </w:r>
      <w:r>
        <w:t>B</w:t>
      </w:r>
      <w:r w:rsidRPr="00DC5069">
        <w:t>ilaga 1</w:t>
      </w:r>
    </w:p>
  </w:footnote>
  <w:footnote w:id="8">
    <w:p w14:paraId="63319229" w14:textId="37BCED3D" w:rsidR="004322B6" w:rsidRPr="00A90037" w:rsidRDefault="004322B6">
      <w:pPr>
        <w:pStyle w:val="Fotnotstext"/>
        <w:rPr>
          <w:color w:val="FF0000"/>
        </w:rPr>
      </w:pPr>
      <w:r>
        <w:rPr>
          <w:rStyle w:val="Fotnotsreferens"/>
        </w:rPr>
        <w:footnoteRef/>
      </w:r>
      <w:r>
        <w:t xml:space="preserve"> </w:t>
      </w:r>
      <w:r w:rsidRPr="00DC5069">
        <w:t>Hybridupplevelser för evenemang och möten, Göteborg &amp; 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C6F4" w14:textId="2F29CEBC" w:rsidR="004322B6" w:rsidRDefault="0014629C">
    <w:pPr>
      <w:pStyle w:val="Sidhuvud"/>
    </w:pPr>
    <w:r>
      <w:rPr>
        <w:noProof/>
      </w:rPr>
      <w:pict w14:anchorId="2D910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9735" o:spid="_x0000_s2050" type="#_x0000_t136" style="position:absolute;margin-left:0;margin-top:0;width:524.65pt;height:74.95pt;rotation:315;z-index:-251655168;mso-position-horizontal:center;mso-position-horizontal-relative:margin;mso-position-vertical:center;mso-position-vertical-relative:margin" o:allowincell="f" fillcolor="silver" stroked="f">
          <v:fill opacity=".5"/>
          <v:textpath style="font-family:&quot;Times New Roman&quot;;font-size:1pt" string="REMISS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45"/>
      <w:gridCol w:w="2645"/>
      <w:gridCol w:w="2645"/>
    </w:tblGrid>
    <w:tr w:rsidR="004322B6" w14:paraId="032F9C0A" w14:textId="77777777" w:rsidTr="00F906EA">
      <w:tc>
        <w:tcPr>
          <w:tcW w:w="2645" w:type="dxa"/>
        </w:tcPr>
        <w:p w14:paraId="1FD2CF30" w14:textId="51E81A9A" w:rsidR="004322B6" w:rsidRDefault="004322B6" w:rsidP="00F906EA">
          <w:pPr>
            <w:pStyle w:val="Sidhuvud"/>
            <w:ind w:left="-115"/>
            <w:rPr>
              <w:rFonts w:ascii="Arial" w:eastAsia="MS PMincho" w:hAnsi="Arial" w:cs="Times New Roman"/>
              <w:szCs w:val="22"/>
            </w:rPr>
          </w:pPr>
        </w:p>
      </w:tc>
      <w:tc>
        <w:tcPr>
          <w:tcW w:w="2645" w:type="dxa"/>
        </w:tcPr>
        <w:p w14:paraId="33E5F202" w14:textId="345C96CA" w:rsidR="004322B6" w:rsidRDefault="004322B6" w:rsidP="00F906EA">
          <w:pPr>
            <w:pStyle w:val="Sidhuvud"/>
            <w:jc w:val="center"/>
            <w:rPr>
              <w:rFonts w:ascii="Arial" w:eastAsia="MS PMincho" w:hAnsi="Arial" w:cs="Times New Roman"/>
              <w:szCs w:val="22"/>
            </w:rPr>
          </w:pPr>
        </w:p>
      </w:tc>
      <w:tc>
        <w:tcPr>
          <w:tcW w:w="2645" w:type="dxa"/>
        </w:tcPr>
        <w:p w14:paraId="41BBDFD7" w14:textId="7A8F044B" w:rsidR="004322B6" w:rsidRDefault="004322B6" w:rsidP="00F906EA">
          <w:pPr>
            <w:pStyle w:val="Sidhuvud"/>
            <w:ind w:right="-115"/>
            <w:jc w:val="right"/>
            <w:rPr>
              <w:rFonts w:ascii="Arial" w:eastAsia="MS PMincho" w:hAnsi="Arial" w:cs="Times New Roman"/>
              <w:szCs w:val="22"/>
            </w:rPr>
          </w:pPr>
        </w:p>
      </w:tc>
    </w:tr>
  </w:tbl>
  <w:p w14:paraId="3330B04A" w14:textId="039D51F6" w:rsidR="004322B6" w:rsidRDefault="0014629C" w:rsidP="00F906EA">
    <w:pPr>
      <w:pStyle w:val="Sidhuvud"/>
      <w:rPr>
        <w:rFonts w:ascii="Arial" w:eastAsia="MS PMincho" w:hAnsi="Arial" w:cs="Times New Roman"/>
        <w:szCs w:val="22"/>
      </w:rPr>
    </w:pPr>
    <w:r>
      <w:rPr>
        <w:noProof/>
      </w:rPr>
      <w:pict w14:anchorId="26F442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9736" o:spid="_x0000_s2051" type="#_x0000_t136" style="position:absolute;margin-left:0;margin-top:0;width:524.65pt;height:74.95pt;rotation:315;z-index:-251653120;mso-position-horizontal:center;mso-position-horizontal-relative:margin;mso-position-vertical:center;mso-position-vertical-relative:margin" o:allowincell="f" fillcolor="silver" stroked="f">
          <v:fill opacity=".5"/>
          <v:textpath style="font-family:&quot;Times New Roman&quot;;font-size:1pt" string="REMISS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45"/>
      <w:gridCol w:w="2645"/>
      <w:gridCol w:w="2645"/>
    </w:tblGrid>
    <w:tr w:rsidR="004322B6" w14:paraId="7B5D42EC" w14:textId="77777777" w:rsidTr="00F906EA">
      <w:tc>
        <w:tcPr>
          <w:tcW w:w="2645" w:type="dxa"/>
        </w:tcPr>
        <w:p w14:paraId="02D9570B" w14:textId="047514FC" w:rsidR="004322B6" w:rsidRDefault="004322B6" w:rsidP="00F906EA">
          <w:pPr>
            <w:pStyle w:val="Sidhuvud"/>
            <w:ind w:left="-115"/>
            <w:rPr>
              <w:rFonts w:ascii="Arial" w:eastAsia="MS PMincho" w:hAnsi="Arial" w:cs="Times New Roman"/>
              <w:szCs w:val="22"/>
            </w:rPr>
          </w:pPr>
        </w:p>
      </w:tc>
      <w:tc>
        <w:tcPr>
          <w:tcW w:w="2645" w:type="dxa"/>
        </w:tcPr>
        <w:p w14:paraId="621E72F8" w14:textId="628D8B35" w:rsidR="004322B6" w:rsidRDefault="004322B6" w:rsidP="00F906EA">
          <w:pPr>
            <w:pStyle w:val="Sidhuvud"/>
            <w:jc w:val="center"/>
            <w:rPr>
              <w:rFonts w:ascii="Arial" w:eastAsia="MS PMincho" w:hAnsi="Arial" w:cs="Times New Roman"/>
              <w:szCs w:val="22"/>
            </w:rPr>
          </w:pPr>
        </w:p>
      </w:tc>
      <w:tc>
        <w:tcPr>
          <w:tcW w:w="2645" w:type="dxa"/>
        </w:tcPr>
        <w:p w14:paraId="57A4FB60" w14:textId="7FB30565" w:rsidR="004322B6" w:rsidRDefault="004322B6" w:rsidP="00F906EA">
          <w:pPr>
            <w:pStyle w:val="Sidhuvud"/>
            <w:ind w:right="-115"/>
            <w:jc w:val="right"/>
            <w:rPr>
              <w:rFonts w:ascii="Arial" w:eastAsia="MS PMincho" w:hAnsi="Arial" w:cs="Times New Roman"/>
              <w:szCs w:val="22"/>
            </w:rPr>
          </w:pPr>
        </w:p>
      </w:tc>
    </w:tr>
  </w:tbl>
  <w:p w14:paraId="62AE6BA7" w14:textId="1D2B6FE0" w:rsidR="004322B6" w:rsidRDefault="0014629C" w:rsidP="00F906EA">
    <w:pPr>
      <w:pStyle w:val="Sidhuvud"/>
      <w:rPr>
        <w:rFonts w:ascii="Arial" w:eastAsia="MS PMincho" w:hAnsi="Arial" w:cs="Times New Roman"/>
        <w:szCs w:val="22"/>
      </w:rPr>
    </w:pPr>
    <w:r>
      <w:rPr>
        <w:noProof/>
      </w:rPr>
      <w:pict w14:anchorId="20349B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9734" o:spid="_x0000_s2049" type="#_x0000_t136" style="position:absolute;margin-left:0;margin-top:0;width:524.65pt;height:74.95pt;rotation:315;z-index:-251657216;mso-position-horizontal:center;mso-position-horizontal-relative:margin;mso-position-vertical:center;mso-position-vertical-relative:margin" o:allowincell="f" fillcolor="silver" stroked="f">
          <v:fill opacity=".5"/>
          <v:textpath style="font-family:&quot;Times New Roman&quot;;font-size:1pt" string="REMISS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EEB"/>
    <w:multiLevelType w:val="hybridMultilevel"/>
    <w:tmpl w:val="96CC818A"/>
    <w:lvl w:ilvl="0" w:tplc="05EA63A0">
      <w:start w:val="1"/>
      <w:numFmt w:val="bullet"/>
      <w:lvlText w:val="·"/>
      <w:lvlJc w:val="left"/>
      <w:pPr>
        <w:ind w:left="720" w:hanging="360"/>
      </w:pPr>
      <w:rPr>
        <w:rFonts w:ascii="Symbol" w:hAnsi="Symbol" w:hint="default"/>
      </w:rPr>
    </w:lvl>
    <w:lvl w:ilvl="1" w:tplc="6F4671A6">
      <w:start w:val="1"/>
      <w:numFmt w:val="bullet"/>
      <w:lvlText w:val="o"/>
      <w:lvlJc w:val="left"/>
      <w:pPr>
        <w:ind w:left="1440" w:hanging="360"/>
      </w:pPr>
      <w:rPr>
        <w:rFonts w:ascii="Courier New" w:hAnsi="Courier New" w:hint="default"/>
      </w:rPr>
    </w:lvl>
    <w:lvl w:ilvl="2" w:tplc="7CB80D18">
      <w:start w:val="1"/>
      <w:numFmt w:val="bullet"/>
      <w:lvlText w:val=""/>
      <w:lvlJc w:val="left"/>
      <w:pPr>
        <w:ind w:left="2160" w:hanging="360"/>
      </w:pPr>
      <w:rPr>
        <w:rFonts w:ascii="Wingdings" w:hAnsi="Wingdings" w:hint="default"/>
      </w:rPr>
    </w:lvl>
    <w:lvl w:ilvl="3" w:tplc="B966EF28">
      <w:start w:val="1"/>
      <w:numFmt w:val="bullet"/>
      <w:lvlText w:val=""/>
      <w:lvlJc w:val="left"/>
      <w:pPr>
        <w:ind w:left="2880" w:hanging="360"/>
      </w:pPr>
      <w:rPr>
        <w:rFonts w:ascii="Symbol" w:hAnsi="Symbol" w:hint="default"/>
      </w:rPr>
    </w:lvl>
    <w:lvl w:ilvl="4" w:tplc="8D72B54E">
      <w:start w:val="1"/>
      <w:numFmt w:val="bullet"/>
      <w:lvlText w:val="o"/>
      <w:lvlJc w:val="left"/>
      <w:pPr>
        <w:ind w:left="3600" w:hanging="360"/>
      </w:pPr>
      <w:rPr>
        <w:rFonts w:ascii="Courier New" w:hAnsi="Courier New" w:hint="default"/>
      </w:rPr>
    </w:lvl>
    <w:lvl w:ilvl="5" w:tplc="F768F7E2">
      <w:start w:val="1"/>
      <w:numFmt w:val="bullet"/>
      <w:lvlText w:val=""/>
      <w:lvlJc w:val="left"/>
      <w:pPr>
        <w:ind w:left="4320" w:hanging="360"/>
      </w:pPr>
      <w:rPr>
        <w:rFonts w:ascii="Wingdings" w:hAnsi="Wingdings" w:hint="default"/>
      </w:rPr>
    </w:lvl>
    <w:lvl w:ilvl="6" w:tplc="618EF61A">
      <w:start w:val="1"/>
      <w:numFmt w:val="bullet"/>
      <w:lvlText w:val=""/>
      <w:lvlJc w:val="left"/>
      <w:pPr>
        <w:ind w:left="5040" w:hanging="360"/>
      </w:pPr>
      <w:rPr>
        <w:rFonts w:ascii="Symbol" w:hAnsi="Symbol" w:hint="default"/>
      </w:rPr>
    </w:lvl>
    <w:lvl w:ilvl="7" w:tplc="0FA0B9A6">
      <w:start w:val="1"/>
      <w:numFmt w:val="bullet"/>
      <w:lvlText w:val="o"/>
      <w:lvlJc w:val="left"/>
      <w:pPr>
        <w:ind w:left="5760" w:hanging="360"/>
      </w:pPr>
      <w:rPr>
        <w:rFonts w:ascii="Courier New" w:hAnsi="Courier New" w:hint="default"/>
      </w:rPr>
    </w:lvl>
    <w:lvl w:ilvl="8" w:tplc="C72C76D6">
      <w:start w:val="1"/>
      <w:numFmt w:val="bullet"/>
      <w:lvlText w:val=""/>
      <w:lvlJc w:val="left"/>
      <w:pPr>
        <w:ind w:left="6480" w:hanging="360"/>
      </w:pPr>
      <w:rPr>
        <w:rFonts w:ascii="Wingdings" w:hAnsi="Wingdings" w:hint="default"/>
      </w:rPr>
    </w:lvl>
  </w:abstractNum>
  <w:abstractNum w:abstractNumId="1" w15:restartNumberingAfterBreak="0">
    <w:nsid w:val="08D75BEA"/>
    <w:multiLevelType w:val="hybridMultilevel"/>
    <w:tmpl w:val="B844BF88"/>
    <w:lvl w:ilvl="0" w:tplc="4E1ABED6">
      <w:start w:val="1"/>
      <w:numFmt w:val="decimal"/>
      <w:lvlText w:val="%1."/>
      <w:lvlJc w:val="left"/>
      <w:pPr>
        <w:ind w:left="720" w:hanging="360"/>
      </w:pPr>
    </w:lvl>
    <w:lvl w:ilvl="1" w:tplc="8EFE32BA">
      <w:start w:val="1"/>
      <w:numFmt w:val="lowerLetter"/>
      <w:lvlText w:val="%2."/>
      <w:lvlJc w:val="left"/>
      <w:pPr>
        <w:ind w:left="1440" w:hanging="360"/>
      </w:pPr>
    </w:lvl>
    <w:lvl w:ilvl="2" w:tplc="63C05C54">
      <w:start w:val="1"/>
      <w:numFmt w:val="lowerRoman"/>
      <w:lvlText w:val="%3."/>
      <w:lvlJc w:val="right"/>
      <w:pPr>
        <w:ind w:left="2160" w:hanging="180"/>
      </w:pPr>
    </w:lvl>
    <w:lvl w:ilvl="3" w:tplc="961C1410">
      <w:start w:val="1"/>
      <w:numFmt w:val="decimal"/>
      <w:lvlText w:val="%4."/>
      <w:lvlJc w:val="left"/>
      <w:pPr>
        <w:ind w:left="2880" w:hanging="360"/>
      </w:pPr>
    </w:lvl>
    <w:lvl w:ilvl="4" w:tplc="2A7890A0">
      <w:start w:val="1"/>
      <w:numFmt w:val="lowerLetter"/>
      <w:lvlText w:val="%5."/>
      <w:lvlJc w:val="left"/>
      <w:pPr>
        <w:ind w:left="3600" w:hanging="360"/>
      </w:pPr>
    </w:lvl>
    <w:lvl w:ilvl="5" w:tplc="C652B4E0">
      <w:start w:val="1"/>
      <w:numFmt w:val="lowerRoman"/>
      <w:lvlText w:val="%6."/>
      <w:lvlJc w:val="right"/>
      <w:pPr>
        <w:ind w:left="4320" w:hanging="180"/>
      </w:pPr>
    </w:lvl>
    <w:lvl w:ilvl="6" w:tplc="8C3679C0">
      <w:start w:val="1"/>
      <w:numFmt w:val="decimal"/>
      <w:lvlText w:val="%7."/>
      <w:lvlJc w:val="left"/>
      <w:pPr>
        <w:ind w:left="5040" w:hanging="360"/>
      </w:pPr>
    </w:lvl>
    <w:lvl w:ilvl="7" w:tplc="4A1A5E22">
      <w:start w:val="1"/>
      <w:numFmt w:val="lowerLetter"/>
      <w:lvlText w:val="%8."/>
      <w:lvlJc w:val="left"/>
      <w:pPr>
        <w:ind w:left="5760" w:hanging="360"/>
      </w:pPr>
    </w:lvl>
    <w:lvl w:ilvl="8" w:tplc="C4962446">
      <w:start w:val="1"/>
      <w:numFmt w:val="lowerRoman"/>
      <w:lvlText w:val="%9."/>
      <w:lvlJc w:val="right"/>
      <w:pPr>
        <w:ind w:left="6480" w:hanging="180"/>
      </w:pPr>
    </w:lvl>
  </w:abstractNum>
  <w:abstractNum w:abstractNumId="2" w15:restartNumberingAfterBreak="0">
    <w:nsid w:val="0A157EA1"/>
    <w:multiLevelType w:val="hybridMultilevel"/>
    <w:tmpl w:val="86560D6E"/>
    <w:lvl w:ilvl="0" w:tplc="B5006DAA">
      <w:start w:val="1"/>
      <w:numFmt w:val="bullet"/>
      <w:lvlText w:val="·"/>
      <w:lvlJc w:val="left"/>
      <w:pPr>
        <w:ind w:left="720" w:hanging="360"/>
      </w:pPr>
      <w:rPr>
        <w:rFonts w:ascii="Symbol" w:hAnsi="Symbol" w:hint="default"/>
      </w:rPr>
    </w:lvl>
    <w:lvl w:ilvl="1" w:tplc="A8D44FC2">
      <w:start w:val="1"/>
      <w:numFmt w:val="bullet"/>
      <w:lvlText w:val="o"/>
      <w:lvlJc w:val="left"/>
      <w:pPr>
        <w:ind w:left="1440" w:hanging="360"/>
      </w:pPr>
      <w:rPr>
        <w:rFonts w:ascii="Courier New" w:hAnsi="Courier New" w:hint="default"/>
      </w:rPr>
    </w:lvl>
    <w:lvl w:ilvl="2" w:tplc="2C7853F8">
      <w:start w:val="1"/>
      <w:numFmt w:val="bullet"/>
      <w:lvlText w:val=""/>
      <w:lvlJc w:val="left"/>
      <w:pPr>
        <w:ind w:left="2160" w:hanging="360"/>
      </w:pPr>
      <w:rPr>
        <w:rFonts w:ascii="Wingdings" w:hAnsi="Wingdings" w:hint="default"/>
      </w:rPr>
    </w:lvl>
    <w:lvl w:ilvl="3" w:tplc="DB6ECC70">
      <w:start w:val="1"/>
      <w:numFmt w:val="bullet"/>
      <w:lvlText w:val=""/>
      <w:lvlJc w:val="left"/>
      <w:pPr>
        <w:ind w:left="2880" w:hanging="360"/>
      </w:pPr>
      <w:rPr>
        <w:rFonts w:ascii="Symbol" w:hAnsi="Symbol" w:hint="default"/>
      </w:rPr>
    </w:lvl>
    <w:lvl w:ilvl="4" w:tplc="749E6DFC">
      <w:start w:val="1"/>
      <w:numFmt w:val="bullet"/>
      <w:lvlText w:val="o"/>
      <w:lvlJc w:val="left"/>
      <w:pPr>
        <w:ind w:left="3600" w:hanging="360"/>
      </w:pPr>
      <w:rPr>
        <w:rFonts w:ascii="Courier New" w:hAnsi="Courier New" w:hint="default"/>
      </w:rPr>
    </w:lvl>
    <w:lvl w:ilvl="5" w:tplc="D108B434">
      <w:start w:val="1"/>
      <w:numFmt w:val="bullet"/>
      <w:lvlText w:val=""/>
      <w:lvlJc w:val="left"/>
      <w:pPr>
        <w:ind w:left="4320" w:hanging="360"/>
      </w:pPr>
      <w:rPr>
        <w:rFonts w:ascii="Wingdings" w:hAnsi="Wingdings" w:hint="default"/>
      </w:rPr>
    </w:lvl>
    <w:lvl w:ilvl="6" w:tplc="BED6CBBE">
      <w:start w:val="1"/>
      <w:numFmt w:val="bullet"/>
      <w:lvlText w:val=""/>
      <w:lvlJc w:val="left"/>
      <w:pPr>
        <w:ind w:left="5040" w:hanging="360"/>
      </w:pPr>
      <w:rPr>
        <w:rFonts w:ascii="Symbol" w:hAnsi="Symbol" w:hint="default"/>
      </w:rPr>
    </w:lvl>
    <w:lvl w:ilvl="7" w:tplc="D480B6DE">
      <w:start w:val="1"/>
      <w:numFmt w:val="bullet"/>
      <w:lvlText w:val="o"/>
      <w:lvlJc w:val="left"/>
      <w:pPr>
        <w:ind w:left="5760" w:hanging="360"/>
      </w:pPr>
      <w:rPr>
        <w:rFonts w:ascii="Courier New" w:hAnsi="Courier New" w:hint="default"/>
      </w:rPr>
    </w:lvl>
    <w:lvl w:ilvl="8" w:tplc="18108228">
      <w:start w:val="1"/>
      <w:numFmt w:val="bullet"/>
      <w:lvlText w:val=""/>
      <w:lvlJc w:val="left"/>
      <w:pPr>
        <w:ind w:left="6480" w:hanging="360"/>
      </w:pPr>
      <w:rPr>
        <w:rFonts w:ascii="Wingdings" w:hAnsi="Wingdings" w:hint="default"/>
      </w:rPr>
    </w:lvl>
  </w:abstractNum>
  <w:abstractNum w:abstractNumId="3" w15:restartNumberingAfterBreak="0">
    <w:nsid w:val="1BFB14CD"/>
    <w:multiLevelType w:val="hybridMultilevel"/>
    <w:tmpl w:val="6270D5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3FB1C73"/>
    <w:multiLevelType w:val="hybridMultilevel"/>
    <w:tmpl w:val="94F2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4A035B8"/>
    <w:multiLevelType w:val="hybridMultilevel"/>
    <w:tmpl w:val="EE5CD058"/>
    <w:lvl w:ilvl="0" w:tplc="FFFFFFFF">
      <w:start w:val="1"/>
      <w:numFmt w:val="decimal"/>
      <w:lvlText w:val="%1."/>
      <w:lvlJc w:val="left"/>
      <w:pPr>
        <w:ind w:left="720" w:hanging="360"/>
      </w:pPr>
      <w:rPr>
        <w:b/>
        <w:bCs/>
        <w:color w:val="auto"/>
      </w:rPr>
    </w:lvl>
    <w:lvl w:ilvl="1" w:tplc="A5EA6CAA">
      <w:start w:val="1"/>
      <w:numFmt w:val="bullet"/>
      <w:lvlText w:val="-"/>
      <w:lvlJc w:val="left"/>
      <w:pPr>
        <w:ind w:left="1440" w:hanging="360"/>
      </w:pPr>
      <w:rPr>
        <w:rFonts w:ascii="Calibri" w:hAnsi="Calibri" w:hint="default"/>
      </w:rPr>
    </w:lvl>
    <w:lvl w:ilvl="2" w:tplc="43B6EF4C">
      <w:start w:val="1"/>
      <w:numFmt w:val="bullet"/>
      <w:lvlText w:val=""/>
      <w:lvlJc w:val="left"/>
      <w:pPr>
        <w:ind w:left="2160" w:hanging="360"/>
      </w:pPr>
      <w:rPr>
        <w:rFonts w:ascii="Wingdings" w:hAnsi="Wingdings" w:hint="default"/>
      </w:rPr>
    </w:lvl>
    <w:lvl w:ilvl="3" w:tplc="CF940328">
      <w:start w:val="1"/>
      <w:numFmt w:val="bullet"/>
      <w:lvlText w:val=""/>
      <w:lvlJc w:val="left"/>
      <w:pPr>
        <w:ind w:left="2880" w:hanging="360"/>
      </w:pPr>
      <w:rPr>
        <w:rFonts w:ascii="Symbol" w:hAnsi="Symbol" w:hint="default"/>
      </w:rPr>
    </w:lvl>
    <w:lvl w:ilvl="4" w:tplc="783612E6">
      <w:start w:val="1"/>
      <w:numFmt w:val="bullet"/>
      <w:lvlText w:val="o"/>
      <w:lvlJc w:val="left"/>
      <w:pPr>
        <w:ind w:left="3600" w:hanging="360"/>
      </w:pPr>
      <w:rPr>
        <w:rFonts w:ascii="Courier New" w:hAnsi="Courier New" w:hint="default"/>
      </w:rPr>
    </w:lvl>
    <w:lvl w:ilvl="5" w:tplc="6CC2C094">
      <w:start w:val="1"/>
      <w:numFmt w:val="bullet"/>
      <w:lvlText w:val=""/>
      <w:lvlJc w:val="left"/>
      <w:pPr>
        <w:ind w:left="4320" w:hanging="360"/>
      </w:pPr>
      <w:rPr>
        <w:rFonts w:ascii="Wingdings" w:hAnsi="Wingdings" w:hint="default"/>
      </w:rPr>
    </w:lvl>
    <w:lvl w:ilvl="6" w:tplc="6AAA91D6">
      <w:start w:val="1"/>
      <w:numFmt w:val="bullet"/>
      <w:lvlText w:val=""/>
      <w:lvlJc w:val="left"/>
      <w:pPr>
        <w:ind w:left="5040" w:hanging="360"/>
      </w:pPr>
      <w:rPr>
        <w:rFonts w:ascii="Symbol" w:hAnsi="Symbol" w:hint="default"/>
      </w:rPr>
    </w:lvl>
    <w:lvl w:ilvl="7" w:tplc="66B47CB4">
      <w:start w:val="1"/>
      <w:numFmt w:val="bullet"/>
      <w:lvlText w:val="o"/>
      <w:lvlJc w:val="left"/>
      <w:pPr>
        <w:ind w:left="5760" w:hanging="360"/>
      </w:pPr>
      <w:rPr>
        <w:rFonts w:ascii="Courier New" w:hAnsi="Courier New" w:hint="default"/>
      </w:rPr>
    </w:lvl>
    <w:lvl w:ilvl="8" w:tplc="9E14D448">
      <w:start w:val="1"/>
      <w:numFmt w:val="bullet"/>
      <w:lvlText w:val=""/>
      <w:lvlJc w:val="left"/>
      <w:pPr>
        <w:ind w:left="6480" w:hanging="360"/>
      </w:pPr>
      <w:rPr>
        <w:rFonts w:ascii="Wingdings" w:hAnsi="Wingdings" w:hint="default"/>
      </w:rPr>
    </w:lvl>
  </w:abstractNum>
  <w:abstractNum w:abstractNumId="6" w15:restartNumberingAfterBreak="0">
    <w:nsid w:val="35DE412E"/>
    <w:multiLevelType w:val="hybridMultilevel"/>
    <w:tmpl w:val="74C65CA2"/>
    <w:lvl w:ilvl="0" w:tplc="297CE9EA">
      <w:start w:val="1"/>
      <w:numFmt w:val="bullet"/>
      <w:lvlText w:val="·"/>
      <w:lvlJc w:val="left"/>
      <w:pPr>
        <w:ind w:left="720" w:hanging="360"/>
      </w:pPr>
      <w:rPr>
        <w:rFonts w:ascii="Symbol" w:hAnsi="Symbol" w:hint="default"/>
      </w:rPr>
    </w:lvl>
    <w:lvl w:ilvl="1" w:tplc="5CA6D4A0">
      <w:start w:val="1"/>
      <w:numFmt w:val="bullet"/>
      <w:lvlText w:val="o"/>
      <w:lvlJc w:val="left"/>
      <w:pPr>
        <w:ind w:left="1440" w:hanging="360"/>
      </w:pPr>
      <w:rPr>
        <w:rFonts w:ascii="Courier New" w:hAnsi="Courier New" w:hint="default"/>
      </w:rPr>
    </w:lvl>
    <w:lvl w:ilvl="2" w:tplc="A1A4A8A0">
      <w:start w:val="1"/>
      <w:numFmt w:val="bullet"/>
      <w:lvlText w:val=""/>
      <w:lvlJc w:val="left"/>
      <w:pPr>
        <w:ind w:left="2160" w:hanging="360"/>
      </w:pPr>
      <w:rPr>
        <w:rFonts w:ascii="Wingdings" w:hAnsi="Wingdings" w:hint="default"/>
      </w:rPr>
    </w:lvl>
    <w:lvl w:ilvl="3" w:tplc="82A46DF8">
      <w:start w:val="1"/>
      <w:numFmt w:val="bullet"/>
      <w:lvlText w:val=""/>
      <w:lvlJc w:val="left"/>
      <w:pPr>
        <w:ind w:left="2880" w:hanging="360"/>
      </w:pPr>
      <w:rPr>
        <w:rFonts w:ascii="Symbol" w:hAnsi="Symbol" w:hint="default"/>
      </w:rPr>
    </w:lvl>
    <w:lvl w:ilvl="4" w:tplc="454016CA">
      <w:start w:val="1"/>
      <w:numFmt w:val="bullet"/>
      <w:lvlText w:val="o"/>
      <w:lvlJc w:val="left"/>
      <w:pPr>
        <w:ind w:left="3600" w:hanging="360"/>
      </w:pPr>
      <w:rPr>
        <w:rFonts w:ascii="Courier New" w:hAnsi="Courier New" w:hint="default"/>
      </w:rPr>
    </w:lvl>
    <w:lvl w:ilvl="5" w:tplc="98766F80">
      <w:start w:val="1"/>
      <w:numFmt w:val="bullet"/>
      <w:lvlText w:val=""/>
      <w:lvlJc w:val="left"/>
      <w:pPr>
        <w:ind w:left="4320" w:hanging="360"/>
      </w:pPr>
      <w:rPr>
        <w:rFonts w:ascii="Wingdings" w:hAnsi="Wingdings" w:hint="default"/>
      </w:rPr>
    </w:lvl>
    <w:lvl w:ilvl="6" w:tplc="E28A8322">
      <w:start w:val="1"/>
      <w:numFmt w:val="bullet"/>
      <w:lvlText w:val=""/>
      <w:lvlJc w:val="left"/>
      <w:pPr>
        <w:ind w:left="5040" w:hanging="360"/>
      </w:pPr>
      <w:rPr>
        <w:rFonts w:ascii="Symbol" w:hAnsi="Symbol" w:hint="default"/>
      </w:rPr>
    </w:lvl>
    <w:lvl w:ilvl="7" w:tplc="19763654">
      <w:start w:val="1"/>
      <w:numFmt w:val="bullet"/>
      <w:lvlText w:val="o"/>
      <w:lvlJc w:val="left"/>
      <w:pPr>
        <w:ind w:left="5760" w:hanging="360"/>
      </w:pPr>
      <w:rPr>
        <w:rFonts w:ascii="Courier New" w:hAnsi="Courier New" w:hint="default"/>
      </w:rPr>
    </w:lvl>
    <w:lvl w:ilvl="8" w:tplc="BB7C10C0">
      <w:start w:val="1"/>
      <w:numFmt w:val="bullet"/>
      <w:lvlText w:val=""/>
      <w:lvlJc w:val="left"/>
      <w:pPr>
        <w:ind w:left="6480" w:hanging="360"/>
      </w:pPr>
      <w:rPr>
        <w:rFonts w:ascii="Wingdings" w:hAnsi="Wingdings" w:hint="default"/>
      </w:rPr>
    </w:lvl>
  </w:abstractNum>
  <w:abstractNum w:abstractNumId="7" w15:restartNumberingAfterBreak="0">
    <w:nsid w:val="429C24C1"/>
    <w:multiLevelType w:val="hybridMultilevel"/>
    <w:tmpl w:val="814A98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4323AD6"/>
    <w:multiLevelType w:val="hybridMultilevel"/>
    <w:tmpl w:val="B6DE0A0A"/>
    <w:lvl w:ilvl="0" w:tplc="8334EC84">
      <w:start w:val="1"/>
      <w:numFmt w:val="bullet"/>
      <w:lvlText w:val="·"/>
      <w:lvlJc w:val="left"/>
      <w:pPr>
        <w:ind w:left="720" w:hanging="360"/>
      </w:pPr>
      <w:rPr>
        <w:rFonts w:ascii="Symbol" w:hAnsi="Symbol" w:hint="default"/>
      </w:rPr>
    </w:lvl>
    <w:lvl w:ilvl="1" w:tplc="2EEEAEC0">
      <w:start w:val="1"/>
      <w:numFmt w:val="bullet"/>
      <w:lvlText w:val="o"/>
      <w:lvlJc w:val="left"/>
      <w:pPr>
        <w:ind w:left="1440" w:hanging="360"/>
      </w:pPr>
      <w:rPr>
        <w:rFonts w:ascii="Courier New" w:hAnsi="Courier New" w:hint="default"/>
      </w:rPr>
    </w:lvl>
    <w:lvl w:ilvl="2" w:tplc="8C4CE0DA">
      <w:start w:val="1"/>
      <w:numFmt w:val="bullet"/>
      <w:lvlText w:val=""/>
      <w:lvlJc w:val="left"/>
      <w:pPr>
        <w:ind w:left="2160" w:hanging="360"/>
      </w:pPr>
      <w:rPr>
        <w:rFonts w:ascii="Wingdings" w:hAnsi="Wingdings" w:hint="default"/>
      </w:rPr>
    </w:lvl>
    <w:lvl w:ilvl="3" w:tplc="B2D2A5D0">
      <w:start w:val="1"/>
      <w:numFmt w:val="bullet"/>
      <w:lvlText w:val=""/>
      <w:lvlJc w:val="left"/>
      <w:pPr>
        <w:ind w:left="2880" w:hanging="360"/>
      </w:pPr>
      <w:rPr>
        <w:rFonts w:ascii="Symbol" w:hAnsi="Symbol" w:hint="default"/>
      </w:rPr>
    </w:lvl>
    <w:lvl w:ilvl="4" w:tplc="B706D02C">
      <w:start w:val="1"/>
      <w:numFmt w:val="bullet"/>
      <w:lvlText w:val="o"/>
      <w:lvlJc w:val="left"/>
      <w:pPr>
        <w:ind w:left="3600" w:hanging="360"/>
      </w:pPr>
      <w:rPr>
        <w:rFonts w:ascii="Courier New" w:hAnsi="Courier New" w:hint="default"/>
      </w:rPr>
    </w:lvl>
    <w:lvl w:ilvl="5" w:tplc="9D289D3A">
      <w:start w:val="1"/>
      <w:numFmt w:val="bullet"/>
      <w:lvlText w:val=""/>
      <w:lvlJc w:val="left"/>
      <w:pPr>
        <w:ind w:left="4320" w:hanging="360"/>
      </w:pPr>
      <w:rPr>
        <w:rFonts w:ascii="Wingdings" w:hAnsi="Wingdings" w:hint="default"/>
      </w:rPr>
    </w:lvl>
    <w:lvl w:ilvl="6" w:tplc="3378D142">
      <w:start w:val="1"/>
      <w:numFmt w:val="bullet"/>
      <w:lvlText w:val=""/>
      <w:lvlJc w:val="left"/>
      <w:pPr>
        <w:ind w:left="5040" w:hanging="360"/>
      </w:pPr>
      <w:rPr>
        <w:rFonts w:ascii="Symbol" w:hAnsi="Symbol" w:hint="default"/>
      </w:rPr>
    </w:lvl>
    <w:lvl w:ilvl="7" w:tplc="77347A3A">
      <w:start w:val="1"/>
      <w:numFmt w:val="bullet"/>
      <w:lvlText w:val="o"/>
      <w:lvlJc w:val="left"/>
      <w:pPr>
        <w:ind w:left="5760" w:hanging="360"/>
      </w:pPr>
      <w:rPr>
        <w:rFonts w:ascii="Courier New" w:hAnsi="Courier New" w:hint="default"/>
      </w:rPr>
    </w:lvl>
    <w:lvl w:ilvl="8" w:tplc="676E804A">
      <w:start w:val="1"/>
      <w:numFmt w:val="bullet"/>
      <w:lvlText w:val=""/>
      <w:lvlJc w:val="left"/>
      <w:pPr>
        <w:ind w:left="6480" w:hanging="360"/>
      </w:pPr>
      <w:rPr>
        <w:rFonts w:ascii="Wingdings" w:hAnsi="Wingdings" w:hint="default"/>
      </w:rPr>
    </w:lvl>
  </w:abstractNum>
  <w:abstractNum w:abstractNumId="9" w15:restartNumberingAfterBreak="0">
    <w:nsid w:val="74C62121"/>
    <w:multiLevelType w:val="hybridMultilevel"/>
    <w:tmpl w:val="5A88A22C"/>
    <w:lvl w:ilvl="0" w:tplc="22428104">
      <w:start w:val="1"/>
      <w:numFmt w:val="bullet"/>
      <w:lvlText w:val="·"/>
      <w:lvlJc w:val="left"/>
      <w:pPr>
        <w:ind w:left="720" w:hanging="360"/>
      </w:pPr>
      <w:rPr>
        <w:rFonts w:ascii="Symbol" w:hAnsi="Symbol" w:hint="default"/>
      </w:rPr>
    </w:lvl>
    <w:lvl w:ilvl="1" w:tplc="F5F8B4AA">
      <w:start w:val="1"/>
      <w:numFmt w:val="bullet"/>
      <w:lvlText w:val="o"/>
      <w:lvlJc w:val="left"/>
      <w:pPr>
        <w:ind w:left="1440" w:hanging="360"/>
      </w:pPr>
      <w:rPr>
        <w:rFonts w:ascii="Courier New" w:hAnsi="Courier New" w:hint="default"/>
      </w:rPr>
    </w:lvl>
    <w:lvl w:ilvl="2" w:tplc="64F4849E">
      <w:start w:val="1"/>
      <w:numFmt w:val="bullet"/>
      <w:lvlText w:val=""/>
      <w:lvlJc w:val="left"/>
      <w:pPr>
        <w:ind w:left="2160" w:hanging="360"/>
      </w:pPr>
      <w:rPr>
        <w:rFonts w:ascii="Wingdings" w:hAnsi="Wingdings" w:hint="default"/>
      </w:rPr>
    </w:lvl>
    <w:lvl w:ilvl="3" w:tplc="42E01876">
      <w:start w:val="1"/>
      <w:numFmt w:val="bullet"/>
      <w:lvlText w:val=""/>
      <w:lvlJc w:val="left"/>
      <w:pPr>
        <w:ind w:left="2880" w:hanging="360"/>
      </w:pPr>
      <w:rPr>
        <w:rFonts w:ascii="Symbol" w:hAnsi="Symbol" w:hint="default"/>
      </w:rPr>
    </w:lvl>
    <w:lvl w:ilvl="4" w:tplc="B602FC52">
      <w:start w:val="1"/>
      <w:numFmt w:val="bullet"/>
      <w:lvlText w:val="o"/>
      <w:lvlJc w:val="left"/>
      <w:pPr>
        <w:ind w:left="3600" w:hanging="360"/>
      </w:pPr>
      <w:rPr>
        <w:rFonts w:ascii="Courier New" w:hAnsi="Courier New" w:hint="default"/>
      </w:rPr>
    </w:lvl>
    <w:lvl w:ilvl="5" w:tplc="6AFEEC38">
      <w:start w:val="1"/>
      <w:numFmt w:val="bullet"/>
      <w:lvlText w:val=""/>
      <w:lvlJc w:val="left"/>
      <w:pPr>
        <w:ind w:left="4320" w:hanging="360"/>
      </w:pPr>
      <w:rPr>
        <w:rFonts w:ascii="Wingdings" w:hAnsi="Wingdings" w:hint="default"/>
      </w:rPr>
    </w:lvl>
    <w:lvl w:ilvl="6" w:tplc="CABABB38">
      <w:start w:val="1"/>
      <w:numFmt w:val="bullet"/>
      <w:lvlText w:val=""/>
      <w:lvlJc w:val="left"/>
      <w:pPr>
        <w:ind w:left="5040" w:hanging="360"/>
      </w:pPr>
      <w:rPr>
        <w:rFonts w:ascii="Symbol" w:hAnsi="Symbol" w:hint="default"/>
      </w:rPr>
    </w:lvl>
    <w:lvl w:ilvl="7" w:tplc="C34A65A8">
      <w:start w:val="1"/>
      <w:numFmt w:val="bullet"/>
      <w:lvlText w:val="o"/>
      <w:lvlJc w:val="left"/>
      <w:pPr>
        <w:ind w:left="5760" w:hanging="360"/>
      </w:pPr>
      <w:rPr>
        <w:rFonts w:ascii="Courier New" w:hAnsi="Courier New" w:hint="default"/>
      </w:rPr>
    </w:lvl>
    <w:lvl w:ilvl="8" w:tplc="602CCF80">
      <w:start w:val="1"/>
      <w:numFmt w:val="bullet"/>
      <w:lvlText w:val=""/>
      <w:lvlJc w:val="left"/>
      <w:pPr>
        <w:ind w:left="6480" w:hanging="360"/>
      </w:pPr>
      <w:rPr>
        <w:rFonts w:ascii="Wingdings" w:hAnsi="Wingdings" w:hint="default"/>
      </w:rPr>
    </w:lvl>
  </w:abstractNum>
  <w:abstractNum w:abstractNumId="10" w15:restartNumberingAfterBreak="0">
    <w:nsid w:val="7A7C2B29"/>
    <w:multiLevelType w:val="hybridMultilevel"/>
    <w:tmpl w:val="DB82C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CCC6F05"/>
    <w:multiLevelType w:val="hybridMultilevel"/>
    <w:tmpl w:val="DD42C6E6"/>
    <w:lvl w:ilvl="0" w:tplc="FFFFFFFF">
      <w:start w:val="1"/>
      <w:numFmt w:val="bullet"/>
      <w:lvlText w:val=""/>
      <w:lvlJc w:val="left"/>
      <w:pPr>
        <w:tabs>
          <w:tab w:val="num" w:pos="720"/>
        </w:tabs>
        <w:ind w:left="720" w:hanging="360"/>
      </w:pPr>
      <w:rPr>
        <w:rFonts w:ascii="Symbol" w:hAnsi="Symbol" w:hint="default"/>
        <w:sz w:val="20"/>
      </w:rPr>
    </w:lvl>
    <w:lvl w:ilvl="1" w:tplc="086A1CDE" w:tentative="1">
      <w:start w:val="1"/>
      <w:numFmt w:val="bullet"/>
      <w:lvlText w:val=""/>
      <w:lvlJc w:val="left"/>
      <w:pPr>
        <w:tabs>
          <w:tab w:val="num" w:pos="1440"/>
        </w:tabs>
        <w:ind w:left="1440" w:hanging="360"/>
      </w:pPr>
      <w:rPr>
        <w:rFonts w:ascii="Symbol" w:hAnsi="Symbol" w:hint="default"/>
        <w:sz w:val="20"/>
      </w:rPr>
    </w:lvl>
    <w:lvl w:ilvl="2" w:tplc="C14AC73E" w:tentative="1">
      <w:start w:val="1"/>
      <w:numFmt w:val="bullet"/>
      <w:lvlText w:val=""/>
      <w:lvlJc w:val="left"/>
      <w:pPr>
        <w:tabs>
          <w:tab w:val="num" w:pos="2160"/>
        </w:tabs>
        <w:ind w:left="2160" w:hanging="360"/>
      </w:pPr>
      <w:rPr>
        <w:rFonts w:ascii="Symbol" w:hAnsi="Symbol" w:hint="default"/>
        <w:sz w:val="20"/>
      </w:rPr>
    </w:lvl>
    <w:lvl w:ilvl="3" w:tplc="4336D218" w:tentative="1">
      <w:start w:val="1"/>
      <w:numFmt w:val="bullet"/>
      <w:lvlText w:val=""/>
      <w:lvlJc w:val="left"/>
      <w:pPr>
        <w:tabs>
          <w:tab w:val="num" w:pos="2880"/>
        </w:tabs>
        <w:ind w:left="2880" w:hanging="360"/>
      </w:pPr>
      <w:rPr>
        <w:rFonts w:ascii="Symbol" w:hAnsi="Symbol" w:hint="default"/>
        <w:sz w:val="20"/>
      </w:rPr>
    </w:lvl>
    <w:lvl w:ilvl="4" w:tplc="A1805AFC" w:tentative="1">
      <w:start w:val="1"/>
      <w:numFmt w:val="bullet"/>
      <w:lvlText w:val=""/>
      <w:lvlJc w:val="left"/>
      <w:pPr>
        <w:tabs>
          <w:tab w:val="num" w:pos="3600"/>
        </w:tabs>
        <w:ind w:left="3600" w:hanging="360"/>
      </w:pPr>
      <w:rPr>
        <w:rFonts w:ascii="Symbol" w:hAnsi="Symbol" w:hint="default"/>
        <w:sz w:val="20"/>
      </w:rPr>
    </w:lvl>
    <w:lvl w:ilvl="5" w:tplc="12C462BA" w:tentative="1">
      <w:start w:val="1"/>
      <w:numFmt w:val="bullet"/>
      <w:lvlText w:val=""/>
      <w:lvlJc w:val="left"/>
      <w:pPr>
        <w:tabs>
          <w:tab w:val="num" w:pos="4320"/>
        </w:tabs>
        <w:ind w:left="4320" w:hanging="360"/>
      </w:pPr>
      <w:rPr>
        <w:rFonts w:ascii="Symbol" w:hAnsi="Symbol" w:hint="default"/>
        <w:sz w:val="20"/>
      </w:rPr>
    </w:lvl>
    <w:lvl w:ilvl="6" w:tplc="0A8021D6" w:tentative="1">
      <w:start w:val="1"/>
      <w:numFmt w:val="bullet"/>
      <w:lvlText w:val=""/>
      <w:lvlJc w:val="left"/>
      <w:pPr>
        <w:tabs>
          <w:tab w:val="num" w:pos="5040"/>
        </w:tabs>
        <w:ind w:left="5040" w:hanging="360"/>
      </w:pPr>
      <w:rPr>
        <w:rFonts w:ascii="Symbol" w:hAnsi="Symbol" w:hint="default"/>
        <w:sz w:val="20"/>
      </w:rPr>
    </w:lvl>
    <w:lvl w:ilvl="7" w:tplc="84681EE0" w:tentative="1">
      <w:start w:val="1"/>
      <w:numFmt w:val="bullet"/>
      <w:lvlText w:val=""/>
      <w:lvlJc w:val="left"/>
      <w:pPr>
        <w:tabs>
          <w:tab w:val="num" w:pos="5760"/>
        </w:tabs>
        <w:ind w:left="5760" w:hanging="360"/>
      </w:pPr>
      <w:rPr>
        <w:rFonts w:ascii="Symbol" w:hAnsi="Symbol" w:hint="default"/>
        <w:sz w:val="20"/>
      </w:rPr>
    </w:lvl>
    <w:lvl w:ilvl="8" w:tplc="E9284E1A"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E607A2F"/>
    <w:multiLevelType w:val="hybridMultilevel"/>
    <w:tmpl w:val="5F1C31C6"/>
    <w:lvl w:ilvl="0" w:tplc="07885B4C">
      <w:start w:val="1"/>
      <w:numFmt w:val="decimal"/>
      <w:lvlText w:val="%1."/>
      <w:lvlJc w:val="left"/>
      <w:pPr>
        <w:ind w:left="720" w:hanging="360"/>
      </w:pPr>
    </w:lvl>
    <w:lvl w:ilvl="1" w:tplc="C646E978">
      <w:start w:val="1"/>
      <w:numFmt w:val="lowerLetter"/>
      <w:lvlText w:val="%2."/>
      <w:lvlJc w:val="left"/>
      <w:pPr>
        <w:ind w:left="1440" w:hanging="360"/>
      </w:pPr>
    </w:lvl>
    <w:lvl w:ilvl="2" w:tplc="595C8AE2">
      <w:start w:val="1"/>
      <w:numFmt w:val="lowerRoman"/>
      <w:lvlText w:val="%3."/>
      <w:lvlJc w:val="right"/>
      <w:pPr>
        <w:ind w:left="2160" w:hanging="180"/>
      </w:pPr>
    </w:lvl>
    <w:lvl w:ilvl="3" w:tplc="6F4421A8">
      <w:start w:val="1"/>
      <w:numFmt w:val="decimal"/>
      <w:lvlText w:val="%4."/>
      <w:lvlJc w:val="left"/>
      <w:pPr>
        <w:ind w:left="2880" w:hanging="360"/>
      </w:pPr>
    </w:lvl>
    <w:lvl w:ilvl="4" w:tplc="984633F6">
      <w:start w:val="1"/>
      <w:numFmt w:val="lowerLetter"/>
      <w:lvlText w:val="%5."/>
      <w:lvlJc w:val="left"/>
      <w:pPr>
        <w:ind w:left="3600" w:hanging="360"/>
      </w:pPr>
    </w:lvl>
    <w:lvl w:ilvl="5" w:tplc="DC24F51A">
      <w:start w:val="1"/>
      <w:numFmt w:val="lowerRoman"/>
      <w:lvlText w:val="%6."/>
      <w:lvlJc w:val="right"/>
      <w:pPr>
        <w:ind w:left="4320" w:hanging="180"/>
      </w:pPr>
    </w:lvl>
    <w:lvl w:ilvl="6" w:tplc="6CFA2646">
      <w:start w:val="1"/>
      <w:numFmt w:val="decimal"/>
      <w:lvlText w:val="%7."/>
      <w:lvlJc w:val="left"/>
      <w:pPr>
        <w:ind w:left="5040" w:hanging="360"/>
      </w:pPr>
    </w:lvl>
    <w:lvl w:ilvl="7" w:tplc="9D3CAFD8">
      <w:start w:val="1"/>
      <w:numFmt w:val="lowerLetter"/>
      <w:lvlText w:val="%8."/>
      <w:lvlJc w:val="left"/>
      <w:pPr>
        <w:ind w:left="5760" w:hanging="360"/>
      </w:pPr>
    </w:lvl>
    <w:lvl w:ilvl="8" w:tplc="76063608">
      <w:start w:val="1"/>
      <w:numFmt w:val="lowerRoman"/>
      <w:lvlText w:val="%9."/>
      <w:lvlJc w:val="right"/>
      <w:pPr>
        <w:ind w:left="6480" w:hanging="180"/>
      </w:pPr>
    </w:lvl>
  </w:abstractNum>
  <w:num w:numId="1">
    <w:abstractNumId w:val="12"/>
  </w:num>
  <w:num w:numId="2">
    <w:abstractNumId w:val="1"/>
  </w:num>
  <w:num w:numId="3">
    <w:abstractNumId w:val="0"/>
  </w:num>
  <w:num w:numId="4">
    <w:abstractNumId w:val="6"/>
  </w:num>
  <w:num w:numId="5">
    <w:abstractNumId w:val="9"/>
  </w:num>
  <w:num w:numId="6">
    <w:abstractNumId w:val="2"/>
  </w:num>
  <w:num w:numId="7">
    <w:abstractNumId w:val="8"/>
  </w:num>
  <w:num w:numId="8">
    <w:abstractNumId w:val="10"/>
  </w:num>
  <w:num w:numId="9">
    <w:abstractNumId w:val="7"/>
  </w:num>
  <w:num w:numId="10">
    <w:abstractNumId w:val="4"/>
  </w:num>
  <w:num w:numId="11">
    <w:abstractNumId w:val="11"/>
  </w:num>
  <w:num w:numId="12">
    <w:abstractNumId w:val="5"/>
  </w:num>
  <w:num w:numId="1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markup="0"/>
  <w:trackRevisions/>
  <w:documentProtection w:edit="comments" w:enforcement="1" w:cryptProviderType="rsaAES" w:cryptAlgorithmClass="hash" w:cryptAlgorithmType="typeAny" w:cryptAlgorithmSid="14" w:cryptSpinCount="100000" w:hash="qg//U3rQUgz+gJbIGdfB2kZOIcBu9LTqHBSs1RAe5f9S3Lt0qiCruMftzraA4TU6+lj6Ey7O4uj368df3GiN0g==" w:salt="hBpk0uUK7V2xoSeSn6VkVA=="/>
  <w:defaultTabStop w:val="1304"/>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90"/>
    <w:rsid w:val="00000074"/>
    <w:rsid w:val="0000011E"/>
    <w:rsid w:val="000006C1"/>
    <w:rsid w:val="000016CB"/>
    <w:rsid w:val="00001953"/>
    <w:rsid w:val="00002480"/>
    <w:rsid w:val="00002A65"/>
    <w:rsid w:val="00002AE0"/>
    <w:rsid w:val="00002F08"/>
    <w:rsid w:val="00004080"/>
    <w:rsid w:val="00005009"/>
    <w:rsid w:val="000054C7"/>
    <w:rsid w:val="00005660"/>
    <w:rsid w:val="00005709"/>
    <w:rsid w:val="00005CF4"/>
    <w:rsid w:val="00005FEF"/>
    <w:rsid w:val="000064A0"/>
    <w:rsid w:val="000064EF"/>
    <w:rsid w:val="00006738"/>
    <w:rsid w:val="000070E3"/>
    <w:rsid w:val="0000742D"/>
    <w:rsid w:val="00007FF4"/>
    <w:rsid w:val="00010D4B"/>
    <w:rsid w:val="000112BF"/>
    <w:rsid w:val="00011525"/>
    <w:rsid w:val="00011DA1"/>
    <w:rsid w:val="00013504"/>
    <w:rsid w:val="00014959"/>
    <w:rsid w:val="00014AC1"/>
    <w:rsid w:val="00014ACB"/>
    <w:rsid w:val="00014FCA"/>
    <w:rsid w:val="00015025"/>
    <w:rsid w:val="00015349"/>
    <w:rsid w:val="00015A97"/>
    <w:rsid w:val="00016568"/>
    <w:rsid w:val="000167BB"/>
    <w:rsid w:val="00016F07"/>
    <w:rsid w:val="00017217"/>
    <w:rsid w:val="00020160"/>
    <w:rsid w:val="000207CC"/>
    <w:rsid w:val="00020E10"/>
    <w:rsid w:val="000211AD"/>
    <w:rsid w:val="0002148F"/>
    <w:rsid w:val="00022199"/>
    <w:rsid w:val="000229BD"/>
    <w:rsid w:val="00023341"/>
    <w:rsid w:val="00023E76"/>
    <w:rsid w:val="00024AA6"/>
    <w:rsid w:val="000253B6"/>
    <w:rsid w:val="00025549"/>
    <w:rsid w:val="00025DD3"/>
    <w:rsid w:val="00025F30"/>
    <w:rsid w:val="0002651E"/>
    <w:rsid w:val="00026DCA"/>
    <w:rsid w:val="000270F5"/>
    <w:rsid w:val="0002717B"/>
    <w:rsid w:val="00027219"/>
    <w:rsid w:val="000273B9"/>
    <w:rsid w:val="0002773D"/>
    <w:rsid w:val="00027EC1"/>
    <w:rsid w:val="0003078F"/>
    <w:rsid w:val="000320C0"/>
    <w:rsid w:val="00032763"/>
    <w:rsid w:val="0003288B"/>
    <w:rsid w:val="00032BC4"/>
    <w:rsid w:val="00032CBC"/>
    <w:rsid w:val="00033D0A"/>
    <w:rsid w:val="000341A0"/>
    <w:rsid w:val="00034C7E"/>
    <w:rsid w:val="00034E9D"/>
    <w:rsid w:val="00035CD2"/>
    <w:rsid w:val="00035D17"/>
    <w:rsid w:val="000379A8"/>
    <w:rsid w:val="0004010C"/>
    <w:rsid w:val="000401B7"/>
    <w:rsid w:val="00040428"/>
    <w:rsid w:val="0004124D"/>
    <w:rsid w:val="0004192A"/>
    <w:rsid w:val="00041C05"/>
    <w:rsid w:val="00041FB4"/>
    <w:rsid w:val="00042114"/>
    <w:rsid w:val="00042770"/>
    <w:rsid w:val="00042EFF"/>
    <w:rsid w:val="00043282"/>
    <w:rsid w:val="000434D8"/>
    <w:rsid w:val="000439ED"/>
    <w:rsid w:val="00044B7F"/>
    <w:rsid w:val="00044CA2"/>
    <w:rsid w:val="000458EA"/>
    <w:rsid w:val="00046679"/>
    <w:rsid w:val="00046ED2"/>
    <w:rsid w:val="00050360"/>
    <w:rsid w:val="0005098A"/>
    <w:rsid w:val="00050A18"/>
    <w:rsid w:val="00050ABF"/>
    <w:rsid w:val="0005100B"/>
    <w:rsid w:val="00051ADD"/>
    <w:rsid w:val="00052CDD"/>
    <w:rsid w:val="00053048"/>
    <w:rsid w:val="00054A8F"/>
    <w:rsid w:val="000555B3"/>
    <w:rsid w:val="00055D1F"/>
    <w:rsid w:val="00056E65"/>
    <w:rsid w:val="00057875"/>
    <w:rsid w:val="00060EF2"/>
    <w:rsid w:val="00061F99"/>
    <w:rsid w:val="000620D9"/>
    <w:rsid w:val="000622D8"/>
    <w:rsid w:val="000630CF"/>
    <w:rsid w:val="00063EE1"/>
    <w:rsid w:val="00064584"/>
    <w:rsid w:val="0006600C"/>
    <w:rsid w:val="000662BA"/>
    <w:rsid w:val="000670CC"/>
    <w:rsid w:val="00067E2B"/>
    <w:rsid w:val="00070BC5"/>
    <w:rsid w:val="00072AD9"/>
    <w:rsid w:val="000752BD"/>
    <w:rsid w:val="000760E6"/>
    <w:rsid w:val="000766F6"/>
    <w:rsid w:val="0007775F"/>
    <w:rsid w:val="00081113"/>
    <w:rsid w:val="000812DC"/>
    <w:rsid w:val="00081999"/>
    <w:rsid w:val="000819CF"/>
    <w:rsid w:val="00082123"/>
    <w:rsid w:val="0008290D"/>
    <w:rsid w:val="000829B4"/>
    <w:rsid w:val="00082A51"/>
    <w:rsid w:val="00082F1B"/>
    <w:rsid w:val="00083CC1"/>
    <w:rsid w:val="00083EBE"/>
    <w:rsid w:val="00083FC8"/>
    <w:rsid w:val="0008432F"/>
    <w:rsid w:val="000845A5"/>
    <w:rsid w:val="00084F35"/>
    <w:rsid w:val="0008593D"/>
    <w:rsid w:val="00086216"/>
    <w:rsid w:val="00086D0C"/>
    <w:rsid w:val="000875A8"/>
    <w:rsid w:val="000908EB"/>
    <w:rsid w:val="00090A81"/>
    <w:rsid w:val="00090AE7"/>
    <w:rsid w:val="00090B32"/>
    <w:rsid w:val="00090F9E"/>
    <w:rsid w:val="000910CB"/>
    <w:rsid w:val="000912E7"/>
    <w:rsid w:val="0009155B"/>
    <w:rsid w:val="00092F1D"/>
    <w:rsid w:val="00092F89"/>
    <w:rsid w:val="000933A9"/>
    <w:rsid w:val="00093BA2"/>
    <w:rsid w:val="00093FEC"/>
    <w:rsid w:val="00094465"/>
    <w:rsid w:val="00094F4F"/>
    <w:rsid w:val="00095485"/>
    <w:rsid w:val="00096978"/>
    <w:rsid w:val="00096BCC"/>
    <w:rsid w:val="0009723C"/>
    <w:rsid w:val="000978B6"/>
    <w:rsid w:val="00097F91"/>
    <w:rsid w:val="000A00BD"/>
    <w:rsid w:val="000A0815"/>
    <w:rsid w:val="000A097E"/>
    <w:rsid w:val="000A1359"/>
    <w:rsid w:val="000A19EA"/>
    <w:rsid w:val="000A1A31"/>
    <w:rsid w:val="000A25D1"/>
    <w:rsid w:val="000A2792"/>
    <w:rsid w:val="000A3E05"/>
    <w:rsid w:val="000A47DB"/>
    <w:rsid w:val="000A4E0A"/>
    <w:rsid w:val="000A4F20"/>
    <w:rsid w:val="000A5139"/>
    <w:rsid w:val="000A52AA"/>
    <w:rsid w:val="000A53B8"/>
    <w:rsid w:val="000A6ABB"/>
    <w:rsid w:val="000A728B"/>
    <w:rsid w:val="000B0B46"/>
    <w:rsid w:val="000B14DF"/>
    <w:rsid w:val="000B1D62"/>
    <w:rsid w:val="000B20D0"/>
    <w:rsid w:val="000B29E5"/>
    <w:rsid w:val="000B45A5"/>
    <w:rsid w:val="000B465C"/>
    <w:rsid w:val="000B5574"/>
    <w:rsid w:val="000B5986"/>
    <w:rsid w:val="000B5C5C"/>
    <w:rsid w:val="000B5E97"/>
    <w:rsid w:val="000B6F28"/>
    <w:rsid w:val="000B7ADF"/>
    <w:rsid w:val="000C039E"/>
    <w:rsid w:val="000C067F"/>
    <w:rsid w:val="000C0D9D"/>
    <w:rsid w:val="000C273E"/>
    <w:rsid w:val="000C2C22"/>
    <w:rsid w:val="000C3250"/>
    <w:rsid w:val="000C37AF"/>
    <w:rsid w:val="000C38C9"/>
    <w:rsid w:val="000C3949"/>
    <w:rsid w:val="000C3E83"/>
    <w:rsid w:val="000C43D9"/>
    <w:rsid w:val="000C4471"/>
    <w:rsid w:val="000C4FF2"/>
    <w:rsid w:val="000C5BC5"/>
    <w:rsid w:val="000C6207"/>
    <w:rsid w:val="000C6312"/>
    <w:rsid w:val="000C6730"/>
    <w:rsid w:val="000C68BA"/>
    <w:rsid w:val="000C6AC4"/>
    <w:rsid w:val="000C7404"/>
    <w:rsid w:val="000C7484"/>
    <w:rsid w:val="000C7859"/>
    <w:rsid w:val="000D02DE"/>
    <w:rsid w:val="000D1191"/>
    <w:rsid w:val="000D2623"/>
    <w:rsid w:val="000D2C9E"/>
    <w:rsid w:val="000D31BC"/>
    <w:rsid w:val="000D39C0"/>
    <w:rsid w:val="000D41A0"/>
    <w:rsid w:val="000D4631"/>
    <w:rsid w:val="000D50E3"/>
    <w:rsid w:val="000D517F"/>
    <w:rsid w:val="000D664C"/>
    <w:rsid w:val="000D6988"/>
    <w:rsid w:val="000D69B0"/>
    <w:rsid w:val="000D6C1B"/>
    <w:rsid w:val="000D741E"/>
    <w:rsid w:val="000D7D24"/>
    <w:rsid w:val="000DB780"/>
    <w:rsid w:val="000E0122"/>
    <w:rsid w:val="000E02F2"/>
    <w:rsid w:val="000E0723"/>
    <w:rsid w:val="000E1BD1"/>
    <w:rsid w:val="000E1E26"/>
    <w:rsid w:val="000E2066"/>
    <w:rsid w:val="000E232B"/>
    <w:rsid w:val="000E33DA"/>
    <w:rsid w:val="000E34DE"/>
    <w:rsid w:val="000E3621"/>
    <w:rsid w:val="000E3C83"/>
    <w:rsid w:val="000E3F19"/>
    <w:rsid w:val="000E45CE"/>
    <w:rsid w:val="000E4719"/>
    <w:rsid w:val="000E53A9"/>
    <w:rsid w:val="000E600A"/>
    <w:rsid w:val="000E6891"/>
    <w:rsid w:val="000E6991"/>
    <w:rsid w:val="000E6BB8"/>
    <w:rsid w:val="000E6C9A"/>
    <w:rsid w:val="000E6F27"/>
    <w:rsid w:val="000E77BA"/>
    <w:rsid w:val="000E7E4E"/>
    <w:rsid w:val="000E7FD4"/>
    <w:rsid w:val="000F01BF"/>
    <w:rsid w:val="000F057E"/>
    <w:rsid w:val="000F1850"/>
    <w:rsid w:val="000F1B58"/>
    <w:rsid w:val="000F2753"/>
    <w:rsid w:val="000F2B85"/>
    <w:rsid w:val="000F348F"/>
    <w:rsid w:val="000F3EE6"/>
    <w:rsid w:val="000F4292"/>
    <w:rsid w:val="000F4784"/>
    <w:rsid w:val="000F4DC6"/>
    <w:rsid w:val="000F4DD8"/>
    <w:rsid w:val="000F4EB5"/>
    <w:rsid w:val="000F765C"/>
    <w:rsid w:val="0010071A"/>
    <w:rsid w:val="00100AC2"/>
    <w:rsid w:val="00100E9A"/>
    <w:rsid w:val="00101CC1"/>
    <w:rsid w:val="00101DDB"/>
    <w:rsid w:val="001026BD"/>
    <w:rsid w:val="00102873"/>
    <w:rsid w:val="00102B66"/>
    <w:rsid w:val="00102F07"/>
    <w:rsid w:val="00103675"/>
    <w:rsid w:val="00104026"/>
    <w:rsid w:val="001041DE"/>
    <w:rsid w:val="00104F22"/>
    <w:rsid w:val="001051BC"/>
    <w:rsid w:val="00105AF4"/>
    <w:rsid w:val="00105CB8"/>
    <w:rsid w:val="00105F42"/>
    <w:rsid w:val="00106B00"/>
    <w:rsid w:val="001073D6"/>
    <w:rsid w:val="00107CFA"/>
    <w:rsid w:val="0011061F"/>
    <w:rsid w:val="00110AB7"/>
    <w:rsid w:val="0011208A"/>
    <w:rsid w:val="001124DF"/>
    <w:rsid w:val="0011273D"/>
    <w:rsid w:val="00112A40"/>
    <w:rsid w:val="00113757"/>
    <w:rsid w:val="0011381D"/>
    <w:rsid w:val="00113A86"/>
    <w:rsid w:val="00114B9C"/>
    <w:rsid w:val="00115FB5"/>
    <w:rsid w:val="00116237"/>
    <w:rsid w:val="00116392"/>
    <w:rsid w:val="0011655D"/>
    <w:rsid w:val="001169CC"/>
    <w:rsid w:val="0012184C"/>
    <w:rsid w:val="00121DF9"/>
    <w:rsid w:val="00121E8C"/>
    <w:rsid w:val="00122298"/>
    <w:rsid w:val="001228D1"/>
    <w:rsid w:val="00122D90"/>
    <w:rsid w:val="00122EBE"/>
    <w:rsid w:val="00123DBC"/>
    <w:rsid w:val="00124022"/>
    <w:rsid w:val="00126208"/>
    <w:rsid w:val="00126590"/>
    <w:rsid w:val="0012661A"/>
    <w:rsid w:val="0012675A"/>
    <w:rsid w:val="00126B87"/>
    <w:rsid w:val="00126DE9"/>
    <w:rsid w:val="001278F2"/>
    <w:rsid w:val="00127BF2"/>
    <w:rsid w:val="00130076"/>
    <w:rsid w:val="00130385"/>
    <w:rsid w:val="001309E7"/>
    <w:rsid w:val="00130BC1"/>
    <w:rsid w:val="00130BE1"/>
    <w:rsid w:val="00130D24"/>
    <w:rsid w:val="00131473"/>
    <w:rsid w:val="0013236A"/>
    <w:rsid w:val="0013309D"/>
    <w:rsid w:val="00133397"/>
    <w:rsid w:val="001334AF"/>
    <w:rsid w:val="00133BD2"/>
    <w:rsid w:val="00133BED"/>
    <w:rsid w:val="00133F62"/>
    <w:rsid w:val="00134104"/>
    <w:rsid w:val="0013484D"/>
    <w:rsid w:val="0013498D"/>
    <w:rsid w:val="00134D26"/>
    <w:rsid w:val="00134ED6"/>
    <w:rsid w:val="0013543A"/>
    <w:rsid w:val="0013694E"/>
    <w:rsid w:val="00136968"/>
    <w:rsid w:val="00136AF0"/>
    <w:rsid w:val="00136F67"/>
    <w:rsid w:val="0013720E"/>
    <w:rsid w:val="001400E4"/>
    <w:rsid w:val="0014062F"/>
    <w:rsid w:val="00141293"/>
    <w:rsid w:val="00141C39"/>
    <w:rsid w:val="00142349"/>
    <w:rsid w:val="00142CCC"/>
    <w:rsid w:val="00142DEE"/>
    <w:rsid w:val="00142FEF"/>
    <w:rsid w:val="001442E0"/>
    <w:rsid w:val="00144359"/>
    <w:rsid w:val="00144C32"/>
    <w:rsid w:val="00145078"/>
    <w:rsid w:val="001457C9"/>
    <w:rsid w:val="00145B5C"/>
    <w:rsid w:val="00145C22"/>
    <w:rsid w:val="00145FB9"/>
    <w:rsid w:val="0014629C"/>
    <w:rsid w:val="0014752A"/>
    <w:rsid w:val="0014C852"/>
    <w:rsid w:val="00150E5D"/>
    <w:rsid w:val="0015405B"/>
    <w:rsid w:val="0015454F"/>
    <w:rsid w:val="00154BB8"/>
    <w:rsid w:val="00154E33"/>
    <w:rsid w:val="00154FA9"/>
    <w:rsid w:val="001559D6"/>
    <w:rsid w:val="00156125"/>
    <w:rsid w:val="00156812"/>
    <w:rsid w:val="00156CAE"/>
    <w:rsid w:val="00157303"/>
    <w:rsid w:val="00160F89"/>
    <w:rsid w:val="00161664"/>
    <w:rsid w:val="001619CB"/>
    <w:rsid w:val="00161CC7"/>
    <w:rsid w:val="00162A17"/>
    <w:rsid w:val="00164507"/>
    <w:rsid w:val="0016458A"/>
    <w:rsid w:val="0016487C"/>
    <w:rsid w:val="00164A2B"/>
    <w:rsid w:val="00164BE0"/>
    <w:rsid w:val="001657C1"/>
    <w:rsid w:val="00165BBA"/>
    <w:rsid w:val="00166910"/>
    <w:rsid w:val="00167050"/>
    <w:rsid w:val="001701E5"/>
    <w:rsid w:val="00170BDC"/>
    <w:rsid w:val="00171859"/>
    <w:rsid w:val="00172335"/>
    <w:rsid w:val="001727B3"/>
    <w:rsid w:val="00172C99"/>
    <w:rsid w:val="0017327E"/>
    <w:rsid w:val="00173E50"/>
    <w:rsid w:val="00173F0C"/>
    <w:rsid w:val="001745C2"/>
    <w:rsid w:val="0017526B"/>
    <w:rsid w:val="00175437"/>
    <w:rsid w:val="001758B4"/>
    <w:rsid w:val="00175C98"/>
    <w:rsid w:val="00176097"/>
    <w:rsid w:val="001761A5"/>
    <w:rsid w:val="001763EA"/>
    <w:rsid w:val="00176724"/>
    <w:rsid w:val="001767BF"/>
    <w:rsid w:val="00176868"/>
    <w:rsid w:val="00180A31"/>
    <w:rsid w:val="00180A6F"/>
    <w:rsid w:val="00181BBE"/>
    <w:rsid w:val="00181EBE"/>
    <w:rsid w:val="00181FCB"/>
    <w:rsid w:val="001823A9"/>
    <w:rsid w:val="0018270F"/>
    <w:rsid w:val="00182B36"/>
    <w:rsid w:val="00183245"/>
    <w:rsid w:val="00183AAC"/>
    <w:rsid w:val="00183D54"/>
    <w:rsid w:val="00183F7D"/>
    <w:rsid w:val="0018407D"/>
    <w:rsid w:val="00184532"/>
    <w:rsid w:val="001847EA"/>
    <w:rsid w:val="00184C1C"/>
    <w:rsid w:val="0018534A"/>
    <w:rsid w:val="001858F3"/>
    <w:rsid w:val="00185D15"/>
    <w:rsid w:val="00186DE1"/>
    <w:rsid w:val="00186F30"/>
    <w:rsid w:val="00187658"/>
    <w:rsid w:val="00190000"/>
    <w:rsid w:val="0019088B"/>
    <w:rsid w:val="00190C4F"/>
    <w:rsid w:val="001910E5"/>
    <w:rsid w:val="001915F1"/>
    <w:rsid w:val="00191AF3"/>
    <w:rsid w:val="00191D12"/>
    <w:rsid w:val="00192A33"/>
    <w:rsid w:val="001933D1"/>
    <w:rsid w:val="0019366A"/>
    <w:rsid w:val="00193930"/>
    <w:rsid w:val="001939C7"/>
    <w:rsid w:val="00193DE0"/>
    <w:rsid w:val="00193FDD"/>
    <w:rsid w:val="00194F85"/>
    <w:rsid w:val="0019516F"/>
    <w:rsid w:val="00195D1C"/>
    <w:rsid w:val="0019614B"/>
    <w:rsid w:val="00196C28"/>
    <w:rsid w:val="00197803"/>
    <w:rsid w:val="00197B70"/>
    <w:rsid w:val="001A05A4"/>
    <w:rsid w:val="001A0A72"/>
    <w:rsid w:val="001A1011"/>
    <w:rsid w:val="001A1691"/>
    <w:rsid w:val="001A3F3F"/>
    <w:rsid w:val="001A4254"/>
    <w:rsid w:val="001A4321"/>
    <w:rsid w:val="001A4646"/>
    <w:rsid w:val="001A5884"/>
    <w:rsid w:val="001A7257"/>
    <w:rsid w:val="001B0BC7"/>
    <w:rsid w:val="001B140A"/>
    <w:rsid w:val="001B23BB"/>
    <w:rsid w:val="001B24A5"/>
    <w:rsid w:val="001B377D"/>
    <w:rsid w:val="001B3B97"/>
    <w:rsid w:val="001B47E8"/>
    <w:rsid w:val="001B4FB3"/>
    <w:rsid w:val="001B5515"/>
    <w:rsid w:val="001B591F"/>
    <w:rsid w:val="001B769F"/>
    <w:rsid w:val="001B76B4"/>
    <w:rsid w:val="001B7902"/>
    <w:rsid w:val="001C0A2E"/>
    <w:rsid w:val="001C0B16"/>
    <w:rsid w:val="001C18EF"/>
    <w:rsid w:val="001C1941"/>
    <w:rsid w:val="001C2218"/>
    <w:rsid w:val="001C263B"/>
    <w:rsid w:val="001C33D6"/>
    <w:rsid w:val="001C3D57"/>
    <w:rsid w:val="001C4903"/>
    <w:rsid w:val="001C4B7B"/>
    <w:rsid w:val="001C4E17"/>
    <w:rsid w:val="001C511C"/>
    <w:rsid w:val="001C5B4D"/>
    <w:rsid w:val="001C5B53"/>
    <w:rsid w:val="001C5E9D"/>
    <w:rsid w:val="001C6A0D"/>
    <w:rsid w:val="001C6F96"/>
    <w:rsid w:val="001C71C6"/>
    <w:rsid w:val="001C7325"/>
    <w:rsid w:val="001C7382"/>
    <w:rsid w:val="001C77A6"/>
    <w:rsid w:val="001C79E4"/>
    <w:rsid w:val="001D051A"/>
    <w:rsid w:val="001D0CD3"/>
    <w:rsid w:val="001D16EA"/>
    <w:rsid w:val="001D1D7B"/>
    <w:rsid w:val="001D218F"/>
    <w:rsid w:val="001D240E"/>
    <w:rsid w:val="001D2576"/>
    <w:rsid w:val="001D2D84"/>
    <w:rsid w:val="001D36A0"/>
    <w:rsid w:val="001D3912"/>
    <w:rsid w:val="001D41EB"/>
    <w:rsid w:val="001D497A"/>
    <w:rsid w:val="001D595F"/>
    <w:rsid w:val="001D5960"/>
    <w:rsid w:val="001D5A05"/>
    <w:rsid w:val="001D5C2F"/>
    <w:rsid w:val="001D62E5"/>
    <w:rsid w:val="001D6346"/>
    <w:rsid w:val="001D7F0A"/>
    <w:rsid w:val="001E0160"/>
    <w:rsid w:val="001E04AB"/>
    <w:rsid w:val="001E04AF"/>
    <w:rsid w:val="001E057E"/>
    <w:rsid w:val="001E0DAB"/>
    <w:rsid w:val="001E13FB"/>
    <w:rsid w:val="001E191F"/>
    <w:rsid w:val="001E1CFB"/>
    <w:rsid w:val="001E2013"/>
    <w:rsid w:val="001E2653"/>
    <w:rsid w:val="001E29EA"/>
    <w:rsid w:val="001E2A80"/>
    <w:rsid w:val="001E2D47"/>
    <w:rsid w:val="001E2ECF"/>
    <w:rsid w:val="001E30CA"/>
    <w:rsid w:val="001E3443"/>
    <w:rsid w:val="001E35BB"/>
    <w:rsid w:val="001E3A20"/>
    <w:rsid w:val="001E5894"/>
    <w:rsid w:val="001E7462"/>
    <w:rsid w:val="001ED390"/>
    <w:rsid w:val="001F022B"/>
    <w:rsid w:val="001F02BB"/>
    <w:rsid w:val="001F07C5"/>
    <w:rsid w:val="001F0B3C"/>
    <w:rsid w:val="001F2BE0"/>
    <w:rsid w:val="001F34C0"/>
    <w:rsid w:val="001F366B"/>
    <w:rsid w:val="001F3765"/>
    <w:rsid w:val="001F3C2C"/>
    <w:rsid w:val="001F3F18"/>
    <w:rsid w:val="001F4470"/>
    <w:rsid w:val="001F4767"/>
    <w:rsid w:val="001F4983"/>
    <w:rsid w:val="001F4A51"/>
    <w:rsid w:val="001F5288"/>
    <w:rsid w:val="001F6B30"/>
    <w:rsid w:val="001F7843"/>
    <w:rsid w:val="001F7968"/>
    <w:rsid w:val="001F7E48"/>
    <w:rsid w:val="0020003E"/>
    <w:rsid w:val="00200381"/>
    <w:rsid w:val="00200E89"/>
    <w:rsid w:val="00201770"/>
    <w:rsid w:val="00201C63"/>
    <w:rsid w:val="00201D72"/>
    <w:rsid w:val="00201E79"/>
    <w:rsid w:val="00201F1F"/>
    <w:rsid w:val="00201F6E"/>
    <w:rsid w:val="0020237E"/>
    <w:rsid w:val="002030F6"/>
    <w:rsid w:val="00203433"/>
    <w:rsid w:val="002034E8"/>
    <w:rsid w:val="00203512"/>
    <w:rsid w:val="002038EA"/>
    <w:rsid w:val="00203FFB"/>
    <w:rsid w:val="002049DD"/>
    <w:rsid w:val="0020513A"/>
    <w:rsid w:val="002063F4"/>
    <w:rsid w:val="0020703D"/>
    <w:rsid w:val="00207994"/>
    <w:rsid w:val="00210B13"/>
    <w:rsid w:val="00210E49"/>
    <w:rsid w:val="00211BAF"/>
    <w:rsid w:val="00211D8F"/>
    <w:rsid w:val="0021357A"/>
    <w:rsid w:val="00213714"/>
    <w:rsid w:val="002138B8"/>
    <w:rsid w:val="00215DEE"/>
    <w:rsid w:val="00217487"/>
    <w:rsid w:val="0021749F"/>
    <w:rsid w:val="0021FE1C"/>
    <w:rsid w:val="00220150"/>
    <w:rsid w:val="0022075D"/>
    <w:rsid w:val="0022112E"/>
    <w:rsid w:val="002216B3"/>
    <w:rsid w:val="0022182E"/>
    <w:rsid w:val="002219B3"/>
    <w:rsid w:val="00221A5B"/>
    <w:rsid w:val="00221F78"/>
    <w:rsid w:val="002230BC"/>
    <w:rsid w:val="002233AA"/>
    <w:rsid w:val="00223AE9"/>
    <w:rsid w:val="00223EC6"/>
    <w:rsid w:val="00223F1E"/>
    <w:rsid w:val="00224A59"/>
    <w:rsid w:val="00224B65"/>
    <w:rsid w:val="00224B7F"/>
    <w:rsid w:val="00225722"/>
    <w:rsid w:val="00225FF6"/>
    <w:rsid w:val="00226D0B"/>
    <w:rsid w:val="00226E62"/>
    <w:rsid w:val="002274E7"/>
    <w:rsid w:val="002277A8"/>
    <w:rsid w:val="00227937"/>
    <w:rsid w:val="00230882"/>
    <w:rsid w:val="00230D5C"/>
    <w:rsid w:val="00232890"/>
    <w:rsid w:val="002338D2"/>
    <w:rsid w:val="00233FBD"/>
    <w:rsid w:val="00234435"/>
    <w:rsid w:val="002348D7"/>
    <w:rsid w:val="00234E2F"/>
    <w:rsid w:val="002352BE"/>
    <w:rsid w:val="002353E7"/>
    <w:rsid w:val="0023601E"/>
    <w:rsid w:val="00236729"/>
    <w:rsid w:val="002368A6"/>
    <w:rsid w:val="00236954"/>
    <w:rsid w:val="002370EC"/>
    <w:rsid w:val="0023780C"/>
    <w:rsid w:val="00241485"/>
    <w:rsid w:val="00241870"/>
    <w:rsid w:val="00241F59"/>
    <w:rsid w:val="00242357"/>
    <w:rsid w:val="00242A76"/>
    <w:rsid w:val="00242DA6"/>
    <w:rsid w:val="002435C9"/>
    <w:rsid w:val="002439D1"/>
    <w:rsid w:val="00243B13"/>
    <w:rsid w:val="0024406E"/>
    <w:rsid w:val="00244317"/>
    <w:rsid w:val="00244A29"/>
    <w:rsid w:val="00245583"/>
    <w:rsid w:val="00245B28"/>
    <w:rsid w:val="0024623C"/>
    <w:rsid w:val="0024643C"/>
    <w:rsid w:val="00247120"/>
    <w:rsid w:val="002471F7"/>
    <w:rsid w:val="00247BE5"/>
    <w:rsid w:val="00250593"/>
    <w:rsid w:val="002528F1"/>
    <w:rsid w:val="00252A20"/>
    <w:rsid w:val="00252C23"/>
    <w:rsid w:val="00252E48"/>
    <w:rsid w:val="00253160"/>
    <w:rsid w:val="00253362"/>
    <w:rsid w:val="002539BD"/>
    <w:rsid w:val="00254633"/>
    <w:rsid w:val="0025481D"/>
    <w:rsid w:val="0025566D"/>
    <w:rsid w:val="00255A23"/>
    <w:rsid w:val="00255D65"/>
    <w:rsid w:val="00255EDE"/>
    <w:rsid w:val="00256A82"/>
    <w:rsid w:val="00257269"/>
    <w:rsid w:val="0025795E"/>
    <w:rsid w:val="002579A1"/>
    <w:rsid w:val="00257F49"/>
    <w:rsid w:val="00260162"/>
    <w:rsid w:val="0026024C"/>
    <w:rsid w:val="002608FB"/>
    <w:rsid w:val="00260DB9"/>
    <w:rsid w:val="0026178E"/>
    <w:rsid w:val="00263D7D"/>
    <w:rsid w:val="002646D3"/>
    <w:rsid w:val="00264F1B"/>
    <w:rsid w:val="00265204"/>
    <w:rsid w:val="00265779"/>
    <w:rsid w:val="002657AD"/>
    <w:rsid w:val="002658E8"/>
    <w:rsid w:val="00266256"/>
    <w:rsid w:val="00266EBC"/>
    <w:rsid w:val="00267CC0"/>
    <w:rsid w:val="00267E1D"/>
    <w:rsid w:val="002692B3"/>
    <w:rsid w:val="00270161"/>
    <w:rsid w:val="00270353"/>
    <w:rsid w:val="00270548"/>
    <w:rsid w:val="0027063D"/>
    <w:rsid w:val="0027086D"/>
    <w:rsid w:val="00270AB2"/>
    <w:rsid w:val="00270AD1"/>
    <w:rsid w:val="00271DB2"/>
    <w:rsid w:val="00272283"/>
    <w:rsid w:val="0027235F"/>
    <w:rsid w:val="00272360"/>
    <w:rsid w:val="002732AE"/>
    <w:rsid w:val="00273CD7"/>
    <w:rsid w:val="002742CF"/>
    <w:rsid w:val="00274625"/>
    <w:rsid w:val="0027473E"/>
    <w:rsid w:val="00275690"/>
    <w:rsid w:val="00275B18"/>
    <w:rsid w:val="00277238"/>
    <w:rsid w:val="0028155C"/>
    <w:rsid w:val="002815CE"/>
    <w:rsid w:val="00281C26"/>
    <w:rsid w:val="00283408"/>
    <w:rsid w:val="00283A33"/>
    <w:rsid w:val="0028495F"/>
    <w:rsid w:val="00285230"/>
    <w:rsid w:val="0028571A"/>
    <w:rsid w:val="00285752"/>
    <w:rsid w:val="0028577B"/>
    <w:rsid w:val="00285BB9"/>
    <w:rsid w:val="002860D0"/>
    <w:rsid w:val="00286FEF"/>
    <w:rsid w:val="0028752C"/>
    <w:rsid w:val="00287D12"/>
    <w:rsid w:val="00287E57"/>
    <w:rsid w:val="00288282"/>
    <w:rsid w:val="0028FDEE"/>
    <w:rsid w:val="00290DCE"/>
    <w:rsid w:val="0029167F"/>
    <w:rsid w:val="0029253D"/>
    <w:rsid w:val="002925BE"/>
    <w:rsid w:val="002925D3"/>
    <w:rsid w:val="00292E7A"/>
    <w:rsid w:val="002937A2"/>
    <w:rsid w:val="00294D23"/>
    <w:rsid w:val="00294F1F"/>
    <w:rsid w:val="002950F7"/>
    <w:rsid w:val="002961D0"/>
    <w:rsid w:val="00296928"/>
    <w:rsid w:val="00296AC3"/>
    <w:rsid w:val="002970A8"/>
    <w:rsid w:val="00297D1C"/>
    <w:rsid w:val="00297F33"/>
    <w:rsid w:val="002A0DCD"/>
    <w:rsid w:val="002A1125"/>
    <w:rsid w:val="002A13D5"/>
    <w:rsid w:val="002A19AA"/>
    <w:rsid w:val="002A1BF8"/>
    <w:rsid w:val="002A1C22"/>
    <w:rsid w:val="002A1E51"/>
    <w:rsid w:val="002A2080"/>
    <w:rsid w:val="002A2139"/>
    <w:rsid w:val="002A28D4"/>
    <w:rsid w:val="002A3452"/>
    <w:rsid w:val="002A3461"/>
    <w:rsid w:val="002A3C52"/>
    <w:rsid w:val="002A3EAE"/>
    <w:rsid w:val="002A47A5"/>
    <w:rsid w:val="002A568C"/>
    <w:rsid w:val="002A5845"/>
    <w:rsid w:val="002A59A9"/>
    <w:rsid w:val="002A5AF9"/>
    <w:rsid w:val="002A5D62"/>
    <w:rsid w:val="002A619D"/>
    <w:rsid w:val="002A6949"/>
    <w:rsid w:val="002A6BB4"/>
    <w:rsid w:val="002A6FBA"/>
    <w:rsid w:val="002A71D2"/>
    <w:rsid w:val="002A7243"/>
    <w:rsid w:val="002A731F"/>
    <w:rsid w:val="002A740F"/>
    <w:rsid w:val="002A7485"/>
    <w:rsid w:val="002A74EB"/>
    <w:rsid w:val="002A777F"/>
    <w:rsid w:val="002B0021"/>
    <w:rsid w:val="002B02FA"/>
    <w:rsid w:val="002B048B"/>
    <w:rsid w:val="002B0993"/>
    <w:rsid w:val="002B20BB"/>
    <w:rsid w:val="002B2921"/>
    <w:rsid w:val="002B376D"/>
    <w:rsid w:val="002B41F9"/>
    <w:rsid w:val="002B4752"/>
    <w:rsid w:val="002B61D5"/>
    <w:rsid w:val="002B66DD"/>
    <w:rsid w:val="002B6A94"/>
    <w:rsid w:val="002B6D99"/>
    <w:rsid w:val="002B74BD"/>
    <w:rsid w:val="002B7A93"/>
    <w:rsid w:val="002C0205"/>
    <w:rsid w:val="002C0260"/>
    <w:rsid w:val="002C0B03"/>
    <w:rsid w:val="002C137F"/>
    <w:rsid w:val="002C13F9"/>
    <w:rsid w:val="002C14DE"/>
    <w:rsid w:val="002C2613"/>
    <w:rsid w:val="002C3222"/>
    <w:rsid w:val="002C3727"/>
    <w:rsid w:val="002C42F8"/>
    <w:rsid w:val="002C45E5"/>
    <w:rsid w:val="002C5508"/>
    <w:rsid w:val="002C664F"/>
    <w:rsid w:val="002C7068"/>
    <w:rsid w:val="002C72FB"/>
    <w:rsid w:val="002C7560"/>
    <w:rsid w:val="002C7929"/>
    <w:rsid w:val="002C7A97"/>
    <w:rsid w:val="002C7C18"/>
    <w:rsid w:val="002CC827"/>
    <w:rsid w:val="002D0390"/>
    <w:rsid w:val="002D0ACC"/>
    <w:rsid w:val="002D102A"/>
    <w:rsid w:val="002D14F2"/>
    <w:rsid w:val="002D18CC"/>
    <w:rsid w:val="002D1C63"/>
    <w:rsid w:val="002D25B5"/>
    <w:rsid w:val="002D25BB"/>
    <w:rsid w:val="002D28F3"/>
    <w:rsid w:val="002D2B95"/>
    <w:rsid w:val="002D2CB4"/>
    <w:rsid w:val="002D2CD6"/>
    <w:rsid w:val="002D2F33"/>
    <w:rsid w:val="002D42AB"/>
    <w:rsid w:val="002D5D35"/>
    <w:rsid w:val="002D68F1"/>
    <w:rsid w:val="002D6E2F"/>
    <w:rsid w:val="002E073E"/>
    <w:rsid w:val="002E1762"/>
    <w:rsid w:val="002E18D3"/>
    <w:rsid w:val="002E1D1A"/>
    <w:rsid w:val="002E367A"/>
    <w:rsid w:val="002E36BD"/>
    <w:rsid w:val="002E380D"/>
    <w:rsid w:val="002E414F"/>
    <w:rsid w:val="002E48C7"/>
    <w:rsid w:val="002E4B72"/>
    <w:rsid w:val="002E4C10"/>
    <w:rsid w:val="002E56BE"/>
    <w:rsid w:val="002E6483"/>
    <w:rsid w:val="002E6BD5"/>
    <w:rsid w:val="002E7928"/>
    <w:rsid w:val="002E7A03"/>
    <w:rsid w:val="002E7AC4"/>
    <w:rsid w:val="002F09FB"/>
    <w:rsid w:val="002F0B0A"/>
    <w:rsid w:val="002F1679"/>
    <w:rsid w:val="002F1915"/>
    <w:rsid w:val="002F192E"/>
    <w:rsid w:val="002F2061"/>
    <w:rsid w:val="002F234F"/>
    <w:rsid w:val="002F24F6"/>
    <w:rsid w:val="002F26FF"/>
    <w:rsid w:val="002F2A4B"/>
    <w:rsid w:val="002F2ADF"/>
    <w:rsid w:val="002F3181"/>
    <w:rsid w:val="002F342E"/>
    <w:rsid w:val="002F3841"/>
    <w:rsid w:val="002F3FF5"/>
    <w:rsid w:val="002F57EE"/>
    <w:rsid w:val="002F666C"/>
    <w:rsid w:val="002F6BEB"/>
    <w:rsid w:val="002F737D"/>
    <w:rsid w:val="002F7890"/>
    <w:rsid w:val="00300763"/>
    <w:rsid w:val="00300ACC"/>
    <w:rsid w:val="00300F79"/>
    <w:rsid w:val="00301059"/>
    <w:rsid w:val="00301CB4"/>
    <w:rsid w:val="00301D79"/>
    <w:rsid w:val="00302339"/>
    <w:rsid w:val="0030310F"/>
    <w:rsid w:val="00303700"/>
    <w:rsid w:val="00303C51"/>
    <w:rsid w:val="00303D36"/>
    <w:rsid w:val="0030425A"/>
    <w:rsid w:val="00304461"/>
    <w:rsid w:val="00304766"/>
    <w:rsid w:val="00305273"/>
    <w:rsid w:val="00305771"/>
    <w:rsid w:val="00305940"/>
    <w:rsid w:val="00305974"/>
    <w:rsid w:val="00306FB7"/>
    <w:rsid w:val="00310352"/>
    <w:rsid w:val="00311715"/>
    <w:rsid w:val="00311852"/>
    <w:rsid w:val="00312484"/>
    <w:rsid w:val="00312C30"/>
    <w:rsid w:val="00313BEB"/>
    <w:rsid w:val="00313FEC"/>
    <w:rsid w:val="00314E0F"/>
    <w:rsid w:val="003164EC"/>
    <w:rsid w:val="003169CA"/>
    <w:rsid w:val="003169D8"/>
    <w:rsid w:val="00316AD6"/>
    <w:rsid w:val="0031722D"/>
    <w:rsid w:val="00317337"/>
    <w:rsid w:val="00317620"/>
    <w:rsid w:val="0031764D"/>
    <w:rsid w:val="00320277"/>
    <w:rsid w:val="0032037D"/>
    <w:rsid w:val="00320423"/>
    <w:rsid w:val="00320430"/>
    <w:rsid w:val="00320A72"/>
    <w:rsid w:val="003214B4"/>
    <w:rsid w:val="00321A51"/>
    <w:rsid w:val="00321E4E"/>
    <w:rsid w:val="00323BFE"/>
    <w:rsid w:val="00323F9D"/>
    <w:rsid w:val="00323FCB"/>
    <w:rsid w:val="00324BCA"/>
    <w:rsid w:val="00324E31"/>
    <w:rsid w:val="00325790"/>
    <w:rsid w:val="00326126"/>
    <w:rsid w:val="00326175"/>
    <w:rsid w:val="0032649A"/>
    <w:rsid w:val="0032750D"/>
    <w:rsid w:val="003276F0"/>
    <w:rsid w:val="003306AB"/>
    <w:rsid w:val="00330833"/>
    <w:rsid w:val="00330D9C"/>
    <w:rsid w:val="00331CA0"/>
    <w:rsid w:val="00332A10"/>
    <w:rsid w:val="00332B9E"/>
    <w:rsid w:val="00332DC9"/>
    <w:rsid w:val="00333724"/>
    <w:rsid w:val="003338C6"/>
    <w:rsid w:val="00333EE6"/>
    <w:rsid w:val="0033416C"/>
    <w:rsid w:val="0033494B"/>
    <w:rsid w:val="00335124"/>
    <w:rsid w:val="00336681"/>
    <w:rsid w:val="00336790"/>
    <w:rsid w:val="003369B1"/>
    <w:rsid w:val="00337624"/>
    <w:rsid w:val="00340131"/>
    <w:rsid w:val="00340C1A"/>
    <w:rsid w:val="003413E9"/>
    <w:rsid w:val="003419F0"/>
    <w:rsid w:val="003427FF"/>
    <w:rsid w:val="0034303F"/>
    <w:rsid w:val="00343B29"/>
    <w:rsid w:val="00343C41"/>
    <w:rsid w:val="00344315"/>
    <w:rsid w:val="00344734"/>
    <w:rsid w:val="003448F4"/>
    <w:rsid w:val="00344DAB"/>
    <w:rsid w:val="003477AA"/>
    <w:rsid w:val="00347885"/>
    <w:rsid w:val="00347DC7"/>
    <w:rsid w:val="00348766"/>
    <w:rsid w:val="0035083D"/>
    <w:rsid w:val="00350A11"/>
    <w:rsid w:val="00350FEF"/>
    <w:rsid w:val="00351DEE"/>
    <w:rsid w:val="00352077"/>
    <w:rsid w:val="003530B2"/>
    <w:rsid w:val="003537DC"/>
    <w:rsid w:val="00353A0E"/>
    <w:rsid w:val="00353DEC"/>
    <w:rsid w:val="003542B4"/>
    <w:rsid w:val="00354440"/>
    <w:rsid w:val="00355F42"/>
    <w:rsid w:val="00356450"/>
    <w:rsid w:val="00356927"/>
    <w:rsid w:val="00356955"/>
    <w:rsid w:val="00356997"/>
    <w:rsid w:val="00356CB9"/>
    <w:rsid w:val="00357F48"/>
    <w:rsid w:val="00360053"/>
    <w:rsid w:val="0036077B"/>
    <w:rsid w:val="0036181D"/>
    <w:rsid w:val="00362112"/>
    <w:rsid w:val="003629BB"/>
    <w:rsid w:val="003633F2"/>
    <w:rsid w:val="00364726"/>
    <w:rsid w:val="003653DC"/>
    <w:rsid w:val="00365E6B"/>
    <w:rsid w:val="0036642D"/>
    <w:rsid w:val="00366522"/>
    <w:rsid w:val="00366DBC"/>
    <w:rsid w:val="00367016"/>
    <w:rsid w:val="00367A8A"/>
    <w:rsid w:val="00367B26"/>
    <w:rsid w:val="00371107"/>
    <w:rsid w:val="0037127D"/>
    <w:rsid w:val="00371D77"/>
    <w:rsid w:val="00372377"/>
    <w:rsid w:val="00372641"/>
    <w:rsid w:val="00372AAA"/>
    <w:rsid w:val="00372CB4"/>
    <w:rsid w:val="00372D99"/>
    <w:rsid w:val="00372E76"/>
    <w:rsid w:val="003733D1"/>
    <w:rsid w:val="00373878"/>
    <w:rsid w:val="00373C13"/>
    <w:rsid w:val="00374504"/>
    <w:rsid w:val="003745AF"/>
    <w:rsid w:val="0037511F"/>
    <w:rsid w:val="00375772"/>
    <w:rsid w:val="0037693E"/>
    <w:rsid w:val="0037698C"/>
    <w:rsid w:val="003770F6"/>
    <w:rsid w:val="0037774D"/>
    <w:rsid w:val="00377BAA"/>
    <w:rsid w:val="0038004A"/>
    <w:rsid w:val="003809DA"/>
    <w:rsid w:val="00380C6E"/>
    <w:rsid w:val="00380D3F"/>
    <w:rsid w:val="0038158F"/>
    <w:rsid w:val="0038189F"/>
    <w:rsid w:val="0038300F"/>
    <w:rsid w:val="003835D7"/>
    <w:rsid w:val="00383BDB"/>
    <w:rsid w:val="0038450D"/>
    <w:rsid w:val="0038467A"/>
    <w:rsid w:val="00384918"/>
    <w:rsid w:val="00384976"/>
    <w:rsid w:val="00384EB0"/>
    <w:rsid w:val="00384F63"/>
    <w:rsid w:val="003853B3"/>
    <w:rsid w:val="0038550F"/>
    <w:rsid w:val="00385E77"/>
    <w:rsid w:val="00385F67"/>
    <w:rsid w:val="00385FBD"/>
    <w:rsid w:val="00386026"/>
    <w:rsid w:val="00386649"/>
    <w:rsid w:val="00386D53"/>
    <w:rsid w:val="00386F84"/>
    <w:rsid w:val="00387242"/>
    <w:rsid w:val="00387C7D"/>
    <w:rsid w:val="00390289"/>
    <w:rsid w:val="00391318"/>
    <w:rsid w:val="00392F42"/>
    <w:rsid w:val="00393078"/>
    <w:rsid w:val="00393DD1"/>
    <w:rsid w:val="0039437C"/>
    <w:rsid w:val="00394917"/>
    <w:rsid w:val="00394A66"/>
    <w:rsid w:val="003951BE"/>
    <w:rsid w:val="0039568F"/>
    <w:rsid w:val="00395BF3"/>
    <w:rsid w:val="003967DE"/>
    <w:rsid w:val="00396AC1"/>
    <w:rsid w:val="003978B9"/>
    <w:rsid w:val="003A0E5B"/>
    <w:rsid w:val="003A1C0F"/>
    <w:rsid w:val="003A1ECD"/>
    <w:rsid w:val="003A20CA"/>
    <w:rsid w:val="003A280B"/>
    <w:rsid w:val="003A2AD8"/>
    <w:rsid w:val="003A3A3A"/>
    <w:rsid w:val="003A3E9F"/>
    <w:rsid w:val="003A491E"/>
    <w:rsid w:val="003A5943"/>
    <w:rsid w:val="003A5D8C"/>
    <w:rsid w:val="003A68A0"/>
    <w:rsid w:val="003A6BFE"/>
    <w:rsid w:val="003A6E49"/>
    <w:rsid w:val="003A76AE"/>
    <w:rsid w:val="003A7CEA"/>
    <w:rsid w:val="003B006B"/>
    <w:rsid w:val="003B0A9D"/>
    <w:rsid w:val="003B0C1C"/>
    <w:rsid w:val="003B13C5"/>
    <w:rsid w:val="003B1B18"/>
    <w:rsid w:val="003B1BDA"/>
    <w:rsid w:val="003B1C22"/>
    <w:rsid w:val="003B25F2"/>
    <w:rsid w:val="003B3235"/>
    <w:rsid w:val="003B3736"/>
    <w:rsid w:val="003B4141"/>
    <w:rsid w:val="003B4BE5"/>
    <w:rsid w:val="003B4EB8"/>
    <w:rsid w:val="003B54C0"/>
    <w:rsid w:val="003B607B"/>
    <w:rsid w:val="003B608C"/>
    <w:rsid w:val="003B695C"/>
    <w:rsid w:val="003B6B9F"/>
    <w:rsid w:val="003B6E98"/>
    <w:rsid w:val="003B796B"/>
    <w:rsid w:val="003BCD57"/>
    <w:rsid w:val="003C0295"/>
    <w:rsid w:val="003C0B61"/>
    <w:rsid w:val="003C1458"/>
    <w:rsid w:val="003C2CC4"/>
    <w:rsid w:val="003C31BB"/>
    <w:rsid w:val="003C33DF"/>
    <w:rsid w:val="003C45C7"/>
    <w:rsid w:val="003C5B68"/>
    <w:rsid w:val="003C5D22"/>
    <w:rsid w:val="003C65EF"/>
    <w:rsid w:val="003C6B36"/>
    <w:rsid w:val="003C740E"/>
    <w:rsid w:val="003C7B27"/>
    <w:rsid w:val="003D021B"/>
    <w:rsid w:val="003D0609"/>
    <w:rsid w:val="003D0F04"/>
    <w:rsid w:val="003D123B"/>
    <w:rsid w:val="003D129B"/>
    <w:rsid w:val="003D289E"/>
    <w:rsid w:val="003D3A00"/>
    <w:rsid w:val="003D3E18"/>
    <w:rsid w:val="003D44C4"/>
    <w:rsid w:val="003D4A10"/>
    <w:rsid w:val="003D4A84"/>
    <w:rsid w:val="003D4D8F"/>
    <w:rsid w:val="003D5206"/>
    <w:rsid w:val="003D5628"/>
    <w:rsid w:val="003D7516"/>
    <w:rsid w:val="003D7D24"/>
    <w:rsid w:val="003E057C"/>
    <w:rsid w:val="003E06E2"/>
    <w:rsid w:val="003E23E7"/>
    <w:rsid w:val="003E2410"/>
    <w:rsid w:val="003E244F"/>
    <w:rsid w:val="003E2D98"/>
    <w:rsid w:val="003E31F7"/>
    <w:rsid w:val="003E34B6"/>
    <w:rsid w:val="003E392F"/>
    <w:rsid w:val="003E3A5C"/>
    <w:rsid w:val="003E49B6"/>
    <w:rsid w:val="003E50E7"/>
    <w:rsid w:val="003E590B"/>
    <w:rsid w:val="003E5C9B"/>
    <w:rsid w:val="003E61A9"/>
    <w:rsid w:val="003E725A"/>
    <w:rsid w:val="003E74BE"/>
    <w:rsid w:val="003F089E"/>
    <w:rsid w:val="003F1431"/>
    <w:rsid w:val="003F16B1"/>
    <w:rsid w:val="003F1852"/>
    <w:rsid w:val="003F293C"/>
    <w:rsid w:val="003F310D"/>
    <w:rsid w:val="003F3C62"/>
    <w:rsid w:val="003F46CD"/>
    <w:rsid w:val="003F4BBF"/>
    <w:rsid w:val="003F75FD"/>
    <w:rsid w:val="003F7CCE"/>
    <w:rsid w:val="0040075E"/>
    <w:rsid w:val="0040085F"/>
    <w:rsid w:val="0040121E"/>
    <w:rsid w:val="004014E6"/>
    <w:rsid w:val="00402739"/>
    <w:rsid w:val="00402A62"/>
    <w:rsid w:val="00403E70"/>
    <w:rsid w:val="00404A4E"/>
    <w:rsid w:val="00404AF1"/>
    <w:rsid w:val="00404C24"/>
    <w:rsid w:val="004051E7"/>
    <w:rsid w:val="004055E5"/>
    <w:rsid w:val="004056B8"/>
    <w:rsid w:val="004056E3"/>
    <w:rsid w:val="00405A61"/>
    <w:rsid w:val="00405E60"/>
    <w:rsid w:val="00405FFD"/>
    <w:rsid w:val="0040691C"/>
    <w:rsid w:val="00406C10"/>
    <w:rsid w:val="00407131"/>
    <w:rsid w:val="0040738C"/>
    <w:rsid w:val="00407467"/>
    <w:rsid w:val="00407884"/>
    <w:rsid w:val="00407DE6"/>
    <w:rsid w:val="004107AB"/>
    <w:rsid w:val="0041132B"/>
    <w:rsid w:val="00411C4C"/>
    <w:rsid w:val="00412D66"/>
    <w:rsid w:val="00413E5A"/>
    <w:rsid w:val="00414E79"/>
    <w:rsid w:val="00414ECC"/>
    <w:rsid w:val="00414F79"/>
    <w:rsid w:val="0041508E"/>
    <w:rsid w:val="004150BA"/>
    <w:rsid w:val="004154ED"/>
    <w:rsid w:val="00415F5A"/>
    <w:rsid w:val="0041712F"/>
    <w:rsid w:val="0041758B"/>
    <w:rsid w:val="0042054A"/>
    <w:rsid w:val="004211B4"/>
    <w:rsid w:val="004219B7"/>
    <w:rsid w:val="00422C81"/>
    <w:rsid w:val="00422D51"/>
    <w:rsid w:val="00422F56"/>
    <w:rsid w:val="00422F67"/>
    <w:rsid w:val="00423298"/>
    <w:rsid w:val="004234A4"/>
    <w:rsid w:val="00423621"/>
    <w:rsid w:val="00423A5F"/>
    <w:rsid w:val="00423AED"/>
    <w:rsid w:val="00423C12"/>
    <w:rsid w:val="00424B81"/>
    <w:rsid w:val="00424C9D"/>
    <w:rsid w:val="00424E9B"/>
    <w:rsid w:val="004250F6"/>
    <w:rsid w:val="00425408"/>
    <w:rsid w:val="00425C05"/>
    <w:rsid w:val="00425D29"/>
    <w:rsid w:val="00425F6D"/>
    <w:rsid w:val="0042666C"/>
    <w:rsid w:val="00426FE4"/>
    <w:rsid w:val="0042712E"/>
    <w:rsid w:val="00427747"/>
    <w:rsid w:val="00427FED"/>
    <w:rsid w:val="00431949"/>
    <w:rsid w:val="004322B6"/>
    <w:rsid w:val="004323B6"/>
    <w:rsid w:val="00432446"/>
    <w:rsid w:val="00432ACA"/>
    <w:rsid w:val="004343AC"/>
    <w:rsid w:val="00434F89"/>
    <w:rsid w:val="00435BF2"/>
    <w:rsid w:val="004360CD"/>
    <w:rsid w:val="0043692C"/>
    <w:rsid w:val="00436977"/>
    <w:rsid w:val="0043781C"/>
    <w:rsid w:val="00437F2D"/>
    <w:rsid w:val="00440D30"/>
    <w:rsid w:val="00441E30"/>
    <w:rsid w:val="00442FB7"/>
    <w:rsid w:val="00443EC3"/>
    <w:rsid w:val="00444531"/>
    <w:rsid w:val="00444BED"/>
    <w:rsid w:val="004462F4"/>
    <w:rsid w:val="004467D9"/>
    <w:rsid w:val="00446990"/>
    <w:rsid w:val="00446A5B"/>
    <w:rsid w:val="00446D08"/>
    <w:rsid w:val="00446E1A"/>
    <w:rsid w:val="00447186"/>
    <w:rsid w:val="00447694"/>
    <w:rsid w:val="004477ED"/>
    <w:rsid w:val="00447954"/>
    <w:rsid w:val="004503B9"/>
    <w:rsid w:val="004504D8"/>
    <w:rsid w:val="00452F2D"/>
    <w:rsid w:val="00453095"/>
    <w:rsid w:val="00454527"/>
    <w:rsid w:val="00454B11"/>
    <w:rsid w:val="004552DC"/>
    <w:rsid w:val="00455439"/>
    <w:rsid w:val="00456DDC"/>
    <w:rsid w:val="0045739C"/>
    <w:rsid w:val="00457B51"/>
    <w:rsid w:val="00460020"/>
    <w:rsid w:val="004613FA"/>
    <w:rsid w:val="0046149F"/>
    <w:rsid w:val="004616E5"/>
    <w:rsid w:val="0046185A"/>
    <w:rsid w:val="0046193F"/>
    <w:rsid w:val="00463221"/>
    <w:rsid w:val="004637C5"/>
    <w:rsid w:val="00464093"/>
    <w:rsid w:val="00464B17"/>
    <w:rsid w:val="00464EE7"/>
    <w:rsid w:val="004654FA"/>
    <w:rsid w:val="00466E06"/>
    <w:rsid w:val="004676B5"/>
    <w:rsid w:val="00467759"/>
    <w:rsid w:val="00467E21"/>
    <w:rsid w:val="00470811"/>
    <w:rsid w:val="004710A7"/>
    <w:rsid w:val="00471100"/>
    <w:rsid w:val="0047119E"/>
    <w:rsid w:val="004716DA"/>
    <w:rsid w:val="00471D00"/>
    <w:rsid w:val="004723A5"/>
    <w:rsid w:val="00472770"/>
    <w:rsid w:val="00472E52"/>
    <w:rsid w:val="00472FED"/>
    <w:rsid w:val="00473401"/>
    <w:rsid w:val="00473863"/>
    <w:rsid w:val="00473AFE"/>
    <w:rsid w:val="00473C11"/>
    <w:rsid w:val="00473D7B"/>
    <w:rsid w:val="00473E60"/>
    <w:rsid w:val="0047458E"/>
    <w:rsid w:val="00474A7F"/>
    <w:rsid w:val="004754CA"/>
    <w:rsid w:val="004756DF"/>
    <w:rsid w:val="00476455"/>
    <w:rsid w:val="00476814"/>
    <w:rsid w:val="0047707F"/>
    <w:rsid w:val="004770FB"/>
    <w:rsid w:val="00477984"/>
    <w:rsid w:val="00477C87"/>
    <w:rsid w:val="00477F8A"/>
    <w:rsid w:val="00477FDA"/>
    <w:rsid w:val="004809CA"/>
    <w:rsid w:val="004831AB"/>
    <w:rsid w:val="004838DD"/>
    <w:rsid w:val="004843E4"/>
    <w:rsid w:val="00484CD4"/>
    <w:rsid w:val="004863B6"/>
    <w:rsid w:val="00487004"/>
    <w:rsid w:val="00491806"/>
    <w:rsid w:val="004939C5"/>
    <w:rsid w:val="00493A60"/>
    <w:rsid w:val="004943F9"/>
    <w:rsid w:val="00494C00"/>
    <w:rsid w:val="00494F04"/>
    <w:rsid w:val="0049541C"/>
    <w:rsid w:val="0049597F"/>
    <w:rsid w:val="00495DDD"/>
    <w:rsid w:val="004961D4"/>
    <w:rsid w:val="0049697C"/>
    <w:rsid w:val="004973BD"/>
    <w:rsid w:val="00497852"/>
    <w:rsid w:val="00497CA7"/>
    <w:rsid w:val="004A0167"/>
    <w:rsid w:val="004A0628"/>
    <w:rsid w:val="004A0750"/>
    <w:rsid w:val="004A0786"/>
    <w:rsid w:val="004A08B6"/>
    <w:rsid w:val="004A197A"/>
    <w:rsid w:val="004A2C98"/>
    <w:rsid w:val="004A2EA5"/>
    <w:rsid w:val="004A37E8"/>
    <w:rsid w:val="004A3A58"/>
    <w:rsid w:val="004A5252"/>
    <w:rsid w:val="004A53DD"/>
    <w:rsid w:val="004A5CC8"/>
    <w:rsid w:val="004A6A29"/>
    <w:rsid w:val="004A6BD1"/>
    <w:rsid w:val="004A6D52"/>
    <w:rsid w:val="004A7108"/>
    <w:rsid w:val="004A733F"/>
    <w:rsid w:val="004A7545"/>
    <w:rsid w:val="004B1244"/>
    <w:rsid w:val="004B1602"/>
    <w:rsid w:val="004B1B1F"/>
    <w:rsid w:val="004B2176"/>
    <w:rsid w:val="004B2252"/>
    <w:rsid w:val="004B27CD"/>
    <w:rsid w:val="004B287C"/>
    <w:rsid w:val="004B2BA8"/>
    <w:rsid w:val="004B3763"/>
    <w:rsid w:val="004B3FEF"/>
    <w:rsid w:val="004B401B"/>
    <w:rsid w:val="004B4468"/>
    <w:rsid w:val="004B5DC5"/>
    <w:rsid w:val="004B61CF"/>
    <w:rsid w:val="004B6208"/>
    <w:rsid w:val="004B6246"/>
    <w:rsid w:val="004B6266"/>
    <w:rsid w:val="004B669C"/>
    <w:rsid w:val="004B748E"/>
    <w:rsid w:val="004B77B1"/>
    <w:rsid w:val="004C02B7"/>
    <w:rsid w:val="004C033F"/>
    <w:rsid w:val="004C07CD"/>
    <w:rsid w:val="004C12DE"/>
    <w:rsid w:val="004C17E2"/>
    <w:rsid w:val="004C23A7"/>
    <w:rsid w:val="004C252B"/>
    <w:rsid w:val="004C2616"/>
    <w:rsid w:val="004C26C4"/>
    <w:rsid w:val="004C2E2F"/>
    <w:rsid w:val="004C3284"/>
    <w:rsid w:val="004C4100"/>
    <w:rsid w:val="004C5A7C"/>
    <w:rsid w:val="004C5C94"/>
    <w:rsid w:val="004C5D61"/>
    <w:rsid w:val="004C5E84"/>
    <w:rsid w:val="004C6B03"/>
    <w:rsid w:val="004C7032"/>
    <w:rsid w:val="004C7037"/>
    <w:rsid w:val="004C74EA"/>
    <w:rsid w:val="004C78B0"/>
    <w:rsid w:val="004C7920"/>
    <w:rsid w:val="004C79AD"/>
    <w:rsid w:val="004D093A"/>
    <w:rsid w:val="004D0EF4"/>
    <w:rsid w:val="004D11FB"/>
    <w:rsid w:val="004D17CC"/>
    <w:rsid w:val="004D1FE9"/>
    <w:rsid w:val="004D4341"/>
    <w:rsid w:val="004D586F"/>
    <w:rsid w:val="004D630E"/>
    <w:rsid w:val="004D6EDD"/>
    <w:rsid w:val="004D7290"/>
    <w:rsid w:val="004D757D"/>
    <w:rsid w:val="004DA7B0"/>
    <w:rsid w:val="004E0194"/>
    <w:rsid w:val="004E07FC"/>
    <w:rsid w:val="004E0C21"/>
    <w:rsid w:val="004E0C72"/>
    <w:rsid w:val="004E0E6E"/>
    <w:rsid w:val="004E0F94"/>
    <w:rsid w:val="004E13C0"/>
    <w:rsid w:val="004E2012"/>
    <w:rsid w:val="004E233A"/>
    <w:rsid w:val="004E2DCD"/>
    <w:rsid w:val="004E2DD8"/>
    <w:rsid w:val="004E30E4"/>
    <w:rsid w:val="004E33EF"/>
    <w:rsid w:val="004E369A"/>
    <w:rsid w:val="004E37BF"/>
    <w:rsid w:val="004E3990"/>
    <w:rsid w:val="004E5081"/>
    <w:rsid w:val="004E5423"/>
    <w:rsid w:val="004E5880"/>
    <w:rsid w:val="004E6084"/>
    <w:rsid w:val="004E728C"/>
    <w:rsid w:val="004E7951"/>
    <w:rsid w:val="004E7BAE"/>
    <w:rsid w:val="004E7F6A"/>
    <w:rsid w:val="004F05DC"/>
    <w:rsid w:val="004F0B08"/>
    <w:rsid w:val="004F0F52"/>
    <w:rsid w:val="004F1E83"/>
    <w:rsid w:val="004F1FAE"/>
    <w:rsid w:val="004F2E8A"/>
    <w:rsid w:val="004F422B"/>
    <w:rsid w:val="004F4C56"/>
    <w:rsid w:val="004F5039"/>
    <w:rsid w:val="004F52C9"/>
    <w:rsid w:val="004F5831"/>
    <w:rsid w:val="004F5AB1"/>
    <w:rsid w:val="004F6AB5"/>
    <w:rsid w:val="004F79C3"/>
    <w:rsid w:val="004F7A7F"/>
    <w:rsid w:val="004F7C6C"/>
    <w:rsid w:val="0050063E"/>
    <w:rsid w:val="0050173D"/>
    <w:rsid w:val="00502140"/>
    <w:rsid w:val="00502221"/>
    <w:rsid w:val="00502459"/>
    <w:rsid w:val="00502AAB"/>
    <w:rsid w:val="00502EAE"/>
    <w:rsid w:val="00503101"/>
    <w:rsid w:val="00503DF9"/>
    <w:rsid w:val="00504B09"/>
    <w:rsid w:val="00505326"/>
    <w:rsid w:val="00505A48"/>
    <w:rsid w:val="00505C66"/>
    <w:rsid w:val="00505F78"/>
    <w:rsid w:val="0050627A"/>
    <w:rsid w:val="0050726F"/>
    <w:rsid w:val="00507C3C"/>
    <w:rsid w:val="00507E0F"/>
    <w:rsid w:val="0051006F"/>
    <w:rsid w:val="0051032F"/>
    <w:rsid w:val="005116AD"/>
    <w:rsid w:val="00511B3E"/>
    <w:rsid w:val="005120A5"/>
    <w:rsid w:val="0051287E"/>
    <w:rsid w:val="00512AC5"/>
    <w:rsid w:val="00514958"/>
    <w:rsid w:val="00515012"/>
    <w:rsid w:val="0051537A"/>
    <w:rsid w:val="005154EF"/>
    <w:rsid w:val="00515D08"/>
    <w:rsid w:val="00517461"/>
    <w:rsid w:val="00517B40"/>
    <w:rsid w:val="005216E8"/>
    <w:rsid w:val="00521790"/>
    <w:rsid w:val="00522504"/>
    <w:rsid w:val="0052288D"/>
    <w:rsid w:val="00522BDB"/>
    <w:rsid w:val="00523A04"/>
    <w:rsid w:val="00523BEB"/>
    <w:rsid w:val="0052463B"/>
    <w:rsid w:val="005246A6"/>
    <w:rsid w:val="00524D74"/>
    <w:rsid w:val="00525C8B"/>
    <w:rsid w:val="00525F96"/>
    <w:rsid w:val="00525FBC"/>
    <w:rsid w:val="00526473"/>
    <w:rsid w:val="00526B97"/>
    <w:rsid w:val="00526C65"/>
    <w:rsid w:val="00527037"/>
    <w:rsid w:val="0052762F"/>
    <w:rsid w:val="00530386"/>
    <w:rsid w:val="00530606"/>
    <w:rsid w:val="005308EF"/>
    <w:rsid w:val="00531E96"/>
    <w:rsid w:val="00532682"/>
    <w:rsid w:val="0053285E"/>
    <w:rsid w:val="005334EE"/>
    <w:rsid w:val="00533E01"/>
    <w:rsid w:val="00533F94"/>
    <w:rsid w:val="0053546C"/>
    <w:rsid w:val="005358CD"/>
    <w:rsid w:val="005363A9"/>
    <w:rsid w:val="00536ADB"/>
    <w:rsid w:val="0053F7E6"/>
    <w:rsid w:val="00540323"/>
    <w:rsid w:val="005408FA"/>
    <w:rsid w:val="00541033"/>
    <w:rsid w:val="00541F41"/>
    <w:rsid w:val="00542321"/>
    <w:rsid w:val="00542327"/>
    <w:rsid w:val="00543B91"/>
    <w:rsid w:val="00543CDA"/>
    <w:rsid w:val="00544947"/>
    <w:rsid w:val="005455B0"/>
    <w:rsid w:val="0054586C"/>
    <w:rsid w:val="0054595A"/>
    <w:rsid w:val="005467A2"/>
    <w:rsid w:val="005467D2"/>
    <w:rsid w:val="00547B6E"/>
    <w:rsid w:val="00547C72"/>
    <w:rsid w:val="00547D8C"/>
    <w:rsid w:val="005508BC"/>
    <w:rsid w:val="005510E3"/>
    <w:rsid w:val="00551ED1"/>
    <w:rsid w:val="005534D4"/>
    <w:rsid w:val="00553EC6"/>
    <w:rsid w:val="00553F14"/>
    <w:rsid w:val="0055412F"/>
    <w:rsid w:val="00555D58"/>
    <w:rsid w:val="005567DF"/>
    <w:rsid w:val="00556D35"/>
    <w:rsid w:val="00557678"/>
    <w:rsid w:val="00557FBF"/>
    <w:rsid w:val="00560DA6"/>
    <w:rsid w:val="00561340"/>
    <w:rsid w:val="005614CE"/>
    <w:rsid w:val="00561BD1"/>
    <w:rsid w:val="00561DB6"/>
    <w:rsid w:val="00562490"/>
    <w:rsid w:val="00562F02"/>
    <w:rsid w:val="0056349D"/>
    <w:rsid w:val="00563874"/>
    <w:rsid w:val="0056629C"/>
    <w:rsid w:val="005669CF"/>
    <w:rsid w:val="00566B24"/>
    <w:rsid w:val="00566BDD"/>
    <w:rsid w:val="005675C2"/>
    <w:rsid w:val="0056773C"/>
    <w:rsid w:val="00567833"/>
    <w:rsid w:val="00567DFA"/>
    <w:rsid w:val="00567E3D"/>
    <w:rsid w:val="00567F6A"/>
    <w:rsid w:val="005709A6"/>
    <w:rsid w:val="00570EC5"/>
    <w:rsid w:val="005729A0"/>
    <w:rsid w:val="00572EBE"/>
    <w:rsid w:val="005734C2"/>
    <w:rsid w:val="00574681"/>
    <w:rsid w:val="005746E4"/>
    <w:rsid w:val="005748BB"/>
    <w:rsid w:val="00574916"/>
    <w:rsid w:val="00575EF9"/>
    <w:rsid w:val="005765F5"/>
    <w:rsid w:val="00576942"/>
    <w:rsid w:val="0057707A"/>
    <w:rsid w:val="00577407"/>
    <w:rsid w:val="00577E57"/>
    <w:rsid w:val="005804C7"/>
    <w:rsid w:val="00580660"/>
    <w:rsid w:val="0058124A"/>
    <w:rsid w:val="00582227"/>
    <w:rsid w:val="005822DE"/>
    <w:rsid w:val="0058297B"/>
    <w:rsid w:val="00583229"/>
    <w:rsid w:val="00583DA8"/>
    <w:rsid w:val="005859EF"/>
    <w:rsid w:val="00585DCF"/>
    <w:rsid w:val="00585DE9"/>
    <w:rsid w:val="00585FA0"/>
    <w:rsid w:val="00585FE8"/>
    <w:rsid w:val="0058650E"/>
    <w:rsid w:val="005867CB"/>
    <w:rsid w:val="00587140"/>
    <w:rsid w:val="0059069E"/>
    <w:rsid w:val="005907C7"/>
    <w:rsid w:val="005908D2"/>
    <w:rsid w:val="005935BF"/>
    <w:rsid w:val="00593FE8"/>
    <w:rsid w:val="00594094"/>
    <w:rsid w:val="00594D46"/>
    <w:rsid w:val="00595018"/>
    <w:rsid w:val="00595864"/>
    <w:rsid w:val="0059596D"/>
    <w:rsid w:val="00595DF3"/>
    <w:rsid w:val="0059604E"/>
    <w:rsid w:val="00596CAB"/>
    <w:rsid w:val="00597486"/>
    <w:rsid w:val="00597ACB"/>
    <w:rsid w:val="00597E03"/>
    <w:rsid w:val="00597E11"/>
    <w:rsid w:val="005A0E33"/>
    <w:rsid w:val="005A16CA"/>
    <w:rsid w:val="005A17FD"/>
    <w:rsid w:val="005A1D57"/>
    <w:rsid w:val="005A21DB"/>
    <w:rsid w:val="005A2559"/>
    <w:rsid w:val="005A2E49"/>
    <w:rsid w:val="005A306C"/>
    <w:rsid w:val="005A417F"/>
    <w:rsid w:val="005A4748"/>
    <w:rsid w:val="005A4D58"/>
    <w:rsid w:val="005A5B16"/>
    <w:rsid w:val="005A618A"/>
    <w:rsid w:val="005B17B3"/>
    <w:rsid w:val="005B38FE"/>
    <w:rsid w:val="005B3C53"/>
    <w:rsid w:val="005B519A"/>
    <w:rsid w:val="005B5ED9"/>
    <w:rsid w:val="005B6255"/>
    <w:rsid w:val="005B6633"/>
    <w:rsid w:val="005B6D06"/>
    <w:rsid w:val="005B6ECF"/>
    <w:rsid w:val="005B7658"/>
    <w:rsid w:val="005C0F23"/>
    <w:rsid w:val="005C1423"/>
    <w:rsid w:val="005C177E"/>
    <w:rsid w:val="005C2947"/>
    <w:rsid w:val="005C2DF4"/>
    <w:rsid w:val="005C2EB5"/>
    <w:rsid w:val="005C2F7A"/>
    <w:rsid w:val="005C32E0"/>
    <w:rsid w:val="005C3564"/>
    <w:rsid w:val="005C36BB"/>
    <w:rsid w:val="005C45C4"/>
    <w:rsid w:val="005C51EB"/>
    <w:rsid w:val="005C5DE0"/>
    <w:rsid w:val="005C68BC"/>
    <w:rsid w:val="005C77A2"/>
    <w:rsid w:val="005D13E2"/>
    <w:rsid w:val="005D22EC"/>
    <w:rsid w:val="005D23B0"/>
    <w:rsid w:val="005D249B"/>
    <w:rsid w:val="005D3069"/>
    <w:rsid w:val="005D3ACB"/>
    <w:rsid w:val="005D3B2F"/>
    <w:rsid w:val="005D46BF"/>
    <w:rsid w:val="005D4B70"/>
    <w:rsid w:val="005D5BA8"/>
    <w:rsid w:val="005D5EEC"/>
    <w:rsid w:val="005D612C"/>
    <w:rsid w:val="005D6994"/>
    <w:rsid w:val="005D6C04"/>
    <w:rsid w:val="005D77F9"/>
    <w:rsid w:val="005E0CC7"/>
    <w:rsid w:val="005E0F6A"/>
    <w:rsid w:val="005E1E9D"/>
    <w:rsid w:val="005E1F57"/>
    <w:rsid w:val="005E2871"/>
    <w:rsid w:val="005E336B"/>
    <w:rsid w:val="005E48D2"/>
    <w:rsid w:val="005E4CC2"/>
    <w:rsid w:val="005E53B0"/>
    <w:rsid w:val="005E6622"/>
    <w:rsid w:val="005E6C9B"/>
    <w:rsid w:val="005E6F3F"/>
    <w:rsid w:val="005E7102"/>
    <w:rsid w:val="005E7A1A"/>
    <w:rsid w:val="005F047B"/>
    <w:rsid w:val="005F06C3"/>
    <w:rsid w:val="005F06FE"/>
    <w:rsid w:val="005F141F"/>
    <w:rsid w:val="005F1423"/>
    <w:rsid w:val="005F15D0"/>
    <w:rsid w:val="005F20F2"/>
    <w:rsid w:val="005F2331"/>
    <w:rsid w:val="005F2A46"/>
    <w:rsid w:val="005F2A97"/>
    <w:rsid w:val="005F3668"/>
    <w:rsid w:val="005F44EE"/>
    <w:rsid w:val="005F5057"/>
    <w:rsid w:val="005F5615"/>
    <w:rsid w:val="005F5C15"/>
    <w:rsid w:val="005F61A8"/>
    <w:rsid w:val="005F65D6"/>
    <w:rsid w:val="005F7464"/>
    <w:rsid w:val="005F7DF7"/>
    <w:rsid w:val="006003CF"/>
    <w:rsid w:val="00601917"/>
    <w:rsid w:val="006026C1"/>
    <w:rsid w:val="00602D97"/>
    <w:rsid w:val="00603668"/>
    <w:rsid w:val="00603691"/>
    <w:rsid w:val="006037D4"/>
    <w:rsid w:val="006039A6"/>
    <w:rsid w:val="00603EC7"/>
    <w:rsid w:val="00604E58"/>
    <w:rsid w:val="006053CF"/>
    <w:rsid w:val="00605F3A"/>
    <w:rsid w:val="006063BF"/>
    <w:rsid w:val="00606464"/>
    <w:rsid w:val="0060654D"/>
    <w:rsid w:val="00606BEE"/>
    <w:rsid w:val="00607466"/>
    <w:rsid w:val="00607613"/>
    <w:rsid w:val="00607847"/>
    <w:rsid w:val="006078C9"/>
    <w:rsid w:val="0060795A"/>
    <w:rsid w:val="00607A7B"/>
    <w:rsid w:val="00610384"/>
    <w:rsid w:val="0061069A"/>
    <w:rsid w:val="006106EF"/>
    <w:rsid w:val="00610C2C"/>
    <w:rsid w:val="00610D33"/>
    <w:rsid w:val="00611877"/>
    <w:rsid w:val="00611E32"/>
    <w:rsid w:val="006123BD"/>
    <w:rsid w:val="00612B07"/>
    <w:rsid w:val="00614246"/>
    <w:rsid w:val="006142E1"/>
    <w:rsid w:val="00614A45"/>
    <w:rsid w:val="00615857"/>
    <w:rsid w:val="00615B6B"/>
    <w:rsid w:val="00615DFE"/>
    <w:rsid w:val="0061600A"/>
    <w:rsid w:val="00616195"/>
    <w:rsid w:val="006165A2"/>
    <w:rsid w:val="00617E7D"/>
    <w:rsid w:val="00620534"/>
    <w:rsid w:val="006215E2"/>
    <w:rsid w:val="00622254"/>
    <w:rsid w:val="00622384"/>
    <w:rsid w:val="006224C3"/>
    <w:rsid w:val="00622A71"/>
    <w:rsid w:val="00623143"/>
    <w:rsid w:val="006236A1"/>
    <w:rsid w:val="00624EF8"/>
    <w:rsid w:val="00625380"/>
    <w:rsid w:val="0062554E"/>
    <w:rsid w:val="00625F1D"/>
    <w:rsid w:val="0062618D"/>
    <w:rsid w:val="006261B1"/>
    <w:rsid w:val="0062660A"/>
    <w:rsid w:val="00626AB2"/>
    <w:rsid w:val="0062BDEA"/>
    <w:rsid w:val="0062BE5A"/>
    <w:rsid w:val="0063028E"/>
    <w:rsid w:val="006309FE"/>
    <w:rsid w:val="00630DFC"/>
    <w:rsid w:val="00630E3C"/>
    <w:rsid w:val="0063133F"/>
    <w:rsid w:val="006319F4"/>
    <w:rsid w:val="00631E8C"/>
    <w:rsid w:val="0063211D"/>
    <w:rsid w:val="00632324"/>
    <w:rsid w:val="00632E8B"/>
    <w:rsid w:val="006330DC"/>
    <w:rsid w:val="006342B3"/>
    <w:rsid w:val="00634CFB"/>
    <w:rsid w:val="00635102"/>
    <w:rsid w:val="00635DD6"/>
    <w:rsid w:val="00635FAD"/>
    <w:rsid w:val="00636BB0"/>
    <w:rsid w:val="00637676"/>
    <w:rsid w:val="00637DF8"/>
    <w:rsid w:val="00640322"/>
    <w:rsid w:val="00640612"/>
    <w:rsid w:val="0064062E"/>
    <w:rsid w:val="006407E5"/>
    <w:rsid w:val="00640A92"/>
    <w:rsid w:val="00641386"/>
    <w:rsid w:val="0064187E"/>
    <w:rsid w:val="00643547"/>
    <w:rsid w:val="00643567"/>
    <w:rsid w:val="00644587"/>
    <w:rsid w:val="00644732"/>
    <w:rsid w:val="00644C8B"/>
    <w:rsid w:val="006455E9"/>
    <w:rsid w:val="0064582D"/>
    <w:rsid w:val="00645ADB"/>
    <w:rsid w:val="00645B0F"/>
    <w:rsid w:val="0064600F"/>
    <w:rsid w:val="00646490"/>
    <w:rsid w:val="0064786C"/>
    <w:rsid w:val="00650EFE"/>
    <w:rsid w:val="006518EC"/>
    <w:rsid w:val="00651C24"/>
    <w:rsid w:val="006520FE"/>
    <w:rsid w:val="00653E70"/>
    <w:rsid w:val="006543E5"/>
    <w:rsid w:val="00654687"/>
    <w:rsid w:val="006548E0"/>
    <w:rsid w:val="00654D45"/>
    <w:rsid w:val="00655583"/>
    <w:rsid w:val="00655626"/>
    <w:rsid w:val="00655A1E"/>
    <w:rsid w:val="00655E14"/>
    <w:rsid w:val="0065611A"/>
    <w:rsid w:val="0065689B"/>
    <w:rsid w:val="00656B3D"/>
    <w:rsid w:val="00656E24"/>
    <w:rsid w:val="0065D581"/>
    <w:rsid w:val="00660506"/>
    <w:rsid w:val="00661706"/>
    <w:rsid w:val="00661B34"/>
    <w:rsid w:val="00661DB8"/>
    <w:rsid w:val="0066329D"/>
    <w:rsid w:val="006632D8"/>
    <w:rsid w:val="00663449"/>
    <w:rsid w:val="0066395E"/>
    <w:rsid w:val="00663B0D"/>
    <w:rsid w:val="00665233"/>
    <w:rsid w:val="00665762"/>
    <w:rsid w:val="006661B4"/>
    <w:rsid w:val="00666541"/>
    <w:rsid w:val="00666F00"/>
    <w:rsid w:val="006672D9"/>
    <w:rsid w:val="00670524"/>
    <w:rsid w:val="00671531"/>
    <w:rsid w:val="006718F6"/>
    <w:rsid w:val="00671BAD"/>
    <w:rsid w:val="00672A1A"/>
    <w:rsid w:val="0067370D"/>
    <w:rsid w:val="006758E2"/>
    <w:rsid w:val="00675BE3"/>
    <w:rsid w:val="00675E8B"/>
    <w:rsid w:val="006764CC"/>
    <w:rsid w:val="00676AB4"/>
    <w:rsid w:val="00676EF0"/>
    <w:rsid w:val="00677284"/>
    <w:rsid w:val="00677752"/>
    <w:rsid w:val="0068030B"/>
    <w:rsid w:val="00680456"/>
    <w:rsid w:val="00680593"/>
    <w:rsid w:val="0068065A"/>
    <w:rsid w:val="0068083C"/>
    <w:rsid w:val="006808E4"/>
    <w:rsid w:val="00680ABF"/>
    <w:rsid w:val="00681F24"/>
    <w:rsid w:val="00682097"/>
    <w:rsid w:val="0068225C"/>
    <w:rsid w:val="0068284D"/>
    <w:rsid w:val="00682A41"/>
    <w:rsid w:val="006842E6"/>
    <w:rsid w:val="006844CC"/>
    <w:rsid w:val="0068489E"/>
    <w:rsid w:val="00685027"/>
    <w:rsid w:val="0068539D"/>
    <w:rsid w:val="006858A0"/>
    <w:rsid w:val="00686C95"/>
    <w:rsid w:val="00686FD2"/>
    <w:rsid w:val="00687BCB"/>
    <w:rsid w:val="00687CB3"/>
    <w:rsid w:val="006902D5"/>
    <w:rsid w:val="0069069C"/>
    <w:rsid w:val="00690A7F"/>
    <w:rsid w:val="00691028"/>
    <w:rsid w:val="00691114"/>
    <w:rsid w:val="0069190E"/>
    <w:rsid w:val="00692492"/>
    <w:rsid w:val="00692700"/>
    <w:rsid w:val="006927B3"/>
    <w:rsid w:val="0069309A"/>
    <w:rsid w:val="006934D2"/>
    <w:rsid w:val="0069407E"/>
    <w:rsid w:val="00694D11"/>
    <w:rsid w:val="0069515E"/>
    <w:rsid w:val="006955C6"/>
    <w:rsid w:val="00695B8F"/>
    <w:rsid w:val="0069621D"/>
    <w:rsid w:val="00696E9E"/>
    <w:rsid w:val="00697359"/>
    <w:rsid w:val="006A0B8A"/>
    <w:rsid w:val="006A1027"/>
    <w:rsid w:val="006A12A9"/>
    <w:rsid w:val="006A17E6"/>
    <w:rsid w:val="006A28FB"/>
    <w:rsid w:val="006A2937"/>
    <w:rsid w:val="006A382B"/>
    <w:rsid w:val="006A4010"/>
    <w:rsid w:val="006A4123"/>
    <w:rsid w:val="006A4768"/>
    <w:rsid w:val="006A4E48"/>
    <w:rsid w:val="006A6D75"/>
    <w:rsid w:val="006A7B67"/>
    <w:rsid w:val="006A7CD7"/>
    <w:rsid w:val="006A7E6D"/>
    <w:rsid w:val="006B01CF"/>
    <w:rsid w:val="006B0DBE"/>
    <w:rsid w:val="006B1EF6"/>
    <w:rsid w:val="006B2118"/>
    <w:rsid w:val="006B3094"/>
    <w:rsid w:val="006B32F7"/>
    <w:rsid w:val="006B3F86"/>
    <w:rsid w:val="006B42F2"/>
    <w:rsid w:val="006B45C9"/>
    <w:rsid w:val="006B57FF"/>
    <w:rsid w:val="006B7063"/>
    <w:rsid w:val="006B743E"/>
    <w:rsid w:val="006B744A"/>
    <w:rsid w:val="006C05D0"/>
    <w:rsid w:val="006C0853"/>
    <w:rsid w:val="006C0C7C"/>
    <w:rsid w:val="006C104E"/>
    <w:rsid w:val="006C1C0F"/>
    <w:rsid w:val="006C1DEF"/>
    <w:rsid w:val="006C2420"/>
    <w:rsid w:val="006C411F"/>
    <w:rsid w:val="006C4583"/>
    <w:rsid w:val="006C50C4"/>
    <w:rsid w:val="006C5933"/>
    <w:rsid w:val="006C5C84"/>
    <w:rsid w:val="006C787A"/>
    <w:rsid w:val="006C7C99"/>
    <w:rsid w:val="006D161E"/>
    <w:rsid w:val="006D16B8"/>
    <w:rsid w:val="006D1C71"/>
    <w:rsid w:val="006D2097"/>
    <w:rsid w:val="006D2408"/>
    <w:rsid w:val="006D31A5"/>
    <w:rsid w:val="006D35A2"/>
    <w:rsid w:val="006D5895"/>
    <w:rsid w:val="006D5BC2"/>
    <w:rsid w:val="006D6EC5"/>
    <w:rsid w:val="006D6F24"/>
    <w:rsid w:val="006D7229"/>
    <w:rsid w:val="006D72CA"/>
    <w:rsid w:val="006D7771"/>
    <w:rsid w:val="006E0376"/>
    <w:rsid w:val="006E0B8B"/>
    <w:rsid w:val="006E1226"/>
    <w:rsid w:val="006E1275"/>
    <w:rsid w:val="006E140D"/>
    <w:rsid w:val="006E20EE"/>
    <w:rsid w:val="006E2246"/>
    <w:rsid w:val="006E3331"/>
    <w:rsid w:val="006E338B"/>
    <w:rsid w:val="006E396F"/>
    <w:rsid w:val="006E5EB2"/>
    <w:rsid w:val="006E6031"/>
    <w:rsid w:val="006E6089"/>
    <w:rsid w:val="006E628A"/>
    <w:rsid w:val="006E6923"/>
    <w:rsid w:val="006E692A"/>
    <w:rsid w:val="006E7288"/>
    <w:rsid w:val="006F046E"/>
    <w:rsid w:val="006F1306"/>
    <w:rsid w:val="006F16AF"/>
    <w:rsid w:val="006F1885"/>
    <w:rsid w:val="006F1E5B"/>
    <w:rsid w:val="006F2032"/>
    <w:rsid w:val="006F2A58"/>
    <w:rsid w:val="006F37F1"/>
    <w:rsid w:val="006F41CF"/>
    <w:rsid w:val="006F4883"/>
    <w:rsid w:val="006F5151"/>
    <w:rsid w:val="006F5726"/>
    <w:rsid w:val="006F71A6"/>
    <w:rsid w:val="006F7560"/>
    <w:rsid w:val="006F798D"/>
    <w:rsid w:val="006F7EDE"/>
    <w:rsid w:val="00700CBA"/>
    <w:rsid w:val="00701E75"/>
    <w:rsid w:val="007022ED"/>
    <w:rsid w:val="007029E0"/>
    <w:rsid w:val="00703223"/>
    <w:rsid w:val="00703721"/>
    <w:rsid w:val="00703BA0"/>
    <w:rsid w:val="00703FE5"/>
    <w:rsid w:val="007053FF"/>
    <w:rsid w:val="007057A3"/>
    <w:rsid w:val="007059B9"/>
    <w:rsid w:val="00705DD1"/>
    <w:rsid w:val="00705F8A"/>
    <w:rsid w:val="00706645"/>
    <w:rsid w:val="00707123"/>
    <w:rsid w:val="00707352"/>
    <w:rsid w:val="007103F7"/>
    <w:rsid w:val="0071069A"/>
    <w:rsid w:val="0071070C"/>
    <w:rsid w:val="00711ACC"/>
    <w:rsid w:val="00712A79"/>
    <w:rsid w:val="0071313D"/>
    <w:rsid w:val="00714DE1"/>
    <w:rsid w:val="007150BB"/>
    <w:rsid w:val="00715138"/>
    <w:rsid w:val="007155B6"/>
    <w:rsid w:val="00715785"/>
    <w:rsid w:val="00715FA3"/>
    <w:rsid w:val="007163A3"/>
    <w:rsid w:val="0071709B"/>
    <w:rsid w:val="007170E4"/>
    <w:rsid w:val="007175F7"/>
    <w:rsid w:val="00717A79"/>
    <w:rsid w:val="0072047C"/>
    <w:rsid w:val="007207AE"/>
    <w:rsid w:val="00720900"/>
    <w:rsid w:val="00720A63"/>
    <w:rsid w:val="00720A7B"/>
    <w:rsid w:val="00720B05"/>
    <w:rsid w:val="00721D4B"/>
    <w:rsid w:val="007228DC"/>
    <w:rsid w:val="00723D90"/>
    <w:rsid w:val="00724D64"/>
    <w:rsid w:val="00725572"/>
    <w:rsid w:val="007257AC"/>
    <w:rsid w:val="00725C4A"/>
    <w:rsid w:val="007262B3"/>
    <w:rsid w:val="00727357"/>
    <w:rsid w:val="00727E68"/>
    <w:rsid w:val="00730B1E"/>
    <w:rsid w:val="00730C1A"/>
    <w:rsid w:val="007314E2"/>
    <w:rsid w:val="0073161A"/>
    <w:rsid w:val="00732703"/>
    <w:rsid w:val="00733CAF"/>
    <w:rsid w:val="00733FE7"/>
    <w:rsid w:val="00734508"/>
    <w:rsid w:val="00734A64"/>
    <w:rsid w:val="00734B46"/>
    <w:rsid w:val="00734DEB"/>
    <w:rsid w:val="00735FF6"/>
    <w:rsid w:val="007365A0"/>
    <w:rsid w:val="00736B44"/>
    <w:rsid w:val="00736C0E"/>
    <w:rsid w:val="00736E34"/>
    <w:rsid w:val="0073702A"/>
    <w:rsid w:val="00737718"/>
    <w:rsid w:val="00737931"/>
    <w:rsid w:val="007379B5"/>
    <w:rsid w:val="00737D29"/>
    <w:rsid w:val="0074010C"/>
    <w:rsid w:val="007407EF"/>
    <w:rsid w:val="00740820"/>
    <w:rsid w:val="00740D0E"/>
    <w:rsid w:val="0074120F"/>
    <w:rsid w:val="0074252A"/>
    <w:rsid w:val="0074273F"/>
    <w:rsid w:val="007428D9"/>
    <w:rsid w:val="00742EDB"/>
    <w:rsid w:val="00743D4F"/>
    <w:rsid w:val="0074491F"/>
    <w:rsid w:val="00744EF4"/>
    <w:rsid w:val="00744F81"/>
    <w:rsid w:val="00744FDB"/>
    <w:rsid w:val="0074603B"/>
    <w:rsid w:val="007473E4"/>
    <w:rsid w:val="007474D4"/>
    <w:rsid w:val="00747A4E"/>
    <w:rsid w:val="0075066A"/>
    <w:rsid w:val="00750E87"/>
    <w:rsid w:val="00750EAA"/>
    <w:rsid w:val="0075290F"/>
    <w:rsid w:val="00752B7E"/>
    <w:rsid w:val="00752E40"/>
    <w:rsid w:val="00753FA7"/>
    <w:rsid w:val="007540DA"/>
    <w:rsid w:val="00754605"/>
    <w:rsid w:val="00754BDD"/>
    <w:rsid w:val="00754F9F"/>
    <w:rsid w:val="007557C3"/>
    <w:rsid w:val="00755838"/>
    <w:rsid w:val="00755B90"/>
    <w:rsid w:val="0075654E"/>
    <w:rsid w:val="00757B58"/>
    <w:rsid w:val="0076180F"/>
    <w:rsid w:val="00761F2A"/>
    <w:rsid w:val="00762511"/>
    <w:rsid w:val="00762657"/>
    <w:rsid w:val="00762A75"/>
    <w:rsid w:val="00762EFE"/>
    <w:rsid w:val="007630B0"/>
    <w:rsid w:val="00763371"/>
    <w:rsid w:val="007633BE"/>
    <w:rsid w:val="0076397B"/>
    <w:rsid w:val="0076496D"/>
    <w:rsid w:val="00764CE1"/>
    <w:rsid w:val="00765029"/>
    <w:rsid w:val="00766748"/>
    <w:rsid w:val="00766929"/>
    <w:rsid w:val="00766ECE"/>
    <w:rsid w:val="007675A1"/>
    <w:rsid w:val="00767B65"/>
    <w:rsid w:val="00767F79"/>
    <w:rsid w:val="007700A5"/>
    <w:rsid w:val="00770200"/>
    <w:rsid w:val="007702F8"/>
    <w:rsid w:val="00770F6D"/>
    <w:rsid w:val="00771984"/>
    <w:rsid w:val="007729A2"/>
    <w:rsid w:val="0077300E"/>
    <w:rsid w:val="0077346F"/>
    <w:rsid w:val="0077351C"/>
    <w:rsid w:val="00773A5B"/>
    <w:rsid w:val="00773B5D"/>
    <w:rsid w:val="0077507D"/>
    <w:rsid w:val="00775390"/>
    <w:rsid w:val="007760FB"/>
    <w:rsid w:val="007769D2"/>
    <w:rsid w:val="00777C4F"/>
    <w:rsid w:val="0078069A"/>
    <w:rsid w:val="00780B3D"/>
    <w:rsid w:val="0078165E"/>
    <w:rsid w:val="00781B97"/>
    <w:rsid w:val="00782EDF"/>
    <w:rsid w:val="00783148"/>
    <w:rsid w:val="007833B3"/>
    <w:rsid w:val="007836BC"/>
    <w:rsid w:val="00784735"/>
    <w:rsid w:val="007852EE"/>
    <w:rsid w:val="00785B43"/>
    <w:rsid w:val="00786C8E"/>
    <w:rsid w:val="007870C6"/>
    <w:rsid w:val="00787FB7"/>
    <w:rsid w:val="0078C914"/>
    <w:rsid w:val="0079058D"/>
    <w:rsid w:val="0079150A"/>
    <w:rsid w:val="00791E91"/>
    <w:rsid w:val="007923CF"/>
    <w:rsid w:val="007926A1"/>
    <w:rsid w:val="00793052"/>
    <w:rsid w:val="00793621"/>
    <w:rsid w:val="00793A73"/>
    <w:rsid w:val="00793F68"/>
    <w:rsid w:val="0079425C"/>
    <w:rsid w:val="007953A6"/>
    <w:rsid w:val="0079588C"/>
    <w:rsid w:val="00796A7D"/>
    <w:rsid w:val="00796B47"/>
    <w:rsid w:val="007A010D"/>
    <w:rsid w:val="007A069D"/>
    <w:rsid w:val="007A0C47"/>
    <w:rsid w:val="007A0DBE"/>
    <w:rsid w:val="007A1A17"/>
    <w:rsid w:val="007A1B57"/>
    <w:rsid w:val="007A22D6"/>
    <w:rsid w:val="007A2652"/>
    <w:rsid w:val="007A268F"/>
    <w:rsid w:val="007A26B9"/>
    <w:rsid w:val="007A2808"/>
    <w:rsid w:val="007A2BC7"/>
    <w:rsid w:val="007A2EA8"/>
    <w:rsid w:val="007A2EDC"/>
    <w:rsid w:val="007A3150"/>
    <w:rsid w:val="007A39A5"/>
    <w:rsid w:val="007A3B82"/>
    <w:rsid w:val="007A3BA9"/>
    <w:rsid w:val="007A3CA2"/>
    <w:rsid w:val="007A4176"/>
    <w:rsid w:val="007A41BD"/>
    <w:rsid w:val="007A4A84"/>
    <w:rsid w:val="007A56E1"/>
    <w:rsid w:val="007A73F0"/>
    <w:rsid w:val="007A7F04"/>
    <w:rsid w:val="007B05AF"/>
    <w:rsid w:val="007B0FBC"/>
    <w:rsid w:val="007B16C4"/>
    <w:rsid w:val="007B1A73"/>
    <w:rsid w:val="007B1B30"/>
    <w:rsid w:val="007B1EEA"/>
    <w:rsid w:val="007B2C62"/>
    <w:rsid w:val="007B2FB8"/>
    <w:rsid w:val="007B3683"/>
    <w:rsid w:val="007B4F09"/>
    <w:rsid w:val="007B596B"/>
    <w:rsid w:val="007B6014"/>
    <w:rsid w:val="007B6030"/>
    <w:rsid w:val="007B6141"/>
    <w:rsid w:val="007B64E9"/>
    <w:rsid w:val="007B70C7"/>
    <w:rsid w:val="007B751E"/>
    <w:rsid w:val="007BF56B"/>
    <w:rsid w:val="007C09ED"/>
    <w:rsid w:val="007C0F53"/>
    <w:rsid w:val="007C12B9"/>
    <w:rsid w:val="007C1EE9"/>
    <w:rsid w:val="007C2576"/>
    <w:rsid w:val="007C2DD5"/>
    <w:rsid w:val="007C31AB"/>
    <w:rsid w:val="007C398F"/>
    <w:rsid w:val="007C52B7"/>
    <w:rsid w:val="007C53D2"/>
    <w:rsid w:val="007C674E"/>
    <w:rsid w:val="007C7402"/>
    <w:rsid w:val="007C75B9"/>
    <w:rsid w:val="007C76B8"/>
    <w:rsid w:val="007CABFE"/>
    <w:rsid w:val="007D1A3B"/>
    <w:rsid w:val="007D1E41"/>
    <w:rsid w:val="007D1F9A"/>
    <w:rsid w:val="007D220C"/>
    <w:rsid w:val="007D2443"/>
    <w:rsid w:val="007D259A"/>
    <w:rsid w:val="007D2877"/>
    <w:rsid w:val="007D3A42"/>
    <w:rsid w:val="007D4164"/>
    <w:rsid w:val="007D43BC"/>
    <w:rsid w:val="007D481E"/>
    <w:rsid w:val="007D4D7B"/>
    <w:rsid w:val="007D4DF1"/>
    <w:rsid w:val="007D4E26"/>
    <w:rsid w:val="007D5587"/>
    <w:rsid w:val="007D66A8"/>
    <w:rsid w:val="007D6F38"/>
    <w:rsid w:val="007D7F5D"/>
    <w:rsid w:val="007DFAFF"/>
    <w:rsid w:val="007E07D5"/>
    <w:rsid w:val="007E0888"/>
    <w:rsid w:val="007E0B1D"/>
    <w:rsid w:val="007E1C7F"/>
    <w:rsid w:val="007E2633"/>
    <w:rsid w:val="007E35F1"/>
    <w:rsid w:val="007E3699"/>
    <w:rsid w:val="007E4621"/>
    <w:rsid w:val="007E52C9"/>
    <w:rsid w:val="007E5503"/>
    <w:rsid w:val="007E57D1"/>
    <w:rsid w:val="007E6FE2"/>
    <w:rsid w:val="007F058B"/>
    <w:rsid w:val="007F070F"/>
    <w:rsid w:val="007F10D4"/>
    <w:rsid w:val="007F2F91"/>
    <w:rsid w:val="007F3D0A"/>
    <w:rsid w:val="007F48F4"/>
    <w:rsid w:val="007F4AF0"/>
    <w:rsid w:val="007F5D17"/>
    <w:rsid w:val="007F6221"/>
    <w:rsid w:val="007F67B5"/>
    <w:rsid w:val="007F67FF"/>
    <w:rsid w:val="007F6B4B"/>
    <w:rsid w:val="007F6BC4"/>
    <w:rsid w:val="007F760D"/>
    <w:rsid w:val="007F776C"/>
    <w:rsid w:val="007F7E6A"/>
    <w:rsid w:val="008008A2"/>
    <w:rsid w:val="00800CC4"/>
    <w:rsid w:val="00800D84"/>
    <w:rsid w:val="00800EA1"/>
    <w:rsid w:val="00801E00"/>
    <w:rsid w:val="00801F93"/>
    <w:rsid w:val="0080323B"/>
    <w:rsid w:val="00803FD8"/>
    <w:rsid w:val="008055D4"/>
    <w:rsid w:val="00806944"/>
    <w:rsid w:val="0080699B"/>
    <w:rsid w:val="00807160"/>
    <w:rsid w:val="00807215"/>
    <w:rsid w:val="0081017C"/>
    <w:rsid w:val="008104A5"/>
    <w:rsid w:val="00810C3C"/>
    <w:rsid w:val="00810E4C"/>
    <w:rsid w:val="00811505"/>
    <w:rsid w:val="008139DE"/>
    <w:rsid w:val="0081401C"/>
    <w:rsid w:val="008141F4"/>
    <w:rsid w:val="008141FC"/>
    <w:rsid w:val="0081498E"/>
    <w:rsid w:val="0081548D"/>
    <w:rsid w:val="008155BF"/>
    <w:rsid w:val="00815883"/>
    <w:rsid w:val="00816139"/>
    <w:rsid w:val="00816F57"/>
    <w:rsid w:val="00817796"/>
    <w:rsid w:val="008206CC"/>
    <w:rsid w:val="00820992"/>
    <w:rsid w:val="00821E79"/>
    <w:rsid w:val="00822D3F"/>
    <w:rsid w:val="00822EAC"/>
    <w:rsid w:val="00823864"/>
    <w:rsid w:val="008239E8"/>
    <w:rsid w:val="00823AEE"/>
    <w:rsid w:val="00825284"/>
    <w:rsid w:val="00825B64"/>
    <w:rsid w:val="00826AF6"/>
    <w:rsid w:val="008279DD"/>
    <w:rsid w:val="00827CA6"/>
    <w:rsid w:val="00827CFF"/>
    <w:rsid w:val="008301D8"/>
    <w:rsid w:val="0083028B"/>
    <w:rsid w:val="008303EF"/>
    <w:rsid w:val="00830434"/>
    <w:rsid w:val="00830CF9"/>
    <w:rsid w:val="0083107F"/>
    <w:rsid w:val="008310A0"/>
    <w:rsid w:val="00831E91"/>
    <w:rsid w:val="0083224F"/>
    <w:rsid w:val="00832443"/>
    <w:rsid w:val="008327C5"/>
    <w:rsid w:val="008334B9"/>
    <w:rsid w:val="008335E9"/>
    <w:rsid w:val="008340C3"/>
    <w:rsid w:val="00835075"/>
    <w:rsid w:val="0083507D"/>
    <w:rsid w:val="00835E48"/>
    <w:rsid w:val="00836E8C"/>
    <w:rsid w:val="00836EB9"/>
    <w:rsid w:val="00838023"/>
    <w:rsid w:val="008405C1"/>
    <w:rsid w:val="00841015"/>
    <w:rsid w:val="0084164E"/>
    <w:rsid w:val="0084275E"/>
    <w:rsid w:val="00843873"/>
    <w:rsid w:val="00843D88"/>
    <w:rsid w:val="00843EF1"/>
    <w:rsid w:val="008444AE"/>
    <w:rsid w:val="00844902"/>
    <w:rsid w:val="00844BCB"/>
    <w:rsid w:val="008456A2"/>
    <w:rsid w:val="00845874"/>
    <w:rsid w:val="00845FD2"/>
    <w:rsid w:val="008461BE"/>
    <w:rsid w:val="0084658E"/>
    <w:rsid w:val="0084681F"/>
    <w:rsid w:val="00847CC8"/>
    <w:rsid w:val="0084B3F3"/>
    <w:rsid w:val="00850A7A"/>
    <w:rsid w:val="0085241C"/>
    <w:rsid w:val="00852675"/>
    <w:rsid w:val="008526C9"/>
    <w:rsid w:val="00852AB5"/>
    <w:rsid w:val="00853109"/>
    <w:rsid w:val="00853306"/>
    <w:rsid w:val="00853FD8"/>
    <w:rsid w:val="00854D58"/>
    <w:rsid w:val="00855724"/>
    <w:rsid w:val="00857113"/>
    <w:rsid w:val="008607E5"/>
    <w:rsid w:val="00860A6F"/>
    <w:rsid w:val="00860D16"/>
    <w:rsid w:val="00860FD7"/>
    <w:rsid w:val="0086151C"/>
    <w:rsid w:val="00862BFA"/>
    <w:rsid w:val="0086331E"/>
    <w:rsid w:val="00863B97"/>
    <w:rsid w:val="008660C1"/>
    <w:rsid w:val="0086667C"/>
    <w:rsid w:val="008666FD"/>
    <w:rsid w:val="008672C0"/>
    <w:rsid w:val="0086735C"/>
    <w:rsid w:val="00867D58"/>
    <w:rsid w:val="008709EA"/>
    <w:rsid w:val="00871436"/>
    <w:rsid w:val="00871BC5"/>
    <w:rsid w:val="00872248"/>
    <w:rsid w:val="00872531"/>
    <w:rsid w:val="00872547"/>
    <w:rsid w:val="00872A32"/>
    <w:rsid w:val="00873329"/>
    <w:rsid w:val="00873511"/>
    <w:rsid w:val="00873DB2"/>
    <w:rsid w:val="0087420C"/>
    <w:rsid w:val="0087450B"/>
    <w:rsid w:val="00874BE7"/>
    <w:rsid w:val="00874C06"/>
    <w:rsid w:val="00875089"/>
    <w:rsid w:val="008760F6"/>
    <w:rsid w:val="0087656E"/>
    <w:rsid w:val="00876B52"/>
    <w:rsid w:val="00876D94"/>
    <w:rsid w:val="00880D61"/>
    <w:rsid w:val="00880E26"/>
    <w:rsid w:val="00881889"/>
    <w:rsid w:val="00881E63"/>
    <w:rsid w:val="00882176"/>
    <w:rsid w:val="0088298D"/>
    <w:rsid w:val="00882A3D"/>
    <w:rsid w:val="00882DD1"/>
    <w:rsid w:val="00883151"/>
    <w:rsid w:val="00883AB2"/>
    <w:rsid w:val="00883B6D"/>
    <w:rsid w:val="00883BC1"/>
    <w:rsid w:val="00884CF6"/>
    <w:rsid w:val="008854E5"/>
    <w:rsid w:val="0088582E"/>
    <w:rsid w:val="00886533"/>
    <w:rsid w:val="0088759B"/>
    <w:rsid w:val="00887A92"/>
    <w:rsid w:val="0088A02B"/>
    <w:rsid w:val="008906B6"/>
    <w:rsid w:val="00890AF3"/>
    <w:rsid w:val="00891075"/>
    <w:rsid w:val="008919D5"/>
    <w:rsid w:val="00891E68"/>
    <w:rsid w:val="0089233B"/>
    <w:rsid w:val="00892773"/>
    <w:rsid w:val="00892985"/>
    <w:rsid w:val="00893933"/>
    <w:rsid w:val="008946A6"/>
    <w:rsid w:val="00894EC8"/>
    <w:rsid w:val="008950E6"/>
    <w:rsid w:val="00896665"/>
    <w:rsid w:val="008966DA"/>
    <w:rsid w:val="0089673F"/>
    <w:rsid w:val="00896B1E"/>
    <w:rsid w:val="00897AF5"/>
    <w:rsid w:val="00897CD1"/>
    <w:rsid w:val="008A039F"/>
    <w:rsid w:val="008A10E3"/>
    <w:rsid w:val="008A1123"/>
    <w:rsid w:val="008A12B1"/>
    <w:rsid w:val="008A1625"/>
    <w:rsid w:val="008A1679"/>
    <w:rsid w:val="008A1696"/>
    <w:rsid w:val="008A192F"/>
    <w:rsid w:val="008A2261"/>
    <w:rsid w:val="008A37A1"/>
    <w:rsid w:val="008A3986"/>
    <w:rsid w:val="008A3DCC"/>
    <w:rsid w:val="008A3F4C"/>
    <w:rsid w:val="008A4B86"/>
    <w:rsid w:val="008A51E6"/>
    <w:rsid w:val="008A55CF"/>
    <w:rsid w:val="008A61D8"/>
    <w:rsid w:val="008A6E04"/>
    <w:rsid w:val="008B20C5"/>
    <w:rsid w:val="008B357D"/>
    <w:rsid w:val="008B3E63"/>
    <w:rsid w:val="008B4DC8"/>
    <w:rsid w:val="008B4F20"/>
    <w:rsid w:val="008B56EA"/>
    <w:rsid w:val="008B5791"/>
    <w:rsid w:val="008B5839"/>
    <w:rsid w:val="008B5C37"/>
    <w:rsid w:val="008B6276"/>
    <w:rsid w:val="008B69D0"/>
    <w:rsid w:val="008B6A3D"/>
    <w:rsid w:val="008B6A54"/>
    <w:rsid w:val="008B6B1A"/>
    <w:rsid w:val="008B7154"/>
    <w:rsid w:val="008B756E"/>
    <w:rsid w:val="008C02EB"/>
    <w:rsid w:val="008C0722"/>
    <w:rsid w:val="008C0EA9"/>
    <w:rsid w:val="008C1385"/>
    <w:rsid w:val="008C1FCA"/>
    <w:rsid w:val="008C2F86"/>
    <w:rsid w:val="008C3989"/>
    <w:rsid w:val="008C3A89"/>
    <w:rsid w:val="008C3C7C"/>
    <w:rsid w:val="008C3E5A"/>
    <w:rsid w:val="008C4FCC"/>
    <w:rsid w:val="008C55A4"/>
    <w:rsid w:val="008C6988"/>
    <w:rsid w:val="008C6A46"/>
    <w:rsid w:val="008C7207"/>
    <w:rsid w:val="008C72C3"/>
    <w:rsid w:val="008C77FE"/>
    <w:rsid w:val="008C79B8"/>
    <w:rsid w:val="008D049D"/>
    <w:rsid w:val="008D0571"/>
    <w:rsid w:val="008D0816"/>
    <w:rsid w:val="008D0B27"/>
    <w:rsid w:val="008D1A59"/>
    <w:rsid w:val="008D2123"/>
    <w:rsid w:val="008D26A1"/>
    <w:rsid w:val="008D26B3"/>
    <w:rsid w:val="008D2CBB"/>
    <w:rsid w:val="008D3732"/>
    <w:rsid w:val="008D3909"/>
    <w:rsid w:val="008D45D6"/>
    <w:rsid w:val="008D4646"/>
    <w:rsid w:val="008D4DAD"/>
    <w:rsid w:val="008D4F74"/>
    <w:rsid w:val="008D503C"/>
    <w:rsid w:val="008D5FAC"/>
    <w:rsid w:val="008D5FDC"/>
    <w:rsid w:val="008D678F"/>
    <w:rsid w:val="008D67F9"/>
    <w:rsid w:val="008D6F0F"/>
    <w:rsid w:val="008D7772"/>
    <w:rsid w:val="008E03A3"/>
    <w:rsid w:val="008E0B1E"/>
    <w:rsid w:val="008E1557"/>
    <w:rsid w:val="008E1614"/>
    <w:rsid w:val="008E29B8"/>
    <w:rsid w:val="008E2D9A"/>
    <w:rsid w:val="008E2F7A"/>
    <w:rsid w:val="008E46EE"/>
    <w:rsid w:val="008E4B76"/>
    <w:rsid w:val="008E51B8"/>
    <w:rsid w:val="008E5CC0"/>
    <w:rsid w:val="008E66EB"/>
    <w:rsid w:val="008E6C7E"/>
    <w:rsid w:val="008E6EDF"/>
    <w:rsid w:val="008E72DC"/>
    <w:rsid w:val="008E75D8"/>
    <w:rsid w:val="008E7B16"/>
    <w:rsid w:val="008F0027"/>
    <w:rsid w:val="008F00B5"/>
    <w:rsid w:val="008F0C46"/>
    <w:rsid w:val="008F0E90"/>
    <w:rsid w:val="008F0F80"/>
    <w:rsid w:val="008F1644"/>
    <w:rsid w:val="008F4466"/>
    <w:rsid w:val="008F4CBF"/>
    <w:rsid w:val="008F5B9D"/>
    <w:rsid w:val="008F6EE1"/>
    <w:rsid w:val="008F7C4F"/>
    <w:rsid w:val="008F7DEC"/>
    <w:rsid w:val="009009CF"/>
    <w:rsid w:val="00900B7C"/>
    <w:rsid w:val="00901515"/>
    <w:rsid w:val="009016E8"/>
    <w:rsid w:val="00902635"/>
    <w:rsid w:val="009026F7"/>
    <w:rsid w:val="00903415"/>
    <w:rsid w:val="00903B85"/>
    <w:rsid w:val="00904A1D"/>
    <w:rsid w:val="00904CAE"/>
    <w:rsid w:val="00905089"/>
    <w:rsid w:val="009053AB"/>
    <w:rsid w:val="0090564C"/>
    <w:rsid w:val="009058AC"/>
    <w:rsid w:val="00905C66"/>
    <w:rsid w:val="00905FAD"/>
    <w:rsid w:val="0090623C"/>
    <w:rsid w:val="009066D0"/>
    <w:rsid w:val="00906F0E"/>
    <w:rsid w:val="00906F79"/>
    <w:rsid w:val="00907A13"/>
    <w:rsid w:val="00907B4E"/>
    <w:rsid w:val="009101B8"/>
    <w:rsid w:val="00910CC4"/>
    <w:rsid w:val="00910E6F"/>
    <w:rsid w:val="00911183"/>
    <w:rsid w:val="009119DF"/>
    <w:rsid w:val="0091223E"/>
    <w:rsid w:val="009124BD"/>
    <w:rsid w:val="00912734"/>
    <w:rsid w:val="009127CC"/>
    <w:rsid w:val="0091341A"/>
    <w:rsid w:val="009136F0"/>
    <w:rsid w:val="009136FA"/>
    <w:rsid w:val="00913D60"/>
    <w:rsid w:val="00913EEB"/>
    <w:rsid w:val="009149A0"/>
    <w:rsid w:val="00914BA7"/>
    <w:rsid w:val="00915307"/>
    <w:rsid w:val="0091534A"/>
    <w:rsid w:val="00915390"/>
    <w:rsid w:val="00915694"/>
    <w:rsid w:val="009158EF"/>
    <w:rsid w:val="0091598C"/>
    <w:rsid w:val="00916073"/>
    <w:rsid w:val="009166E4"/>
    <w:rsid w:val="00916CB0"/>
    <w:rsid w:val="00916E35"/>
    <w:rsid w:val="0091F6F9"/>
    <w:rsid w:val="00920D45"/>
    <w:rsid w:val="00921734"/>
    <w:rsid w:val="00921C3D"/>
    <w:rsid w:val="00922594"/>
    <w:rsid w:val="009226B3"/>
    <w:rsid w:val="00922DD8"/>
    <w:rsid w:val="00923CF6"/>
    <w:rsid w:val="00924AE2"/>
    <w:rsid w:val="00924BAA"/>
    <w:rsid w:val="00925748"/>
    <w:rsid w:val="00925DA9"/>
    <w:rsid w:val="00926121"/>
    <w:rsid w:val="009264F4"/>
    <w:rsid w:val="009268AF"/>
    <w:rsid w:val="00926DC8"/>
    <w:rsid w:val="0092762F"/>
    <w:rsid w:val="0092764F"/>
    <w:rsid w:val="0092ACD1"/>
    <w:rsid w:val="00930068"/>
    <w:rsid w:val="009307B7"/>
    <w:rsid w:val="00931D8F"/>
    <w:rsid w:val="00931F5F"/>
    <w:rsid w:val="0093283E"/>
    <w:rsid w:val="00932AB0"/>
    <w:rsid w:val="00933315"/>
    <w:rsid w:val="009335AD"/>
    <w:rsid w:val="00933A74"/>
    <w:rsid w:val="00934167"/>
    <w:rsid w:val="00934FF0"/>
    <w:rsid w:val="0093566A"/>
    <w:rsid w:val="0093572E"/>
    <w:rsid w:val="009358D1"/>
    <w:rsid w:val="00936786"/>
    <w:rsid w:val="009367E4"/>
    <w:rsid w:val="00936922"/>
    <w:rsid w:val="00937494"/>
    <w:rsid w:val="00937522"/>
    <w:rsid w:val="0093784A"/>
    <w:rsid w:val="00937E8C"/>
    <w:rsid w:val="00940DB9"/>
    <w:rsid w:val="00940E7B"/>
    <w:rsid w:val="00941015"/>
    <w:rsid w:val="009411DD"/>
    <w:rsid w:val="00941A2B"/>
    <w:rsid w:val="00941E98"/>
    <w:rsid w:val="00942288"/>
    <w:rsid w:val="00942874"/>
    <w:rsid w:val="009428AE"/>
    <w:rsid w:val="009433F3"/>
    <w:rsid w:val="00944B3A"/>
    <w:rsid w:val="00945362"/>
    <w:rsid w:val="00945376"/>
    <w:rsid w:val="009455B4"/>
    <w:rsid w:val="00946512"/>
    <w:rsid w:val="00947098"/>
    <w:rsid w:val="00950BF9"/>
    <w:rsid w:val="009518A7"/>
    <w:rsid w:val="0095206D"/>
    <w:rsid w:val="00952D03"/>
    <w:rsid w:val="00953709"/>
    <w:rsid w:val="00954357"/>
    <w:rsid w:val="00954439"/>
    <w:rsid w:val="0095487F"/>
    <w:rsid w:val="009558FB"/>
    <w:rsid w:val="00956561"/>
    <w:rsid w:val="00961AA3"/>
    <w:rsid w:val="00962122"/>
    <w:rsid w:val="009621D4"/>
    <w:rsid w:val="009628D3"/>
    <w:rsid w:val="00964674"/>
    <w:rsid w:val="00964939"/>
    <w:rsid w:val="00964E94"/>
    <w:rsid w:val="009650FA"/>
    <w:rsid w:val="009651C6"/>
    <w:rsid w:val="009651DA"/>
    <w:rsid w:val="00965394"/>
    <w:rsid w:val="00967D1F"/>
    <w:rsid w:val="009712BD"/>
    <w:rsid w:val="00971D4A"/>
    <w:rsid w:val="00972956"/>
    <w:rsid w:val="009733CE"/>
    <w:rsid w:val="009736D4"/>
    <w:rsid w:val="00973F99"/>
    <w:rsid w:val="0097463C"/>
    <w:rsid w:val="00975ACE"/>
    <w:rsid w:val="00976699"/>
    <w:rsid w:val="0097689B"/>
    <w:rsid w:val="00976924"/>
    <w:rsid w:val="00977214"/>
    <w:rsid w:val="00977A04"/>
    <w:rsid w:val="00977E9E"/>
    <w:rsid w:val="00980007"/>
    <w:rsid w:val="009802AC"/>
    <w:rsid w:val="009808A0"/>
    <w:rsid w:val="009815F4"/>
    <w:rsid w:val="00981E98"/>
    <w:rsid w:val="00983C42"/>
    <w:rsid w:val="009840F2"/>
    <w:rsid w:val="00984D76"/>
    <w:rsid w:val="00985A73"/>
    <w:rsid w:val="00985ACB"/>
    <w:rsid w:val="009860A3"/>
    <w:rsid w:val="009868BB"/>
    <w:rsid w:val="0098704C"/>
    <w:rsid w:val="009870CE"/>
    <w:rsid w:val="00987105"/>
    <w:rsid w:val="009873FE"/>
    <w:rsid w:val="009874AE"/>
    <w:rsid w:val="00987515"/>
    <w:rsid w:val="009877EF"/>
    <w:rsid w:val="00987C72"/>
    <w:rsid w:val="0099041A"/>
    <w:rsid w:val="00990A4A"/>
    <w:rsid w:val="00991F40"/>
    <w:rsid w:val="00992309"/>
    <w:rsid w:val="009925A1"/>
    <w:rsid w:val="0099305D"/>
    <w:rsid w:val="00993B46"/>
    <w:rsid w:val="009942DC"/>
    <w:rsid w:val="00994604"/>
    <w:rsid w:val="00994C79"/>
    <w:rsid w:val="009960DC"/>
    <w:rsid w:val="00996823"/>
    <w:rsid w:val="00996925"/>
    <w:rsid w:val="00996BCF"/>
    <w:rsid w:val="00996BF0"/>
    <w:rsid w:val="00996E0A"/>
    <w:rsid w:val="00997004"/>
    <w:rsid w:val="00997EFC"/>
    <w:rsid w:val="009A042D"/>
    <w:rsid w:val="009A07EF"/>
    <w:rsid w:val="009A11DF"/>
    <w:rsid w:val="009A1F10"/>
    <w:rsid w:val="009A2CA0"/>
    <w:rsid w:val="009A3250"/>
    <w:rsid w:val="009A3829"/>
    <w:rsid w:val="009A3A49"/>
    <w:rsid w:val="009A3B06"/>
    <w:rsid w:val="009A5010"/>
    <w:rsid w:val="009A50AE"/>
    <w:rsid w:val="009A53AD"/>
    <w:rsid w:val="009A5507"/>
    <w:rsid w:val="009A597C"/>
    <w:rsid w:val="009A6945"/>
    <w:rsid w:val="009A73F4"/>
    <w:rsid w:val="009A78DF"/>
    <w:rsid w:val="009A7DBC"/>
    <w:rsid w:val="009B03CA"/>
    <w:rsid w:val="009B0E93"/>
    <w:rsid w:val="009B126B"/>
    <w:rsid w:val="009B224C"/>
    <w:rsid w:val="009B2CB4"/>
    <w:rsid w:val="009B320B"/>
    <w:rsid w:val="009B43D7"/>
    <w:rsid w:val="009B47FB"/>
    <w:rsid w:val="009B499E"/>
    <w:rsid w:val="009B60E9"/>
    <w:rsid w:val="009B61A8"/>
    <w:rsid w:val="009B66C2"/>
    <w:rsid w:val="009B66F0"/>
    <w:rsid w:val="009B677D"/>
    <w:rsid w:val="009B6A8A"/>
    <w:rsid w:val="009B71D0"/>
    <w:rsid w:val="009B72FF"/>
    <w:rsid w:val="009B78E1"/>
    <w:rsid w:val="009C06C3"/>
    <w:rsid w:val="009C0A96"/>
    <w:rsid w:val="009C1C9F"/>
    <w:rsid w:val="009C1E37"/>
    <w:rsid w:val="009C2051"/>
    <w:rsid w:val="009C2C40"/>
    <w:rsid w:val="009C2F8D"/>
    <w:rsid w:val="009C3EF5"/>
    <w:rsid w:val="009C48D5"/>
    <w:rsid w:val="009C4C40"/>
    <w:rsid w:val="009C4DFD"/>
    <w:rsid w:val="009C5077"/>
    <w:rsid w:val="009C5DAD"/>
    <w:rsid w:val="009C6499"/>
    <w:rsid w:val="009C69A8"/>
    <w:rsid w:val="009C713B"/>
    <w:rsid w:val="009D13A8"/>
    <w:rsid w:val="009D1CB4"/>
    <w:rsid w:val="009D1CFD"/>
    <w:rsid w:val="009D3580"/>
    <w:rsid w:val="009D3B33"/>
    <w:rsid w:val="009D4220"/>
    <w:rsid w:val="009D4D5C"/>
    <w:rsid w:val="009D5740"/>
    <w:rsid w:val="009D6D22"/>
    <w:rsid w:val="009D6F2B"/>
    <w:rsid w:val="009D708F"/>
    <w:rsid w:val="009D71D5"/>
    <w:rsid w:val="009D7279"/>
    <w:rsid w:val="009D75B4"/>
    <w:rsid w:val="009D76B1"/>
    <w:rsid w:val="009E0286"/>
    <w:rsid w:val="009E0569"/>
    <w:rsid w:val="009E0B60"/>
    <w:rsid w:val="009E1493"/>
    <w:rsid w:val="009E177F"/>
    <w:rsid w:val="009E187A"/>
    <w:rsid w:val="009E27C5"/>
    <w:rsid w:val="009E2BFF"/>
    <w:rsid w:val="009E2D99"/>
    <w:rsid w:val="009E3556"/>
    <w:rsid w:val="009E49C8"/>
    <w:rsid w:val="009E537B"/>
    <w:rsid w:val="009E5D96"/>
    <w:rsid w:val="009E61A1"/>
    <w:rsid w:val="009E665E"/>
    <w:rsid w:val="009E742C"/>
    <w:rsid w:val="009E7BE2"/>
    <w:rsid w:val="009E7E84"/>
    <w:rsid w:val="009F0AE8"/>
    <w:rsid w:val="009F1D5D"/>
    <w:rsid w:val="009F223B"/>
    <w:rsid w:val="009F289C"/>
    <w:rsid w:val="009F2CAF"/>
    <w:rsid w:val="009F3876"/>
    <w:rsid w:val="009F3B94"/>
    <w:rsid w:val="009F42E7"/>
    <w:rsid w:val="009F53D4"/>
    <w:rsid w:val="009F6106"/>
    <w:rsid w:val="009F612C"/>
    <w:rsid w:val="009F7424"/>
    <w:rsid w:val="009F7544"/>
    <w:rsid w:val="00A01597"/>
    <w:rsid w:val="00A020C6"/>
    <w:rsid w:val="00A020CE"/>
    <w:rsid w:val="00A022F2"/>
    <w:rsid w:val="00A02A68"/>
    <w:rsid w:val="00A0352B"/>
    <w:rsid w:val="00A03A7C"/>
    <w:rsid w:val="00A03D80"/>
    <w:rsid w:val="00A06084"/>
    <w:rsid w:val="00A062EE"/>
    <w:rsid w:val="00A06CB9"/>
    <w:rsid w:val="00A074B5"/>
    <w:rsid w:val="00A07EDB"/>
    <w:rsid w:val="00A09D16"/>
    <w:rsid w:val="00A11BEB"/>
    <w:rsid w:val="00A11F12"/>
    <w:rsid w:val="00A124E5"/>
    <w:rsid w:val="00A12C41"/>
    <w:rsid w:val="00A12E53"/>
    <w:rsid w:val="00A14371"/>
    <w:rsid w:val="00A144E5"/>
    <w:rsid w:val="00A14BAC"/>
    <w:rsid w:val="00A15302"/>
    <w:rsid w:val="00A15A8F"/>
    <w:rsid w:val="00A16203"/>
    <w:rsid w:val="00A16CE2"/>
    <w:rsid w:val="00A16F1F"/>
    <w:rsid w:val="00A1735D"/>
    <w:rsid w:val="00A209F3"/>
    <w:rsid w:val="00A22774"/>
    <w:rsid w:val="00A2341B"/>
    <w:rsid w:val="00A24026"/>
    <w:rsid w:val="00A24184"/>
    <w:rsid w:val="00A24ECF"/>
    <w:rsid w:val="00A24F44"/>
    <w:rsid w:val="00A2524C"/>
    <w:rsid w:val="00A25413"/>
    <w:rsid w:val="00A25AAF"/>
    <w:rsid w:val="00A25BCE"/>
    <w:rsid w:val="00A25DA0"/>
    <w:rsid w:val="00A25FDE"/>
    <w:rsid w:val="00A262D8"/>
    <w:rsid w:val="00A27E2E"/>
    <w:rsid w:val="00A2E00F"/>
    <w:rsid w:val="00A3023B"/>
    <w:rsid w:val="00A307E0"/>
    <w:rsid w:val="00A31A6A"/>
    <w:rsid w:val="00A32C99"/>
    <w:rsid w:val="00A3304C"/>
    <w:rsid w:val="00A33CF8"/>
    <w:rsid w:val="00A344B9"/>
    <w:rsid w:val="00A345C1"/>
    <w:rsid w:val="00A347F4"/>
    <w:rsid w:val="00A35486"/>
    <w:rsid w:val="00A36087"/>
    <w:rsid w:val="00A363F4"/>
    <w:rsid w:val="00A365B7"/>
    <w:rsid w:val="00A37980"/>
    <w:rsid w:val="00A40169"/>
    <w:rsid w:val="00A40AE9"/>
    <w:rsid w:val="00A41ADE"/>
    <w:rsid w:val="00A41E82"/>
    <w:rsid w:val="00A4252D"/>
    <w:rsid w:val="00A42932"/>
    <w:rsid w:val="00A42FB0"/>
    <w:rsid w:val="00A43A9E"/>
    <w:rsid w:val="00A44447"/>
    <w:rsid w:val="00A44A4D"/>
    <w:rsid w:val="00A45514"/>
    <w:rsid w:val="00A457D2"/>
    <w:rsid w:val="00A45DE6"/>
    <w:rsid w:val="00A46757"/>
    <w:rsid w:val="00A4698C"/>
    <w:rsid w:val="00A46C73"/>
    <w:rsid w:val="00A47AD9"/>
    <w:rsid w:val="00A50665"/>
    <w:rsid w:val="00A50A0D"/>
    <w:rsid w:val="00A51248"/>
    <w:rsid w:val="00A51C95"/>
    <w:rsid w:val="00A51EF6"/>
    <w:rsid w:val="00A52315"/>
    <w:rsid w:val="00A5259A"/>
    <w:rsid w:val="00A52A30"/>
    <w:rsid w:val="00A53391"/>
    <w:rsid w:val="00A533DA"/>
    <w:rsid w:val="00A537C7"/>
    <w:rsid w:val="00A54BEB"/>
    <w:rsid w:val="00A54F5A"/>
    <w:rsid w:val="00A55085"/>
    <w:rsid w:val="00A55883"/>
    <w:rsid w:val="00A558D3"/>
    <w:rsid w:val="00A565F4"/>
    <w:rsid w:val="00A60AED"/>
    <w:rsid w:val="00A61180"/>
    <w:rsid w:val="00A623F4"/>
    <w:rsid w:val="00A6370E"/>
    <w:rsid w:val="00A637FB"/>
    <w:rsid w:val="00A63D64"/>
    <w:rsid w:val="00A6421F"/>
    <w:rsid w:val="00A645DC"/>
    <w:rsid w:val="00A64C9C"/>
    <w:rsid w:val="00A6603E"/>
    <w:rsid w:val="00A6606D"/>
    <w:rsid w:val="00A66768"/>
    <w:rsid w:val="00A67AD2"/>
    <w:rsid w:val="00A70038"/>
    <w:rsid w:val="00A70310"/>
    <w:rsid w:val="00A70378"/>
    <w:rsid w:val="00A715BB"/>
    <w:rsid w:val="00A72560"/>
    <w:rsid w:val="00A72635"/>
    <w:rsid w:val="00A73774"/>
    <w:rsid w:val="00A7392B"/>
    <w:rsid w:val="00A73DC5"/>
    <w:rsid w:val="00A73E9F"/>
    <w:rsid w:val="00A73F4E"/>
    <w:rsid w:val="00A7414C"/>
    <w:rsid w:val="00A744FF"/>
    <w:rsid w:val="00A74743"/>
    <w:rsid w:val="00A74FE0"/>
    <w:rsid w:val="00A753AE"/>
    <w:rsid w:val="00A7681C"/>
    <w:rsid w:val="00A76B97"/>
    <w:rsid w:val="00A76ED9"/>
    <w:rsid w:val="00A77DF3"/>
    <w:rsid w:val="00A8017B"/>
    <w:rsid w:val="00A803D7"/>
    <w:rsid w:val="00A8060B"/>
    <w:rsid w:val="00A8112E"/>
    <w:rsid w:val="00A8219D"/>
    <w:rsid w:val="00A823F3"/>
    <w:rsid w:val="00A829D1"/>
    <w:rsid w:val="00A82B09"/>
    <w:rsid w:val="00A82CCB"/>
    <w:rsid w:val="00A83420"/>
    <w:rsid w:val="00A83922"/>
    <w:rsid w:val="00A83A57"/>
    <w:rsid w:val="00A84423"/>
    <w:rsid w:val="00A844AB"/>
    <w:rsid w:val="00A8456D"/>
    <w:rsid w:val="00A850A4"/>
    <w:rsid w:val="00A853DB"/>
    <w:rsid w:val="00A856FE"/>
    <w:rsid w:val="00A85DAB"/>
    <w:rsid w:val="00A86290"/>
    <w:rsid w:val="00A864E4"/>
    <w:rsid w:val="00A8666A"/>
    <w:rsid w:val="00A86FAB"/>
    <w:rsid w:val="00A90037"/>
    <w:rsid w:val="00A91B80"/>
    <w:rsid w:val="00A91D3E"/>
    <w:rsid w:val="00A91EE5"/>
    <w:rsid w:val="00A9231F"/>
    <w:rsid w:val="00A92DE1"/>
    <w:rsid w:val="00A93359"/>
    <w:rsid w:val="00A94EBE"/>
    <w:rsid w:val="00A956F8"/>
    <w:rsid w:val="00A95A36"/>
    <w:rsid w:val="00A95C95"/>
    <w:rsid w:val="00A96990"/>
    <w:rsid w:val="00A96A3F"/>
    <w:rsid w:val="00A96AF7"/>
    <w:rsid w:val="00A971A6"/>
    <w:rsid w:val="00A97372"/>
    <w:rsid w:val="00A97E9D"/>
    <w:rsid w:val="00A97ED1"/>
    <w:rsid w:val="00AA0284"/>
    <w:rsid w:val="00AA02DF"/>
    <w:rsid w:val="00AA04F8"/>
    <w:rsid w:val="00AA10FA"/>
    <w:rsid w:val="00AA1393"/>
    <w:rsid w:val="00AA1709"/>
    <w:rsid w:val="00AA19AF"/>
    <w:rsid w:val="00AA23B8"/>
    <w:rsid w:val="00AA2764"/>
    <w:rsid w:val="00AA2965"/>
    <w:rsid w:val="00AA30B5"/>
    <w:rsid w:val="00AA33BD"/>
    <w:rsid w:val="00AA3544"/>
    <w:rsid w:val="00AA377F"/>
    <w:rsid w:val="00AA45AA"/>
    <w:rsid w:val="00AA4A6D"/>
    <w:rsid w:val="00AA5CA2"/>
    <w:rsid w:val="00AA5FB3"/>
    <w:rsid w:val="00AA6257"/>
    <w:rsid w:val="00AA6A43"/>
    <w:rsid w:val="00AA7B0A"/>
    <w:rsid w:val="00AA7D85"/>
    <w:rsid w:val="00AB2E1C"/>
    <w:rsid w:val="00AB322F"/>
    <w:rsid w:val="00AB4E2A"/>
    <w:rsid w:val="00AB4E3E"/>
    <w:rsid w:val="00AB53A4"/>
    <w:rsid w:val="00AB54E8"/>
    <w:rsid w:val="00AB6237"/>
    <w:rsid w:val="00AB6B20"/>
    <w:rsid w:val="00AB794E"/>
    <w:rsid w:val="00AB7A5A"/>
    <w:rsid w:val="00AC0436"/>
    <w:rsid w:val="00AC1E36"/>
    <w:rsid w:val="00AC21E1"/>
    <w:rsid w:val="00AC2726"/>
    <w:rsid w:val="00AC2727"/>
    <w:rsid w:val="00AC2979"/>
    <w:rsid w:val="00AC3091"/>
    <w:rsid w:val="00AC37E0"/>
    <w:rsid w:val="00AC4061"/>
    <w:rsid w:val="00AC46E1"/>
    <w:rsid w:val="00AC4DA7"/>
    <w:rsid w:val="00AC51A3"/>
    <w:rsid w:val="00AC550F"/>
    <w:rsid w:val="00AC61D9"/>
    <w:rsid w:val="00AC6BA3"/>
    <w:rsid w:val="00AC6E23"/>
    <w:rsid w:val="00AC74D0"/>
    <w:rsid w:val="00AC7AB3"/>
    <w:rsid w:val="00AC7E13"/>
    <w:rsid w:val="00AD0046"/>
    <w:rsid w:val="00AD04E4"/>
    <w:rsid w:val="00AD1559"/>
    <w:rsid w:val="00AD166D"/>
    <w:rsid w:val="00AD2024"/>
    <w:rsid w:val="00AD2716"/>
    <w:rsid w:val="00AD2BA8"/>
    <w:rsid w:val="00AD2CAB"/>
    <w:rsid w:val="00AD2DC0"/>
    <w:rsid w:val="00AD31EE"/>
    <w:rsid w:val="00AD3B03"/>
    <w:rsid w:val="00AD3C14"/>
    <w:rsid w:val="00AD48E8"/>
    <w:rsid w:val="00AD6251"/>
    <w:rsid w:val="00AD6B3A"/>
    <w:rsid w:val="00AD7811"/>
    <w:rsid w:val="00AD78B6"/>
    <w:rsid w:val="00AD7998"/>
    <w:rsid w:val="00AD7AED"/>
    <w:rsid w:val="00AE0593"/>
    <w:rsid w:val="00AE0966"/>
    <w:rsid w:val="00AE1AB5"/>
    <w:rsid w:val="00AE226D"/>
    <w:rsid w:val="00AE245C"/>
    <w:rsid w:val="00AE3087"/>
    <w:rsid w:val="00AE3B66"/>
    <w:rsid w:val="00AE3BE4"/>
    <w:rsid w:val="00AE49E0"/>
    <w:rsid w:val="00AE5147"/>
    <w:rsid w:val="00AE5164"/>
    <w:rsid w:val="00AE5316"/>
    <w:rsid w:val="00AE5868"/>
    <w:rsid w:val="00AE58F7"/>
    <w:rsid w:val="00AE5C0E"/>
    <w:rsid w:val="00AE5C7B"/>
    <w:rsid w:val="00AE5D4B"/>
    <w:rsid w:val="00AE5F41"/>
    <w:rsid w:val="00AE629A"/>
    <w:rsid w:val="00AE6EA7"/>
    <w:rsid w:val="00AE76EA"/>
    <w:rsid w:val="00AED6C6"/>
    <w:rsid w:val="00AF022F"/>
    <w:rsid w:val="00AF057B"/>
    <w:rsid w:val="00AF15C4"/>
    <w:rsid w:val="00AF173E"/>
    <w:rsid w:val="00AF18CA"/>
    <w:rsid w:val="00AF1BA7"/>
    <w:rsid w:val="00AF1D77"/>
    <w:rsid w:val="00AF2021"/>
    <w:rsid w:val="00AF2650"/>
    <w:rsid w:val="00AF3456"/>
    <w:rsid w:val="00AF36CE"/>
    <w:rsid w:val="00AF5C14"/>
    <w:rsid w:val="00AF5D2E"/>
    <w:rsid w:val="00AF60A5"/>
    <w:rsid w:val="00AF649D"/>
    <w:rsid w:val="00AF692D"/>
    <w:rsid w:val="00AF6E6B"/>
    <w:rsid w:val="00AF6F23"/>
    <w:rsid w:val="00AF6FFC"/>
    <w:rsid w:val="00AF721B"/>
    <w:rsid w:val="00AF79FB"/>
    <w:rsid w:val="00B00FAF"/>
    <w:rsid w:val="00B011B1"/>
    <w:rsid w:val="00B0129F"/>
    <w:rsid w:val="00B01456"/>
    <w:rsid w:val="00B0155A"/>
    <w:rsid w:val="00B0172B"/>
    <w:rsid w:val="00B01B7F"/>
    <w:rsid w:val="00B01CFB"/>
    <w:rsid w:val="00B01F47"/>
    <w:rsid w:val="00B024AC"/>
    <w:rsid w:val="00B02A78"/>
    <w:rsid w:val="00B02CD4"/>
    <w:rsid w:val="00B02FEE"/>
    <w:rsid w:val="00B04E2D"/>
    <w:rsid w:val="00B055AB"/>
    <w:rsid w:val="00B05660"/>
    <w:rsid w:val="00B05788"/>
    <w:rsid w:val="00B05B47"/>
    <w:rsid w:val="00B0658B"/>
    <w:rsid w:val="00B07403"/>
    <w:rsid w:val="00B076B4"/>
    <w:rsid w:val="00B07731"/>
    <w:rsid w:val="00B10358"/>
    <w:rsid w:val="00B1154D"/>
    <w:rsid w:val="00B119C3"/>
    <w:rsid w:val="00B11A0B"/>
    <w:rsid w:val="00B11CFF"/>
    <w:rsid w:val="00B12258"/>
    <w:rsid w:val="00B12398"/>
    <w:rsid w:val="00B126D4"/>
    <w:rsid w:val="00B12B01"/>
    <w:rsid w:val="00B14544"/>
    <w:rsid w:val="00B14F60"/>
    <w:rsid w:val="00B15583"/>
    <w:rsid w:val="00B157A6"/>
    <w:rsid w:val="00B16DF9"/>
    <w:rsid w:val="00B16EC9"/>
    <w:rsid w:val="00B16F50"/>
    <w:rsid w:val="00B16F59"/>
    <w:rsid w:val="00B171A5"/>
    <w:rsid w:val="00B17FA5"/>
    <w:rsid w:val="00B1AB83"/>
    <w:rsid w:val="00B20015"/>
    <w:rsid w:val="00B21110"/>
    <w:rsid w:val="00B214D7"/>
    <w:rsid w:val="00B21F2F"/>
    <w:rsid w:val="00B221C3"/>
    <w:rsid w:val="00B222F9"/>
    <w:rsid w:val="00B224F6"/>
    <w:rsid w:val="00B23E00"/>
    <w:rsid w:val="00B23F9C"/>
    <w:rsid w:val="00B240C7"/>
    <w:rsid w:val="00B252B1"/>
    <w:rsid w:val="00B25463"/>
    <w:rsid w:val="00B25528"/>
    <w:rsid w:val="00B2567A"/>
    <w:rsid w:val="00B25B14"/>
    <w:rsid w:val="00B2606D"/>
    <w:rsid w:val="00B261E7"/>
    <w:rsid w:val="00B261F0"/>
    <w:rsid w:val="00B26232"/>
    <w:rsid w:val="00B26686"/>
    <w:rsid w:val="00B26AAF"/>
    <w:rsid w:val="00B26DF1"/>
    <w:rsid w:val="00B273DB"/>
    <w:rsid w:val="00B2778B"/>
    <w:rsid w:val="00B3057B"/>
    <w:rsid w:val="00B30BBF"/>
    <w:rsid w:val="00B32709"/>
    <w:rsid w:val="00B32F64"/>
    <w:rsid w:val="00B344C3"/>
    <w:rsid w:val="00B349BD"/>
    <w:rsid w:val="00B34B76"/>
    <w:rsid w:val="00B34E34"/>
    <w:rsid w:val="00B35EF8"/>
    <w:rsid w:val="00B3653B"/>
    <w:rsid w:val="00B37048"/>
    <w:rsid w:val="00B37078"/>
    <w:rsid w:val="00B3724A"/>
    <w:rsid w:val="00B37DB2"/>
    <w:rsid w:val="00B40188"/>
    <w:rsid w:val="00B4102D"/>
    <w:rsid w:val="00B4170E"/>
    <w:rsid w:val="00B41BFB"/>
    <w:rsid w:val="00B41EEB"/>
    <w:rsid w:val="00B4220B"/>
    <w:rsid w:val="00B43303"/>
    <w:rsid w:val="00B43B3E"/>
    <w:rsid w:val="00B44307"/>
    <w:rsid w:val="00B449C0"/>
    <w:rsid w:val="00B44B0E"/>
    <w:rsid w:val="00B456FF"/>
    <w:rsid w:val="00B45A52"/>
    <w:rsid w:val="00B46130"/>
    <w:rsid w:val="00B46788"/>
    <w:rsid w:val="00B47649"/>
    <w:rsid w:val="00B50B25"/>
    <w:rsid w:val="00B5125C"/>
    <w:rsid w:val="00B513E8"/>
    <w:rsid w:val="00B5180E"/>
    <w:rsid w:val="00B51E90"/>
    <w:rsid w:val="00B52762"/>
    <w:rsid w:val="00B53070"/>
    <w:rsid w:val="00B54E43"/>
    <w:rsid w:val="00B55215"/>
    <w:rsid w:val="00B55C5E"/>
    <w:rsid w:val="00B55CF6"/>
    <w:rsid w:val="00B56596"/>
    <w:rsid w:val="00B568F2"/>
    <w:rsid w:val="00B56D86"/>
    <w:rsid w:val="00B56FB1"/>
    <w:rsid w:val="00B6032D"/>
    <w:rsid w:val="00B604D9"/>
    <w:rsid w:val="00B61A74"/>
    <w:rsid w:val="00B61DEA"/>
    <w:rsid w:val="00B6208B"/>
    <w:rsid w:val="00B622F6"/>
    <w:rsid w:val="00B62AEE"/>
    <w:rsid w:val="00B63412"/>
    <w:rsid w:val="00B63724"/>
    <w:rsid w:val="00B63DB1"/>
    <w:rsid w:val="00B63E0E"/>
    <w:rsid w:val="00B640AD"/>
    <w:rsid w:val="00B64586"/>
    <w:rsid w:val="00B6470E"/>
    <w:rsid w:val="00B64D16"/>
    <w:rsid w:val="00B653D9"/>
    <w:rsid w:val="00B65FE5"/>
    <w:rsid w:val="00B67A20"/>
    <w:rsid w:val="00B67B86"/>
    <w:rsid w:val="00B7032D"/>
    <w:rsid w:val="00B71557"/>
    <w:rsid w:val="00B717D9"/>
    <w:rsid w:val="00B71859"/>
    <w:rsid w:val="00B720AA"/>
    <w:rsid w:val="00B7235D"/>
    <w:rsid w:val="00B724F4"/>
    <w:rsid w:val="00B72738"/>
    <w:rsid w:val="00B729C0"/>
    <w:rsid w:val="00B730EC"/>
    <w:rsid w:val="00B73E1A"/>
    <w:rsid w:val="00B740CB"/>
    <w:rsid w:val="00B74916"/>
    <w:rsid w:val="00B74F16"/>
    <w:rsid w:val="00B750D8"/>
    <w:rsid w:val="00B75719"/>
    <w:rsid w:val="00B75735"/>
    <w:rsid w:val="00B7607A"/>
    <w:rsid w:val="00B76211"/>
    <w:rsid w:val="00B77107"/>
    <w:rsid w:val="00B7770F"/>
    <w:rsid w:val="00B77919"/>
    <w:rsid w:val="00B80B5B"/>
    <w:rsid w:val="00B81544"/>
    <w:rsid w:val="00B8157F"/>
    <w:rsid w:val="00B82479"/>
    <w:rsid w:val="00B826C2"/>
    <w:rsid w:val="00B83414"/>
    <w:rsid w:val="00B8413D"/>
    <w:rsid w:val="00B841C5"/>
    <w:rsid w:val="00B843FB"/>
    <w:rsid w:val="00B84E72"/>
    <w:rsid w:val="00B86CA8"/>
    <w:rsid w:val="00B90B26"/>
    <w:rsid w:val="00B90FF8"/>
    <w:rsid w:val="00B915C7"/>
    <w:rsid w:val="00B91E63"/>
    <w:rsid w:val="00B9213B"/>
    <w:rsid w:val="00B9330A"/>
    <w:rsid w:val="00B93F11"/>
    <w:rsid w:val="00B94BC3"/>
    <w:rsid w:val="00B94DE9"/>
    <w:rsid w:val="00B95138"/>
    <w:rsid w:val="00B95A8C"/>
    <w:rsid w:val="00B95CFA"/>
    <w:rsid w:val="00B960B1"/>
    <w:rsid w:val="00B968BE"/>
    <w:rsid w:val="00B96AFF"/>
    <w:rsid w:val="00B9752D"/>
    <w:rsid w:val="00BA057E"/>
    <w:rsid w:val="00BA09FB"/>
    <w:rsid w:val="00BA0FBF"/>
    <w:rsid w:val="00BA100F"/>
    <w:rsid w:val="00BA1313"/>
    <w:rsid w:val="00BA1320"/>
    <w:rsid w:val="00BA1907"/>
    <w:rsid w:val="00BA19B6"/>
    <w:rsid w:val="00BA1CCF"/>
    <w:rsid w:val="00BA230C"/>
    <w:rsid w:val="00BA2F82"/>
    <w:rsid w:val="00BA300A"/>
    <w:rsid w:val="00BA39E2"/>
    <w:rsid w:val="00BA3C19"/>
    <w:rsid w:val="00BA4750"/>
    <w:rsid w:val="00BA4843"/>
    <w:rsid w:val="00BA5288"/>
    <w:rsid w:val="00BA5ED7"/>
    <w:rsid w:val="00BA653B"/>
    <w:rsid w:val="00BA74EB"/>
    <w:rsid w:val="00BA7732"/>
    <w:rsid w:val="00BA7AAC"/>
    <w:rsid w:val="00BA7F51"/>
    <w:rsid w:val="00BB19A0"/>
    <w:rsid w:val="00BB1B1B"/>
    <w:rsid w:val="00BB1D9D"/>
    <w:rsid w:val="00BB296C"/>
    <w:rsid w:val="00BB2C3F"/>
    <w:rsid w:val="00BB2CBE"/>
    <w:rsid w:val="00BB30F0"/>
    <w:rsid w:val="00BB3258"/>
    <w:rsid w:val="00BB37D7"/>
    <w:rsid w:val="00BB42D3"/>
    <w:rsid w:val="00BB46C2"/>
    <w:rsid w:val="00BB474B"/>
    <w:rsid w:val="00BB5EE9"/>
    <w:rsid w:val="00BB61F2"/>
    <w:rsid w:val="00BB668D"/>
    <w:rsid w:val="00BB790D"/>
    <w:rsid w:val="00BB7F16"/>
    <w:rsid w:val="00BC0209"/>
    <w:rsid w:val="00BC0967"/>
    <w:rsid w:val="00BC0DAD"/>
    <w:rsid w:val="00BC1455"/>
    <w:rsid w:val="00BC2D7D"/>
    <w:rsid w:val="00BC3240"/>
    <w:rsid w:val="00BC3C45"/>
    <w:rsid w:val="00BC4411"/>
    <w:rsid w:val="00BC5AE2"/>
    <w:rsid w:val="00BC73DC"/>
    <w:rsid w:val="00BC7E71"/>
    <w:rsid w:val="00BD0663"/>
    <w:rsid w:val="00BD074B"/>
    <w:rsid w:val="00BD0768"/>
    <w:rsid w:val="00BD0DC9"/>
    <w:rsid w:val="00BD15F5"/>
    <w:rsid w:val="00BD1A5B"/>
    <w:rsid w:val="00BD1AE0"/>
    <w:rsid w:val="00BD1D73"/>
    <w:rsid w:val="00BD26B3"/>
    <w:rsid w:val="00BD335B"/>
    <w:rsid w:val="00BD41EA"/>
    <w:rsid w:val="00BD4593"/>
    <w:rsid w:val="00BD4829"/>
    <w:rsid w:val="00BD4AAD"/>
    <w:rsid w:val="00BD5BE9"/>
    <w:rsid w:val="00BD5CC3"/>
    <w:rsid w:val="00BDE683"/>
    <w:rsid w:val="00BE0234"/>
    <w:rsid w:val="00BE0457"/>
    <w:rsid w:val="00BE059F"/>
    <w:rsid w:val="00BE1856"/>
    <w:rsid w:val="00BE1F3D"/>
    <w:rsid w:val="00BE32C6"/>
    <w:rsid w:val="00BE35AD"/>
    <w:rsid w:val="00BE51E7"/>
    <w:rsid w:val="00BE60CF"/>
    <w:rsid w:val="00BE7B01"/>
    <w:rsid w:val="00BE7E2E"/>
    <w:rsid w:val="00BF0105"/>
    <w:rsid w:val="00BF0907"/>
    <w:rsid w:val="00BF1285"/>
    <w:rsid w:val="00BF148D"/>
    <w:rsid w:val="00BF1574"/>
    <w:rsid w:val="00BF17C1"/>
    <w:rsid w:val="00BF1F5E"/>
    <w:rsid w:val="00BF1FEA"/>
    <w:rsid w:val="00BF21F7"/>
    <w:rsid w:val="00BF27A3"/>
    <w:rsid w:val="00BF282B"/>
    <w:rsid w:val="00BF2916"/>
    <w:rsid w:val="00BF513C"/>
    <w:rsid w:val="00BF5AA3"/>
    <w:rsid w:val="00BF735F"/>
    <w:rsid w:val="00C0007E"/>
    <w:rsid w:val="00C00989"/>
    <w:rsid w:val="00C01C69"/>
    <w:rsid w:val="00C02998"/>
    <w:rsid w:val="00C02A4E"/>
    <w:rsid w:val="00C02B05"/>
    <w:rsid w:val="00C02DFD"/>
    <w:rsid w:val="00C02E33"/>
    <w:rsid w:val="00C02ECC"/>
    <w:rsid w:val="00C0363D"/>
    <w:rsid w:val="00C03C4C"/>
    <w:rsid w:val="00C042DB"/>
    <w:rsid w:val="00C0512E"/>
    <w:rsid w:val="00C05903"/>
    <w:rsid w:val="00C06FB3"/>
    <w:rsid w:val="00C07124"/>
    <w:rsid w:val="00C074F5"/>
    <w:rsid w:val="00C077C3"/>
    <w:rsid w:val="00C07A77"/>
    <w:rsid w:val="00C07BB2"/>
    <w:rsid w:val="00C10386"/>
    <w:rsid w:val="00C1060D"/>
    <w:rsid w:val="00C11819"/>
    <w:rsid w:val="00C128DE"/>
    <w:rsid w:val="00C12E28"/>
    <w:rsid w:val="00C1324C"/>
    <w:rsid w:val="00C133CB"/>
    <w:rsid w:val="00C134FE"/>
    <w:rsid w:val="00C13737"/>
    <w:rsid w:val="00C139C8"/>
    <w:rsid w:val="00C13A8C"/>
    <w:rsid w:val="00C15DC1"/>
    <w:rsid w:val="00C16B09"/>
    <w:rsid w:val="00C16F58"/>
    <w:rsid w:val="00C1769D"/>
    <w:rsid w:val="00C178C0"/>
    <w:rsid w:val="00C2053D"/>
    <w:rsid w:val="00C2130A"/>
    <w:rsid w:val="00C226DA"/>
    <w:rsid w:val="00C22C8C"/>
    <w:rsid w:val="00C22CE6"/>
    <w:rsid w:val="00C22F5C"/>
    <w:rsid w:val="00C23A2C"/>
    <w:rsid w:val="00C23BC0"/>
    <w:rsid w:val="00C240AD"/>
    <w:rsid w:val="00C24E74"/>
    <w:rsid w:val="00C25643"/>
    <w:rsid w:val="00C26299"/>
    <w:rsid w:val="00C27DB7"/>
    <w:rsid w:val="00C31222"/>
    <w:rsid w:val="00C33608"/>
    <w:rsid w:val="00C34106"/>
    <w:rsid w:val="00C3435A"/>
    <w:rsid w:val="00C3470C"/>
    <w:rsid w:val="00C34BEE"/>
    <w:rsid w:val="00C34F67"/>
    <w:rsid w:val="00C351EC"/>
    <w:rsid w:val="00C37F81"/>
    <w:rsid w:val="00C404A0"/>
    <w:rsid w:val="00C40EA8"/>
    <w:rsid w:val="00C41407"/>
    <w:rsid w:val="00C421BE"/>
    <w:rsid w:val="00C42987"/>
    <w:rsid w:val="00C42FEF"/>
    <w:rsid w:val="00C434E6"/>
    <w:rsid w:val="00C43E84"/>
    <w:rsid w:val="00C43F55"/>
    <w:rsid w:val="00C441B3"/>
    <w:rsid w:val="00C445BF"/>
    <w:rsid w:val="00C44C23"/>
    <w:rsid w:val="00C46863"/>
    <w:rsid w:val="00C46AD7"/>
    <w:rsid w:val="00C474A1"/>
    <w:rsid w:val="00C4B405"/>
    <w:rsid w:val="00C50073"/>
    <w:rsid w:val="00C50300"/>
    <w:rsid w:val="00C508BA"/>
    <w:rsid w:val="00C50C22"/>
    <w:rsid w:val="00C51259"/>
    <w:rsid w:val="00C51637"/>
    <w:rsid w:val="00C519A7"/>
    <w:rsid w:val="00C51A16"/>
    <w:rsid w:val="00C51DD8"/>
    <w:rsid w:val="00C528CC"/>
    <w:rsid w:val="00C52DED"/>
    <w:rsid w:val="00C537FB"/>
    <w:rsid w:val="00C53EC1"/>
    <w:rsid w:val="00C54945"/>
    <w:rsid w:val="00C54AD0"/>
    <w:rsid w:val="00C54B75"/>
    <w:rsid w:val="00C56CE8"/>
    <w:rsid w:val="00C577FD"/>
    <w:rsid w:val="00C57E13"/>
    <w:rsid w:val="00C6003D"/>
    <w:rsid w:val="00C61698"/>
    <w:rsid w:val="00C61962"/>
    <w:rsid w:val="00C61F7E"/>
    <w:rsid w:val="00C62127"/>
    <w:rsid w:val="00C6279B"/>
    <w:rsid w:val="00C62F7D"/>
    <w:rsid w:val="00C632FE"/>
    <w:rsid w:val="00C633E5"/>
    <w:rsid w:val="00C639DA"/>
    <w:rsid w:val="00C6406F"/>
    <w:rsid w:val="00C66C53"/>
    <w:rsid w:val="00C678B3"/>
    <w:rsid w:val="00C70780"/>
    <w:rsid w:val="00C71338"/>
    <w:rsid w:val="00C71BA1"/>
    <w:rsid w:val="00C72223"/>
    <w:rsid w:val="00C72CA1"/>
    <w:rsid w:val="00C72E9E"/>
    <w:rsid w:val="00C73497"/>
    <w:rsid w:val="00C7480C"/>
    <w:rsid w:val="00C74849"/>
    <w:rsid w:val="00C749AE"/>
    <w:rsid w:val="00C759E2"/>
    <w:rsid w:val="00C766A8"/>
    <w:rsid w:val="00C76D76"/>
    <w:rsid w:val="00C77D04"/>
    <w:rsid w:val="00C80084"/>
    <w:rsid w:val="00C81331"/>
    <w:rsid w:val="00C8161E"/>
    <w:rsid w:val="00C81C25"/>
    <w:rsid w:val="00C821FC"/>
    <w:rsid w:val="00C82778"/>
    <w:rsid w:val="00C83A6A"/>
    <w:rsid w:val="00C84E7C"/>
    <w:rsid w:val="00C85181"/>
    <w:rsid w:val="00C85A21"/>
    <w:rsid w:val="00C863AE"/>
    <w:rsid w:val="00C866D2"/>
    <w:rsid w:val="00C867E3"/>
    <w:rsid w:val="00C9071E"/>
    <w:rsid w:val="00C90B14"/>
    <w:rsid w:val="00C90CB0"/>
    <w:rsid w:val="00C91BB5"/>
    <w:rsid w:val="00C92305"/>
    <w:rsid w:val="00C926EA"/>
    <w:rsid w:val="00C94548"/>
    <w:rsid w:val="00C94698"/>
    <w:rsid w:val="00C9527D"/>
    <w:rsid w:val="00C95A02"/>
    <w:rsid w:val="00C96D16"/>
    <w:rsid w:val="00C97197"/>
    <w:rsid w:val="00C97633"/>
    <w:rsid w:val="00C97972"/>
    <w:rsid w:val="00C97A2B"/>
    <w:rsid w:val="00CA0269"/>
    <w:rsid w:val="00CA0363"/>
    <w:rsid w:val="00CA08C5"/>
    <w:rsid w:val="00CA0D5A"/>
    <w:rsid w:val="00CA1720"/>
    <w:rsid w:val="00CA1799"/>
    <w:rsid w:val="00CA1F9D"/>
    <w:rsid w:val="00CA3958"/>
    <w:rsid w:val="00CA4233"/>
    <w:rsid w:val="00CA437F"/>
    <w:rsid w:val="00CA64B0"/>
    <w:rsid w:val="00CA6675"/>
    <w:rsid w:val="00CA670A"/>
    <w:rsid w:val="00CA67AB"/>
    <w:rsid w:val="00CA7699"/>
    <w:rsid w:val="00CB0286"/>
    <w:rsid w:val="00CB02BD"/>
    <w:rsid w:val="00CB02D5"/>
    <w:rsid w:val="00CB083A"/>
    <w:rsid w:val="00CB1EDF"/>
    <w:rsid w:val="00CB2470"/>
    <w:rsid w:val="00CB25EA"/>
    <w:rsid w:val="00CB290E"/>
    <w:rsid w:val="00CB2982"/>
    <w:rsid w:val="00CB2E5C"/>
    <w:rsid w:val="00CB334B"/>
    <w:rsid w:val="00CB42AD"/>
    <w:rsid w:val="00CB597F"/>
    <w:rsid w:val="00CB6613"/>
    <w:rsid w:val="00CB6E08"/>
    <w:rsid w:val="00CC0550"/>
    <w:rsid w:val="00CC0971"/>
    <w:rsid w:val="00CC09D9"/>
    <w:rsid w:val="00CC1402"/>
    <w:rsid w:val="00CC1D92"/>
    <w:rsid w:val="00CC232C"/>
    <w:rsid w:val="00CC3F13"/>
    <w:rsid w:val="00CC4103"/>
    <w:rsid w:val="00CC4977"/>
    <w:rsid w:val="00CC548C"/>
    <w:rsid w:val="00CC61C8"/>
    <w:rsid w:val="00CC62A9"/>
    <w:rsid w:val="00CC6EB3"/>
    <w:rsid w:val="00CC7415"/>
    <w:rsid w:val="00CC7948"/>
    <w:rsid w:val="00CC7CB5"/>
    <w:rsid w:val="00CD0C41"/>
    <w:rsid w:val="00CD11B1"/>
    <w:rsid w:val="00CD2117"/>
    <w:rsid w:val="00CD2909"/>
    <w:rsid w:val="00CD3A13"/>
    <w:rsid w:val="00CD3D6B"/>
    <w:rsid w:val="00CD46E7"/>
    <w:rsid w:val="00CD4A80"/>
    <w:rsid w:val="00CD4D48"/>
    <w:rsid w:val="00CD5FAA"/>
    <w:rsid w:val="00CD60DE"/>
    <w:rsid w:val="00CD6594"/>
    <w:rsid w:val="00CD6EC8"/>
    <w:rsid w:val="00CD7065"/>
    <w:rsid w:val="00CE0706"/>
    <w:rsid w:val="00CE0996"/>
    <w:rsid w:val="00CE1B90"/>
    <w:rsid w:val="00CE1CFF"/>
    <w:rsid w:val="00CE217C"/>
    <w:rsid w:val="00CE3E04"/>
    <w:rsid w:val="00CE46FF"/>
    <w:rsid w:val="00CE5582"/>
    <w:rsid w:val="00CE57CF"/>
    <w:rsid w:val="00CE6C09"/>
    <w:rsid w:val="00CE71D5"/>
    <w:rsid w:val="00CF07C9"/>
    <w:rsid w:val="00CF0F60"/>
    <w:rsid w:val="00CF1A7C"/>
    <w:rsid w:val="00CF1E74"/>
    <w:rsid w:val="00CF201A"/>
    <w:rsid w:val="00CF2316"/>
    <w:rsid w:val="00CF2FD0"/>
    <w:rsid w:val="00CF4788"/>
    <w:rsid w:val="00CF4A64"/>
    <w:rsid w:val="00CF50C0"/>
    <w:rsid w:val="00CF5718"/>
    <w:rsid w:val="00CF61AB"/>
    <w:rsid w:val="00CF64C8"/>
    <w:rsid w:val="00CF6E20"/>
    <w:rsid w:val="00D00282"/>
    <w:rsid w:val="00D0061B"/>
    <w:rsid w:val="00D006CC"/>
    <w:rsid w:val="00D01B55"/>
    <w:rsid w:val="00D01C20"/>
    <w:rsid w:val="00D03695"/>
    <w:rsid w:val="00D03E7F"/>
    <w:rsid w:val="00D049D4"/>
    <w:rsid w:val="00D05FA6"/>
    <w:rsid w:val="00D060D0"/>
    <w:rsid w:val="00D06A46"/>
    <w:rsid w:val="00D06E0E"/>
    <w:rsid w:val="00D073C6"/>
    <w:rsid w:val="00D07AD8"/>
    <w:rsid w:val="00D07F27"/>
    <w:rsid w:val="00D0DCF3"/>
    <w:rsid w:val="00D0FB76"/>
    <w:rsid w:val="00D10621"/>
    <w:rsid w:val="00D10AD1"/>
    <w:rsid w:val="00D10C14"/>
    <w:rsid w:val="00D128AF"/>
    <w:rsid w:val="00D14A97"/>
    <w:rsid w:val="00D1768F"/>
    <w:rsid w:val="00D200B1"/>
    <w:rsid w:val="00D2075B"/>
    <w:rsid w:val="00D216FC"/>
    <w:rsid w:val="00D21D96"/>
    <w:rsid w:val="00D21F56"/>
    <w:rsid w:val="00D22966"/>
    <w:rsid w:val="00D22B56"/>
    <w:rsid w:val="00D232AA"/>
    <w:rsid w:val="00D2376C"/>
    <w:rsid w:val="00D245BC"/>
    <w:rsid w:val="00D246FA"/>
    <w:rsid w:val="00D24B79"/>
    <w:rsid w:val="00D24BAF"/>
    <w:rsid w:val="00D2538F"/>
    <w:rsid w:val="00D25425"/>
    <w:rsid w:val="00D25851"/>
    <w:rsid w:val="00D25EAA"/>
    <w:rsid w:val="00D26239"/>
    <w:rsid w:val="00D26718"/>
    <w:rsid w:val="00D269E9"/>
    <w:rsid w:val="00D26B5C"/>
    <w:rsid w:val="00D26EA8"/>
    <w:rsid w:val="00D30029"/>
    <w:rsid w:val="00D30E9F"/>
    <w:rsid w:val="00D3241A"/>
    <w:rsid w:val="00D32527"/>
    <w:rsid w:val="00D32D4F"/>
    <w:rsid w:val="00D33604"/>
    <w:rsid w:val="00D339F9"/>
    <w:rsid w:val="00D33D79"/>
    <w:rsid w:val="00D34DCF"/>
    <w:rsid w:val="00D35468"/>
    <w:rsid w:val="00D354F2"/>
    <w:rsid w:val="00D3578E"/>
    <w:rsid w:val="00D35995"/>
    <w:rsid w:val="00D36715"/>
    <w:rsid w:val="00D36A0A"/>
    <w:rsid w:val="00D36AFC"/>
    <w:rsid w:val="00D41035"/>
    <w:rsid w:val="00D41C8A"/>
    <w:rsid w:val="00D429A1"/>
    <w:rsid w:val="00D42B8D"/>
    <w:rsid w:val="00D4362E"/>
    <w:rsid w:val="00D43994"/>
    <w:rsid w:val="00D44C1C"/>
    <w:rsid w:val="00D45324"/>
    <w:rsid w:val="00D45369"/>
    <w:rsid w:val="00D459A5"/>
    <w:rsid w:val="00D45CDA"/>
    <w:rsid w:val="00D46287"/>
    <w:rsid w:val="00D46AAB"/>
    <w:rsid w:val="00D49075"/>
    <w:rsid w:val="00D4B34F"/>
    <w:rsid w:val="00D4D944"/>
    <w:rsid w:val="00D50D0A"/>
    <w:rsid w:val="00D50D61"/>
    <w:rsid w:val="00D5189F"/>
    <w:rsid w:val="00D52925"/>
    <w:rsid w:val="00D53831"/>
    <w:rsid w:val="00D542F3"/>
    <w:rsid w:val="00D5575F"/>
    <w:rsid w:val="00D55D03"/>
    <w:rsid w:val="00D563F4"/>
    <w:rsid w:val="00D6021C"/>
    <w:rsid w:val="00D602F0"/>
    <w:rsid w:val="00D60A93"/>
    <w:rsid w:val="00D61F21"/>
    <w:rsid w:val="00D620EA"/>
    <w:rsid w:val="00D624C3"/>
    <w:rsid w:val="00D62DB9"/>
    <w:rsid w:val="00D63136"/>
    <w:rsid w:val="00D638A3"/>
    <w:rsid w:val="00D63B59"/>
    <w:rsid w:val="00D63DA9"/>
    <w:rsid w:val="00D63F26"/>
    <w:rsid w:val="00D648BE"/>
    <w:rsid w:val="00D6671B"/>
    <w:rsid w:val="00D6673A"/>
    <w:rsid w:val="00D668BE"/>
    <w:rsid w:val="00D66A51"/>
    <w:rsid w:val="00D66D38"/>
    <w:rsid w:val="00D66E09"/>
    <w:rsid w:val="00D70129"/>
    <w:rsid w:val="00D701B2"/>
    <w:rsid w:val="00D70519"/>
    <w:rsid w:val="00D711F0"/>
    <w:rsid w:val="00D71732"/>
    <w:rsid w:val="00D72067"/>
    <w:rsid w:val="00D72526"/>
    <w:rsid w:val="00D728F3"/>
    <w:rsid w:val="00D737AB"/>
    <w:rsid w:val="00D73E8A"/>
    <w:rsid w:val="00D74293"/>
    <w:rsid w:val="00D74C79"/>
    <w:rsid w:val="00D74D58"/>
    <w:rsid w:val="00D76308"/>
    <w:rsid w:val="00D770FF"/>
    <w:rsid w:val="00D77119"/>
    <w:rsid w:val="00D777A5"/>
    <w:rsid w:val="00D80733"/>
    <w:rsid w:val="00D81323"/>
    <w:rsid w:val="00D8137C"/>
    <w:rsid w:val="00D83DC4"/>
    <w:rsid w:val="00D843F7"/>
    <w:rsid w:val="00D84CD9"/>
    <w:rsid w:val="00D8663A"/>
    <w:rsid w:val="00D86C81"/>
    <w:rsid w:val="00D87C6D"/>
    <w:rsid w:val="00D901DA"/>
    <w:rsid w:val="00D9025D"/>
    <w:rsid w:val="00D90B2F"/>
    <w:rsid w:val="00D90E9E"/>
    <w:rsid w:val="00D91489"/>
    <w:rsid w:val="00D91B44"/>
    <w:rsid w:val="00D91E7C"/>
    <w:rsid w:val="00D92B96"/>
    <w:rsid w:val="00D94648"/>
    <w:rsid w:val="00D952DB"/>
    <w:rsid w:val="00D95484"/>
    <w:rsid w:val="00D95702"/>
    <w:rsid w:val="00D95A8D"/>
    <w:rsid w:val="00D96BF1"/>
    <w:rsid w:val="00D97A74"/>
    <w:rsid w:val="00DA0C9C"/>
    <w:rsid w:val="00DA141E"/>
    <w:rsid w:val="00DA195E"/>
    <w:rsid w:val="00DA30F9"/>
    <w:rsid w:val="00DA3733"/>
    <w:rsid w:val="00DA3C52"/>
    <w:rsid w:val="00DA44D2"/>
    <w:rsid w:val="00DA471D"/>
    <w:rsid w:val="00DA52EF"/>
    <w:rsid w:val="00DA609D"/>
    <w:rsid w:val="00DA700C"/>
    <w:rsid w:val="00DA77D0"/>
    <w:rsid w:val="00DA7A88"/>
    <w:rsid w:val="00DA7BEA"/>
    <w:rsid w:val="00DB145C"/>
    <w:rsid w:val="00DB188E"/>
    <w:rsid w:val="00DB19B6"/>
    <w:rsid w:val="00DB24CB"/>
    <w:rsid w:val="00DB26E0"/>
    <w:rsid w:val="00DB2FBB"/>
    <w:rsid w:val="00DB4795"/>
    <w:rsid w:val="00DB5632"/>
    <w:rsid w:val="00DB56F1"/>
    <w:rsid w:val="00DB68A1"/>
    <w:rsid w:val="00DB6ED2"/>
    <w:rsid w:val="00DB71FE"/>
    <w:rsid w:val="00DB7900"/>
    <w:rsid w:val="00DB7EFF"/>
    <w:rsid w:val="00DC01D2"/>
    <w:rsid w:val="00DC092B"/>
    <w:rsid w:val="00DC0CC2"/>
    <w:rsid w:val="00DC1E69"/>
    <w:rsid w:val="00DC20F6"/>
    <w:rsid w:val="00DC214E"/>
    <w:rsid w:val="00DC2C54"/>
    <w:rsid w:val="00DC35C6"/>
    <w:rsid w:val="00DC3E4A"/>
    <w:rsid w:val="00DC5069"/>
    <w:rsid w:val="00DC578A"/>
    <w:rsid w:val="00DC597F"/>
    <w:rsid w:val="00DC59E4"/>
    <w:rsid w:val="00DC5EE2"/>
    <w:rsid w:val="00DC751B"/>
    <w:rsid w:val="00DC75BD"/>
    <w:rsid w:val="00DC7F7D"/>
    <w:rsid w:val="00DD045E"/>
    <w:rsid w:val="00DD14DB"/>
    <w:rsid w:val="00DD1896"/>
    <w:rsid w:val="00DD1FBE"/>
    <w:rsid w:val="00DD207F"/>
    <w:rsid w:val="00DD260F"/>
    <w:rsid w:val="00DD2BA9"/>
    <w:rsid w:val="00DD2F85"/>
    <w:rsid w:val="00DD33D2"/>
    <w:rsid w:val="00DD4BAC"/>
    <w:rsid w:val="00DD4C80"/>
    <w:rsid w:val="00DD4E2B"/>
    <w:rsid w:val="00DD570D"/>
    <w:rsid w:val="00DD5813"/>
    <w:rsid w:val="00DD5FA9"/>
    <w:rsid w:val="00DD61BE"/>
    <w:rsid w:val="00DD654F"/>
    <w:rsid w:val="00DD65F0"/>
    <w:rsid w:val="00DD66BE"/>
    <w:rsid w:val="00DD6F0D"/>
    <w:rsid w:val="00DD7D1E"/>
    <w:rsid w:val="00DE0307"/>
    <w:rsid w:val="00DE0A65"/>
    <w:rsid w:val="00DE0F5C"/>
    <w:rsid w:val="00DE18D1"/>
    <w:rsid w:val="00DE19AA"/>
    <w:rsid w:val="00DE1B39"/>
    <w:rsid w:val="00DE24AE"/>
    <w:rsid w:val="00DE2743"/>
    <w:rsid w:val="00DE315B"/>
    <w:rsid w:val="00DE556E"/>
    <w:rsid w:val="00DE5DE2"/>
    <w:rsid w:val="00DE5EEF"/>
    <w:rsid w:val="00DE5F5B"/>
    <w:rsid w:val="00DE6CA0"/>
    <w:rsid w:val="00DF0163"/>
    <w:rsid w:val="00DF01AC"/>
    <w:rsid w:val="00DF1108"/>
    <w:rsid w:val="00DF152D"/>
    <w:rsid w:val="00DF15FB"/>
    <w:rsid w:val="00DF22A4"/>
    <w:rsid w:val="00DF2A24"/>
    <w:rsid w:val="00DF354E"/>
    <w:rsid w:val="00DF361C"/>
    <w:rsid w:val="00DF3CE2"/>
    <w:rsid w:val="00DF4DF1"/>
    <w:rsid w:val="00DF501B"/>
    <w:rsid w:val="00DF5676"/>
    <w:rsid w:val="00DF5A7F"/>
    <w:rsid w:val="00DF6263"/>
    <w:rsid w:val="00DF6AB4"/>
    <w:rsid w:val="00DF70D4"/>
    <w:rsid w:val="00E00060"/>
    <w:rsid w:val="00E003A1"/>
    <w:rsid w:val="00E0045F"/>
    <w:rsid w:val="00E0067C"/>
    <w:rsid w:val="00E00BDE"/>
    <w:rsid w:val="00E0171D"/>
    <w:rsid w:val="00E01A6F"/>
    <w:rsid w:val="00E023E5"/>
    <w:rsid w:val="00E02B7E"/>
    <w:rsid w:val="00E03B12"/>
    <w:rsid w:val="00E042B2"/>
    <w:rsid w:val="00E0565C"/>
    <w:rsid w:val="00E063BC"/>
    <w:rsid w:val="00E070E6"/>
    <w:rsid w:val="00E076CC"/>
    <w:rsid w:val="00E108EA"/>
    <w:rsid w:val="00E10D1A"/>
    <w:rsid w:val="00E11198"/>
    <w:rsid w:val="00E11731"/>
    <w:rsid w:val="00E12115"/>
    <w:rsid w:val="00E12A21"/>
    <w:rsid w:val="00E14196"/>
    <w:rsid w:val="00E144B8"/>
    <w:rsid w:val="00E146CB"/>
    <w:rsid w:val="00E14E86"/>
    <w:rsid w:val="00E15095"/>
    <w:rsid w:val="00E15811"/>
    <w:rsid w:val="00E15BD5"/>
    <w:rsid w:val="00E164B3"/>
    <w:rsid w:val="00E16E57"/>
    <w:rsid w:val="00E16EA6"/>
    <w:rsid w:val="00E1789B"/>
    <w:rsid w:val="00E17E66"/>
    <w:rsid w:val="00E20336"/>
    <w:rsid w:val="00E205B2"/>
    <w:rsid w:val="00E22A2E"/>
    <w:rsid w:val="00E22D98"/>
    <w:rsid w:val="00E22F39"/>
    <w:rsid w:val="00E2378D"/>
    <w:rsid w:val="00E240CE"/>
    <w:rsid w:val="00E248C4"/>
    <w:rsid w:val="00E254BA"/>
    <w:rsid w:val="00E27353"/>
    <w:rsid w:val="00E27E9C"/>
    <w:rsid w:val="00E2F7B6"/>
    <w:rsid w:val="00E308F2"/>
    <w:rsid w:val="00E3184A"/>
    <w:rsid w:val="00E31C04"/>
    <w:rsid w:val="00E31F49"/>
    <w:rsid w:val="00E32495"/>
    <w:rsid w:val="00E32507"/>
    <w:rsid w:val="00E32B79"/>
    <w:rsid w:val="00E32EA4"/>
    <w:rsid w:val="00E32F5D"/>
    <w:rsid w:val="00E33575"/>
    <w:rsid w:val="00E33671"/>
    <w:rsid w:val="00E33D08"/>
    <w:rsid w:val="00E34A61"/>
    <w:rsid w:val="00E3531E"/>
    <w:rsid w:val="00E35822"/>
    <w:rsid w:val="00E36C18"/>
    <w:rsid w:val="00E36E11"/>
    <w:rsid w:val="00E3772F"/>
    <w:rsid w:val="00E37742"/>
    <w:rsid w:val="00E377A5"/>
    <w:rsid w:val="00E37C0F"/>
    <w:rsid w:val="00E37EAB"/>
    <w:rsid w:val="00E4033A"/>
    <w:rsid w:val="00E41586"/>
    <w:rsid w:val="00E4280A"/>
    <w:rsid w:val="00E4298C"/>
    <w:rsid w:val="00E42B86"/>
    <w:rsid w:val="00E43205"/>
    <w:rsid w:val="00E43650"/>
    <w:rsid w:val="00E43A67"/>
    <w:rsid w:val="00E4479B"/>
    <w:rsid w:val="00E4480D"/>
    <w:rsid w:val="00E4481D"/>
    <w:rsid w:val="00E448BF"/>
    <w:rsid w:val="00E449C3"/>
    <w:rsid w:val="00E45435"/>
    <w:rsid w:val="00E454C9"/>
    <w:rsid w:val="00E4579E"/>
    <w:rsid w:val="00E45834"/>
    <w:rsid w:val="00E45F77"/>
    <w:rsid w:val="00E46900"/>
    <w:rsid w:val="00E46B0C"/>
    <w:rsid w:val="00E46CD1"/>
    <w:rsid w:val="00E4728B"/>
    <w:rsid w:val="00E47360"/>
    <w:rsid w:val="00E47BA4"/>
    <w:rsid w:val="00E50883"/>
    <w:rsid w:val="00E50BD3"/>
    <w:rsid w:val="00E50E54"/>
    <w:rsid w:val="00E50F16"/>
    <w:rsid w:val="00E51175"/>
    <w:rsid w:val="00E51B83"/>
    <w:rsid w:val="00E51F96"/>
    <w:rsid w:val="00E521F5"/>
    <w:rsid w:val="00E526D5"/>
    <w:rsid w:val="00E5292D"/>
    <w:rsid w:val="00E53D17"/>
    <w:rsid w:val="00E540D2"/>
    <w:rsid w:val="00E544E8"/>
    <w:rsid w:val="00E54E60"/>
    <w:rsid w:val="00E551A3"/>
    <w:rsid w:val="00E55AF4"/>
    <w:rsid w:val="00E5692E"/>
    <w:rsid w:val="00E5726E"/>
    <w:rsid w:val="00E57A61"/>
    <w:rsid w:val="00E60802"/>
    <w:rsid w:val="00E61261"/>
    <w:rsid w:val="00E6143A"/>
    <w:rsid w:val="00E61859"/>
    <w:rsid w:val="00E62366"/>
    <w:rsid w:val="00E62BE3"/>
    <w:rsid w:val="00E631D2"/>
    <w:rsid w:val="00E63238"/>
    <w:rsid w:val="00E64FAF"/>
    <w:rsid w:val="00E66052"/>
    <w:rsid w:val="00E66A50"/>
    <w:rsid w:val="00E66DB7"/>
    <w:rsid w:val="00E672FD"/>
    <w:rsid w:val="00E675A2"/>
    <w:rsid w:val="00E67912"/>
    <w:rsid w:val="00E67E73"/>
    <w:rsid w:val="00E70C46"/>
    <w:rsid w:val="00E71404"/>
    <w:rsid w:val="00E71695"/>
    <w:rsid w:val="00E717AE"/>
    <w:rsid w:val="00E71DAB"/>
    <w:rsid w:val="00E71F04"/>
    <w:rsid w:val="00E7233D"/>
    <w:rsid w:val="00E72379"/>
    <w:rsid w:val="00E7267C"/>
    <w:rsid w:val="00E73148"/>
    <w:rsid w:val="00E73459"/>
    <w:rsid w:val="00E73E99"/>
    <w:rsid w:val="00E73EAC"/>
    <w:rsid w:val="00E74687"/>
    <w:rsid w:val="00E7468B"/>
    <w:rsid w:val="00E74DDC"/>
    <w:rsid w:val="00E75CE1"/>
    <w:rsid w:val="00E75EEE"/>
    <w:rsid w:val="00E766DA"/>
    <w:rsid w:val="00E76827"/>
    <w:rsid w:val="00E80234"/>
    <w:rsid w:val="00E811F9"/>
    <w:rsid w:val="00E8137B"/>
    <w:rsid w:val="00E825E5"/>
    <w:rsid w:val="00E826B6"/>
    <w:rsid w:val="00E82D72"/>
    <w:rsid w:val="00E836CE"/>
    <w:rsid w:val="00E83BEA"/>
    <w:rsid w:val="00E846AC"/>
    <w:rsid w:val="00E84AAD"/>
    <w:rsid w:val="00E84F56"/>
    <w:rsid w:val="00E85A65"/>
    <w:rsid w:val="00E866FD"/>
    <w:rsid w:val="00E86BEE"/>
    <w:rsid w:val="00E8763E"/>
    <w:rsid w:val="00E87890"/>
    <w:rsid w:val="00E87ECE"/>
    <w:rsid w:val="00E90830"/>
    <w:rsid w:val="00E90B4B"/>
    <w:rsid w:val="00E90D25"/>
    <w:rsid w:val="00E90EB4"/>
    <w:rsid w:val="00E911E5"/>
    <w:rsid w:val="00E916C1"/>
    <w:rsid w:val="00E928C4"/>
    <w:rsid w:val="00E92E44"/>
    <w:rsid w:val="00E9385C"/>
    <w:rsid w:val="00E93AD7"/>
    <w:rsid w:val="00E94027"/>
    <w:rsid w:val="00E94B30"/>
    <w:rsid w:val="00E9557F"/>
    <w:rsid w:val="00E95D95"/>
    <w:rsid w:val="00E965DE"/>
    <w:rsid w:val="00E96E15"/>
    <w:rsid w:val="00E96E32"/>
    <w:rsid w:val="00E9733C"/>
    <w:rsid w:val="00E973BC"/>
    <w:rsid w:val="00E97547"/>
    <w:rsid w:val="00E9759D"/>
    <w:rsid w:val="00E97B98"/>
    <w:rsid w:val="00E97CDA"/>
    <w:rsid w:val="00EA0148"/>
    <w:rsid w:val="00EA0DBA"/>
    <w:rsid w:val="00EA2488"/>
    <w:rsid w:val="00EA2777"/>
    <w:rsid w:val="00EA294F"/>
    <w:rsid w:val="00EA3347"/>
    <w:rsid w:val="00EA3978"/>
    <w:rsid w:val="00EA3B57"/>
    <w:rsid w:val="00EA3F05"/>
    <w:rsid w:val="00EA482F"/>
    <w:rsid w:val="00EA4AC2"/>
    <w:rsid w:val="00EA5BF6"/>
    <w:rsid w:val="00EA75B4"/>
    <w:rsid w:val="00EA7A58"/>
    <w:rsid w:val="00EA7DCF"/>
    <w:rsid w:val="00EB2EEA"/>
    <w:rsid w:val="00EB3410"/>
    <w:rsid w:val="00EB3490"/>
    <w:rsid w:val="00EB3529"/>
    <w:rsid w:val="00EB3F3A"/>
    <w:rsid w:val="00EB41A1"/>
    <w:rsid w:val="00EB4A48"/>
    <w:rsid w:val="00EB5394"/>
    <w:rsid w:val="00EB5AF3"/>
    <w:rsid w:val="00EB5B6B"/>
    <w:rsid w:val="00EB70EF"/>
    <w:rsid w:val="00EB7D35"/>
    <w:rsid w:val="00EC05A8"/>
    <w:rsid w:val="00EC087B"/>
    <w:rsid w:val="00EC223E"/>
    <w:rsid w:val="00EC238B"/>
    <w:rsid w:val="00EC3626"/>
    <w:rsid w:val="00EC4BB3"/>
    <w:rsid w:val="00EC529B"/>
    <w:rsid w:val="00EC5519"/>
    <w:rsid w:val="00EC6181"/>
    <w:rsid w:val="00EC64B1"/>
    <w:rsid w:val="00EC6964"/>
    <w:rsid w:val="00EC6D1E"/>
    <w:rsid w:val="00EC7028"/>
    <w:rsid w:val="00EC7DDC"/>
    <w:rsid w:val="00EC7E9B"/>
    <w:rsid w:val="00ED0551"/>
    <w:rsid w:val="00ED078D"/>
    <w:rsid w:val="00ED1D07"/>
    <w:rsid w:val="00ED258C"/>
    <w:rsid w:val="00ED28EB"/>
    <w:rsid w:val="00ED2983"/>
    <w:rsid w:val="00ED2DEC"/>
    <w:rsid w:val="00ED32E3"/>
    <w:rsid w:val="00ED38BD"/>
    <w:rsid w:val="00ED39FF"/>
    <w:rsid w:val="00ED3A9E"/>
    <w:rsid w:val="00ED4A46"/>
    <w:rsid w:val="00ED4B63"/>
    <w:rsid w:val="00ED5802"/>
    <w:rsid w:val="00ED6540"/>
    <w:rsid w:val="00ED65D9"/>
    <w:rsid w:val="00ED6AD9"/>
    <w:rsid w:val="00ED7C6D"/>
    <w:rsid w:val="00EE02A5"/>
    <w:rsid w:val="00EE0749"/>
    <w:rsid w:val="00EE270A"/>
    <w:rsid w:val="00EE2AFA"/>
    <w:rsid w:val="00EE2D1C"/>
    <w:rsid w:val="00EE3036"/>
    <w:rsid w:val="00EE3966"/>
    <w:rsid w:val="00EE3A09"/>
    <w:rsid w:val="00EE3B80"/>
    <w:rsid w:val="00EE3D59"/>
    <w:rsid w:val="00EE3E17"/>
    <w:rsid w:val="00EE464B"/>
    <w:rsid w:val="00EE472A"/>
    <w:rsid w:val="00EE4CBD"/>
    <w:rsid w:val="00EE5C64"/>
    <w:rsid w:val="00EE61F1"/>
    <w:rsid w:val="00EE69D6"/>
    <w:rsid w:val="00EE6A8A"/>
    <w:rsid w:val="00EE6C8C"/>
    <w:rsid w:val="00EE732C"/>
    <w:rsid w:val="00EE7381"/>
    <w:rsid w:val="00EE7579"/>
    <w:rsid w:val="00EF01CE"/>
    <w:rsid w:val="00EF03E5"/>
    <w:rsid w:val="00EF08DC"/>
    <w:rsid w:val="00EF09C6"/>
    <w:rsid w:val="00EF143E"/>
    <w:rsid w:val="00EF149F"/>
    <w:rsid w:val="00EF1F01"/>
    <w:rsid w:val="00EF2019"/>
    <w:rsid w:val="00EF2902"/>
    <w:rsid w:val="00EF2A20"/>
    <w:rsid w:val="00EF2A4F"/>
    <w:rsid w:val="00EF3623"/>
    <w:rsid w:val="00EF388D"/>
    <w:rsid w:val="00EF3AF9"/>
    <w:rsid w:val="00EF3B3A"/>
    <w:rsid w:val="00EF3CA1"/>
    <w:rsid w:val="00EF4749"/>
    <w:rsid w:val="00EF4EC3"/>
    <w:rsid w:val="00EF50DB"/>
    <w:rsid w:val="00EF5FF8"/>
    <w:rsid w:val="00EF651B"/>
    <w:rsid w:val="00EF65C6"/>
    <w:rsid w:val="00EF6DAE"/>
    <w:rsid w:val="00EF708E"/>
    <w:rsid w:val="00EF7392"/>
    <w:rsid w:val="00EF755F"/>
    <w:rsid w:val="00F02A31"/>
    <w:rsid w:val="00F02C52"/>
    <w:rsid w:val="00F0377A"/>
    <w:rsid w:val="00F03AF0"/>
    <w:rsid w:val="00F042EB"/>
    <w:rsid w:val="00F04B5A"/>
    <w:rsid w:val="00F05070"/>
    <w:rsid w:val="00F05456"/>
    <w:rsid w:val="00F05D23"/>
    <w:rsid w:val="00F06272"/>
    <w:rsid w:val="00F062C1"/>
    <w:rsid w:val="00F07BB9"/>
    <w:rsid w:val="00F07D6D"/>
    <w:rsid w:val="00F1034E"/>
    <w:rsid w:val="00F10F2C"/>
    <w:rsid w:val="00F114EA"/>
    <w:rsid w:val="00F11C84"/>
    <w:rsid w:val="00F11FD2"/>
    <w:rsid w:val="00F136F5"/>
    <w:rsid w:val="00F1425E"/>
    <w:rsid w:val="00F14D68"/>
    <w:rsid w:val="00F14DCB"/>
    <w:rsid w:val="00F1663F"/>
    <w:rsid w:val="00F171A0"/>
    <w:rsid w:val="00F17414"/>
    <w:rsid w:val="00F174C9"/>
    <w:rsid w:val="00F20405"/>
    <w:rsid w:val="00F208FE"/>
    <w:rsid w:val="00F20A86"/>
    <w:rsid w:val="00F20B8E"/>
    <w:rsid w:val="00F20BC0"/>
    <w:rsid w:val="00F22630"/>
    <w:rsid w:val="00F23CD5"/>
    <w:rsid w:val="00F23F83"/>
    <w:rsid w:val="00F24C6A"/>
    <w:rsid w:val="00F25946"/>
    <w:rsid w:val="00F25D5D"/>
    <w:rsid w:val="00F267C6"/>
    <w:rsid w:val="00F270DB"/>
    <w:rsid w:val="00F27521"/>
    <w:rsid w:val="00F303FC"/>
    <w:rsid w:val="00F307A7"/>
    <w:rsid w:val="00F30AF6"/>
    <w:rsid w:val="00F30EB6"/>
    <w:rsid w:val="00F31345"/>
    <w:rsid w:val="00F316AF"/>
    <w:rsid w:val="00F3203A"/>
    <w:rsid w:val="00F3220A"/>
    <w:rsid w:val="00F32B87"/>
    <w:rsid w:val="00F32CA9"/>
    <w:rsid w:val="00F32E0B"/>
    <w:rsid w:val="00F3332B"/>
    <w:rsid w:val="00F33461"/>
    <w:rsid w:val="00F33DAF"/>
    <w:rsid w:val="00F34822"/>
    <w:rsid w:val="00F34EEC"/>
    <w:rsid w:val="00F350CE"/>
    <w:rsid w:val="00F35113"/>
    <w:rsid w:val="00F357F8"/>
    <w:rsid w:val="00F35C45"/>
    <w:rsid w:val="00F36220"/>
    <w:rsid w:val="00F36C7D"/>
    <w:rsid w:val="00F36E5D"/>
    <w:rsid w:val="00F36F5A"/>
    <w:rsid w:val="00F3740C"/>
    <w:rsid w:val="00F40E3A"/>
    <w:rsid w:val="00F4117C"/>
    <w:rsid w:val="00F41182"/>
    <w:rsid w:val="00F413B3"/>
    <w:rsid w:val="00F41ED8"/>
    <w:rsid w:val="00F42B23"/>
    <w:rsid w:val="00F43E93"/>
    <w:rsid w:val="00F43F63"/>
    <w:rsid w:val="00F445E3"/>
    <w:rsid w:val="00F447C4"/>
    <w:rsid w:val="00F45577"/>
    <w:rsid w:val="00F45F32"/>
    <w:rsid w:val="00F4642F"/>
    <w:rsid w:val="00F46607"/>
    <w:rsid w:val="00F470C1"/>
    <w:rsid w:val="00F50AA3"/>
    <w:rsid w:val="00F51A49"/>
    <w:rsid w:val="00F52CA2"/>
    <w:rsid w:val="00F53554"/>
    <w:rsid w:val="00F53C57"/>
    <w:rsid w:val="00F54C42"/>
    <w:rsid w:val="00F55107"/>
    <w:rsid w:val="00F553C3"/>
    <w:rsid w:val="00F555CC"/>
    <w:rsid w:val="00F556D0"/>
    <w:rsid w:val="00F55A15"/>
    <w:rsid w:val="00F55D3E"/>
    <w:rsid w:val="00F56472"/>
    <w:rsid w:val="00F5660E"/>
    <w:rsid w:val="00F57801"/>
    <w:rsid w:val="00F57848"/>
    <w:rsid w:val="00F57A1A"/>
    <w:rsid w:val="00F57E2C"/>
    <w:rsid w:val="00F60D78"/>
    <w:rsid w:val="00F6185A"/>
    <w:rsid w:val="00F6342F"/>
    <w:rsid w:val="00F6376C"/>
    <w:rsid w:val="00F64606"/>
    <w:rsid w:val="00F64BC5"/>
    <w:rsid w:val="00F65B23"/>
    <w:rsid w:val="00F66187"/>
    <w:rsid w:val="00F667D4"/>
    <w:rsid w:val="00F668A1"/>
    <w:rsid w:val="00F668AA"/>
    <w:rsid w:val="00F67087"/>
    <w:rsid w:val="00F67122"/>
    <w:rsid w:val="00F67672"/>
    <w:rsid w:val="00F7003B"/>
    <w:rsid w:val="00F71828"/>
    <w:rsid w:val="00F7199B"/>
    <w:rsid w:val="00F71EF1"/>
    <w:rsid w:val="00F71FFE"/>
    <w:rsid w:val="00F72B77"/>
    <w:rsid w:val="00F73781"/>
    <w:rsid w:val="00F73B2E"/>
    <w:rsid w:val="00F755D2"/>
    <w:rsid w:val="00F76142"/>
    <w:rsid w:val="00F776D6"/>
    <w:rsid w:val="00F8012E"/>
    <w:rsid w:val="00F81284"/>
    <w:rsid w:val="00F816CC"/>
    <w:rsid w:val="00F82238"/>
    <w:rsid w:val="00F8294A"/>
    <w:rsid w:val="00F82DA9"/>
    <w:rsid w:val="00F82F05"/>
    <w:rsid w:val="00F83AD7"/>
    <w:rsid w:val="00F84126"/>
    <w:rsid w:val="00F84623"/>
    <w:rsid w:val="00F852A0"/>
    <w:rsid w:val="00F8680B"/>
    <w:rsid w:val="00F874EF"/>
    <w:rsid w:val="00F87834"/>
    <w:rsid w:val="00F905EB"/>
    <w:rsid w:val="00F906EA"/>
    <w:rsid w:val="00F90864"/>
    <w:rsid w:val="00F9132D"/>
    <w:rsid w:val="00F91C89"/>
    <w:rsid w:val="00F92046"/>
    <w:rsid w:val="00F920EB"/>
    <w:rsid w:val="00F9282B"/>
    <w:rsid w:val="00F92E18"/>
    <w:rsid w:val="00F9348F"/>
    <w:rsid w:val="00F958E9"/>
    <w:rsid w:val="00F963F4"/>
    <w:rsid w:val="00F967E7"/>
    <w:rsid w:val="00F96E05"/>
    <w:rsid w:val="00F97A16"/>
    <w:rsid w:val="00FA0781"/>
    <w:rsid w:val="00FA1261"/>
    <w:rsid w:val="00FA1FC8"/>
    <w:rsid w:val="00FA2292"/>
    <w:rsid w:val="00FA23C7"/>
    <w:rsid w:val="00FA2787"/>
    <w:rsid w:val="00FA2C8C"/>
    <w:rsid w:val="00FA2F58"/>
    <w:rsid w:val="00FA3CEE"/>
    <w:rsid w:val="00FA48BC"/>
    <w:rsid w:val="00FA5847"/>
    <w:rsid w:val="00FA6303"/>
    <w:rsid w:val="00FA664A"/>
    <w:rsid w:val="00FA696A"/>
    <w:rsid w:val="00FA76FB"/>
    <w:rsid w:val="00FA7DE2"/>
    <w:rsid w:val="00FB0489"/>
    <w:rsid w:val="00FB0542"/>
    <w:rsid w:val="00FB05AD"/>
    <w:rsid w:val="00FB0EF8"/>
    <w:rsid w:val="00FB13B2"/>
    <w:rsid w:val="00FB20B2"/>
    <w:rsid w:val="00FB23EF"/>
    <w:rsid w:val="00FB3384"/>
    <w:rsid w:val="00FB3800"/>
    <w:rsid w:val="00FB3C7B"/>
    <w:rsid w:val="00FB3F5A"/>
    <w:rsid w:val="00FB3FC0"/>
    <w:rsid w:val="00FB48F2"/>
    <w:rsid w:val="00FB5064"/>
    <w:rsid w:val="00FB57BE"/>
    <w:rsid w:val="00FB5E40"/>
    <w:rsid w:val="00FB5FB9"/>
    <w:rsid w:val="00FB61D4"/>
    <w:rsid w:val="00FB6E30"/>
    <w:rsid w:val="00FC014A"/>
    <w:rsid w:val="00FC0DA8"/>
    <w:rsid w:val="00FC0DB0"/>
    <w:rsid w:val="00FC1988"/>
    <w:rsid w:val="00FC22DB"/>
    <w:rsid w:val="00FC2763"/>
    <w:rsid w:val="00FC27F6"/>
    <w:rsid w:val="00FC2997"/>
    <w:rsid w:val="00FC2A39"/>
    <w:rsid w:val="00FC37D8"/>
    <w:rsid w:val="00FC3A27"/>
    <w:rsid w:val="00FC45D6"/>
    <w:rsid w:val="00FC4905"/>
    <w:rsid w:val="00FC4CA3"/>
    <w:rsid w:val="00FC57F4"/>
    <w:rsid w:val="00FC64A9"/>
    <w:rsid w:val="00FC657C"/>
    <w:rsid w:val="00FC6641"/>
    <w:rsid w:val="00FC7371"/>
    <w:rsid w:val="00FD010E"/>
    <w:rsid w:val="00FD0D4B"/>
    <w:rsid w:val="00FD1095"/>
    <w:rsid w:val="00FD1814"/>
    <w:rsid w:val="00FD2032"/>
    <w:rsid w:val="00FD2896"/>
    <w:rsid w:val="00FD38A5"/>
    <w:rsid w:val="00FD3CC3"/>
    <w:rsid w:val="00FD461E"/>
    <w:rsid w:val="00FD4DF3"/>
    <w:rsid w:val="00FD4E7A"/>
    <w:rsid w:val="00FD5719"/>
    <w:rsid w:val="00FD5F0E"/>
    <w:rsid w:val="00FD6134"/>
    <w:rsid w:val="00FD6441"/>
    <w:rsid w:val="00FD668E"/>
    <w:rsid w:val="00FD68B7"/>
    <w:rsid w:val="00FD6DC3"/>
    <w:rsid w:val="00FD72F2"/>
    <w:rsid w:val="00FE051A"/>
    <w:rsid w:val="00FE0756"/>
    <w:rsid w:val="00FE0A84"/>
    <w:rsid w:val="00FE1A18"/>
    <w:rsid w:val="00FE22AC"/>
    <w:rsid w:val="00FE2540"/>
    <w:rsid w:val="00FE3B92"/>
    <w:rsid w:val="00FE418C"/>
    <w:rsid w:val="00FE4F0E"/>
    <w:rsid w:val="00FE5366"/>
    <w:rsid w:val="00FE55C6"/>
    <w:rsid w:val="00FE6803"/>
    <w:rsid w:val="00FF0EC6"/>
    <w:rsid w:val="00FF1FC9"/>
    <w:rsid w:val="00FF26CB"/>
    <w:rsid w:val="00FF283C"/>
    <w:rsid w:val="00FF3293"/>
    <w:rsid w:val="00FF3400"/>
    <w:rsid w:val="00FF3D00"/>
    <w:rsid w:val="00FF40BD"/>
    <w:rsid w:val="00FF4557"/>
    <w:rsid w:val="00FF49B6"/>
    <w:rsid w:val="00FF4D1A"/>
    <w:rsid w:val="00FF4EA8"/>
    <w:rsid w:val="00FF50D3"/>
    <w:rsid w:val="00FF5994"/>
    <w:rsid w:val="00FF5ACE"/>
    <w:rsid w:val="00FF5C1F"/>
    <w:rsid w:val="00FF5D36"/>
    <w:rsid w:val="00FF606E"/>
    <w:rsid w:val="00FF6110"/>
    <w:rsid w:val="00FF6174"/>
    <w:rsid w:val="00FF751B"/>
    <w:rsid w:val="00FF7541"/>
    <w:rsid w:val="00FF7D6C"/>
    <w:rsid w:val="00FFD06B"/>
    <w:rsid w:val="01082F72"/>
    <w:rsid w:val="01146F0D"/>
    <w:rsid w:val="0121F678"/>
    <w:rsid w:val="01266EC1"/>
    <w:rsid w:val="01279000"/>
    <w:rsid w:val="012C9522"/>
    <w:rsid w:val="013AD8D3"/>
    <w:rsid w:val="013AFC7D"/>
    <w:rsid w:val="013C30D9"/>
    <w:rsid w:val="013C385F"/>
    <w:rsid w:val="0140F59E"/>
    <w:rsid w:val="0144D77D"/>
    <w:rsid w:val="0147A849"/>
    <w:rsid w:val="01489267"/>
    <w:rsid w:val="01495478"/>
    <w:rsid w:val="0149F9A9"/>
    <w:rsid w:val="014C0D9C"/>
    <w:rsid w:val="014CCCDB"/>
    <w:rsid w:val="014CFE20"/>
    <w:rsid w:val="0151E995"/>
    <w:rsid w:val="01621B11"/>
    <w:rsid w:val="0166AE1D"/>
    <w:rsid w:val="01680BF4"/>
    <w:rsid w:val="016AA08D"/>
    <w:rsid w:val="016B590B"/>
    <w:rsid w:val="016B6BCC"/>
    <w:rsid w:val="01747598"/>
    <w:rsid w:val="01764079"/>
    <w:rsid w:val="01810B46"/>
    <w:rsid w:val="01854454"/>
    <w:rsid w:val="018912C1"/>
    <w:rsid w:val="018A8B53"/>
    <w:rsid w:val="018BFE5E"/>
    <w:rsid w:val="018C6110"/>
    <w:rsid w:val="018DE7F8"/>
    <w:rsid w:val="01935936"/>
    <w:rsid w:val="01A265D2"/>
    <w:rsid w:val="01A8E466"/>
    <w:rsid w:val="01ACE181"/>
    <w:rsid w:val="01B03357"/>
    <w:rsid w:val="01B66097"/>
    <w:rsid w:val="01BEC05E"/>
    <w:rsid w:val="01BF4E6C"/>
    <w:rsid w:val="01C1DD59"/>
    <w:rsid w:val="01C2F284"/>
    <w:rsid w:val="01CBD168"/>
    <w:rsid w:val="01CF935C"/>
    <w:rsid w:val="01D008AC"/>
    <w:rsid w:val="01D37D5D"/>
    <w:rsid w:val="01D41FE2"/>
    <w:rsid w:val="01D5313D"/>
    <w:rsid w:val="01D7A00D"/>
    <w:rsid w:val="01DC3F3E"/>
    <w:rsid w:val="01DDE3C1"/>
    <w:rsid w:val="01E70A9D"/>
    <w:rsid w:val="01EEE0EC"/>
    <w:rsid w:val="01EFBCCE"/>
    <w:rsid w:val="01F05857"/>
    <w:rsid w:val="01F0861C"/>
    <w:rsid w:val="01F2AFE9"/>
    <w:rsid w:val="01F79C85"/>
    <w:rsid w:val="01FACAEB"/>
    <w:rsid w:val="01FE4F97"/>
    <w:rsid w:val="01FFBE69"/>
    <w:rsid w:val="020615BC"/>
    <w:rsid w:val="020A14B5"/>
    <w:rsid w:val="020C4748"/>
    <w:rsid w:val="020CC95E"/>
    <w:rsid w:val="020D3299"/>
    <w:rsid w:val="020F4BB4"/>
    <w:rsid w:val="02110DCA"/>
    <w:rsid w:val="0211FC06"/>
    <w:rsid w:val="02167FCC"/>
    <w:rsid w:val="021AD42E"/>
    <w:rsid w:val="021E9AE4"/>
    <w:rsid w:val="02202506"/>
    <w:rsid w:val="0220E474"/>
    <w:rsid w:val="0225139C"/>
    <w:rsid w:val="022B1D14"/>
    <w:rsid w:val="022D4823"/>
    <w:rsid w:val="02310F29"/>
    <w:rsid w:val="023202E8"/>
    <w:rsid w:val="0232D988"/>
    <w:rsid w:val="0234B3BD"/>
    <w:rsid w:val="02371DF1"/>
    <w:rsid w:val="02382481"/>
    <w:rsid w:val="023B77A9"/>
    <w:rsid w:val="023BAF68"/>
    <w:rsid w:val="023C6526"/>
    <w:rsid w:val="023E23CC"/>
    <w:rsid w:val="02408576"/>
    <w:rsid w:val="02423D2C"/>
    <w:rsid w:val="0242BA54"/>
    <w:rsid w:val="0245D8C9"/>
    <w:rsid w:val="024AE3F0"/>
    <w:rsid w:val="025761A8"/>
    <w:rsid w:val="025E20D0"/>
    <w:rsid w:val="025ED6FB"/>
    <w:rsid w:val="0263B097"/>
    <w:rsid w:val="0266EBE6"/>
    <w:rsid w:val="0267713C"/>
    <w:rsid w:val="026A77AE"/>
    <w:rsid w:val="02767B95"/>
    <w:rsid w:val="0277A4B1"/>
    <w:rsid w:val="0278D043"/>
    <w:rsid w:val="027AA0FD"/>
    <w:rsid w:val="027DA3A7"/>
    <w:rsid w:val="0281AE55"/>
    <w:rsid w:val="02824C1E"/>
    <w:rsid w:val="028773E9"/>
    <w:rsid w:val="0288F167"/>
    <w:rsid w:val="028A3729"/>
    <w:rsid w:val="028AE583"/>
    <w:rsid w:val="0299500B"/>
    <w:rsid w:val="02A14267"/>
    <w:rsid w:val="02A66697"/>
    <w:rsid w:val="02B2D3F6"/>
    <w:rsid w:val="02B4A3EA"/>
    <w:rsid w:val="02B90A0C"/>
    <w:rsid w:val="02C1FA9F"/>
    <w:rsid w:val="02C23F59"/>
    <w:rsid w:val="02C276D6"/>
    <w:rsid w:val="02C5975D"/>
    <w:rsid w:val="02CA53C7"/>
    <w:rsid w:val="02CFCC66"/>
    <w:rsid w:val="02CFE030"/>
    <w:rsid w:val="02DF241B"/>
    <w:rsid w:val="02E636B5"/>
    <w:rsid w:val="02ECDEC4"/>
    <w:rsid w:val="02EFBC89"/>
    <w:rsid w:val="02F016F1"/>
    <w:rsid w:val="02F117B6"/>
    <w:rsid w:val="02F5366F"/>
    <w:rsid w:val="02F68005"/>
    <w:rsid w:val="02FABDC2"/>
    <w:rsid w:val="02FC14A7"/>
    <w:rsid w:val="0302FE73"/>
    <w:rsid w:val="03054402"/>
    <w:rsid w:val="0305C11F"/>
    <w:rsid w:val="030AE640"/>
    <w:rsid w:val="0311903A"/>
    <w:rsid w:val="0315DF94"/>
    <w:rsid w:val="031880EC"/>
    <w:rsid w:val="0318EE91"/>
    <w:rsid w:val="03196087"/>
    <w:rsid w:val="031B3F4B"/>
    <w:rsid w:val="0327BE19"/>
    <w:rsid w:val="032AEAB3"/>
    <w:rsid w:val="032DD6E6"/>
    <w:rsid w:val="0331AB64"/>
    <w:rsid w:val="03364738"/>
    <w:rsid w:val="03366696"/>
    <w:rsid w:val="0337C509"/>
    <w:rsid w:val="033B1627"/>
    <w:rsid w:val="033BFDC3"/>
    <w:rsid w:val="0347845A"/>
    <w:rsid w:val="0348319E"/>
    <w:rsid w:val="034C1193"/>
    <w:rsid w:val="034EAF6C"/>
    <w:rsid w:val="03555D1F"/>
    <w:rsid w:val="03567369"/>
    <w:rsid w:val="0358E073"/>
    <w:rsid w:val="0363846E"/>
    <w:rsid w:val="0363C839"/>
    <w:rsid w:val="0364E8A1"/>
    <w:rsid w:val="03682072"/>
    <w:rsid w:val="0377BD1A"/>
    <w:rsid w:val="037D46B5"/>
    <w:rsid w:val="037F243B"/>
    <w:rsid w:val="03802001"/>
    <w:rsid w:val="03813B15"/>
    <w:rsid w:val="038429F0"/>
    <w:rsid w:val="038550AF"/>
    <w:rsid w:val="038635C6"/>
    <w:rsid w:val="038A8029"/>
    <w:rsid w:val="039736E1"/>
    <w:rsid w:val="03997D23"/>
    <w:rsid w:val="0399CC33"/>
    <w:rsid w:val="039C09FD"/>
    <w:rsid w:val="039E214B"/>
    <w:rsid w:val="039F5DC7"/>
    <w:rsid w:val="03A27A04"/>
    <w:rsid w:val="03AC01F4"/>
    <w:rsid w:val="03AC1690"/>
    <w:rsid w:val="03AF3E24"/>
    <w:rsid w:val="03B08581"/>
    <w:rsid w:val="03B0BF83"/>
    <w:rsid w:val="03B2F490"/>
    <w:rsid w:val="03B36DF7"/>
    <w:rsid w:val="03BCCE3F"/>
    <w:rsid w:val="03BEC894"/>
    <w:rsid w:val="03C08ECC"/>
    <w:rsid w:val="03C7B104"/>
    <w:rsid w:val="03D0602E"/>
    <w:rsid w:val="03D09882"/>
    <w:rsid w:val="03D13118"/>
    <w:rsid w:val="03D3389A"/>
    <w:rsid w:val="03D48365"/>
    <w:rsid w:val="03D8AFBA"/>
    <w:rsid w:val="03D99287"/>
    <w:rsid w:val="03DFCB5A"/>
    <w:rsid w:val="03E02135"/>
    <w:rsid w:val="03E21EB6"/>
    <w:rsid w:val="03E66DB7"/>
    <w:rsid w:val="03EA5F7C"/>
    <w:rsid w:val="03F79765"/>
    <w:rsid w:val="03FB0247"/>
    <w:rsid w:val="0400B76A"/>
    <w:rsid w:val="04045874"/>
    <w:rsid w:val="04084466"/>
    <w:rsid w:val="040A44E0"/>
    <w:rsid w:val="0418C368"/>
    <w:rsid w:val="0418E5C3"/>
    <w:rsid w:val="041DB12E"/>
    <w:rsid w:val="041F1D54"/>
    <w:rsid w:val="041FA390"/>
    <w:rsid w:val="04229C3F"/>
    <w:rsid w:val="042699A8"/>
    <w:rsid w:val="04320BA4"/>
    <w:rsid w:val="0435157E"/>
    <w:rsid w:val="043A0E79"/>
    <w:rsid w:val="043C3D4B"/>
    <w:rsid w:val="043FDF34"/>
    <w:rsid w:val="043FEDE9"/>
    <w:rsid w:val="043FF530"/>
    <w:rsid w:val="043FF913"/>
    <w:rsid w:val="044876D9"/>
    <w:rsid w:val="044EAABF"/>
    <w:rsid w:val="044FD617"/>
    <w:rsid w:val="045F2A4A"/>
    <w:rsid w:val="046210FE"/>
    <w:rsid w:val="0462B2F8"/>
    <w:rsid w:val="0468AF57"/>
    <w:rsid w:val="0469CB5A"/>
    <w:rsid w:val="046E4721"/>
    <w:rsid w:val="047ADB6A"/>
    <w:rsid w:val="04844755"/>
    <w:rsid w:val="0484A76F"/>
    <w:rsid w:val="04864C05"/>
    <w:rsid w:val="0487C1E9"/>
    <w:rsid w:val="0487EF65"/>
    <w:rsid w:val="048A909B"/>
    <w:rsid w:val="048B7B24"/>
    <w:rsid w:val="04910A95"/>
    <w:rsid w:val="049C4BCF"/>
    <w:rsid w:val="049CB5F8"/>
    <w:rsid w:val="04A0CBBD"/>
    <w:rsid w:val="04A8FC6A"/>
    <w:rsid w:val="04A9A7A4"/>
    <w:rsid w:val="04AFDF84"/>
    <w:rsid w:val="04B1D5AE"/>
    <w:rsid w:val="04B2A53C"/>
    <w:rsid w:val="04BABBC2"/>
    <w:rsid w:val="04BB3488"/>
    <w:rsid w:val="04BBE682"/>
    <w:rsid w:val="04BC4D9E"/>
    <w:rsid w:val="04BD5BB5"/>
    <w:rsid w:val="04C07CD8"/>
    <w:rsid w:val="04C6B82D"/>
    <w:rsid w:val="04CD5256"/>
    <w:rsid w:val="04CF267A"/>
    <w:rsid w:val="04D22E08"/>
    <w:rsid w:val="04D36AB7"/>
    <w:rsid w:val="04D3BD0C"/>
    <w:rsid w:val="04DA7DD4"/>
    <w:rsid w:val="04E98EDA"/>
    <w:rsid w:val="04EA85E1"/>
    <w:rsid w:val="04EC9EBD"/>
    <w:rsid w:val="04ED8065"/>
    <w:rsid w:val="04F68453"/>
    <w:rsid w:val="04FA4014"/>
    <w:rsid w:val="0502F848"/>
    <w:rsid w:val="05043F15"/>
    <w:rsid w:val="05081112"/>
    <w:rsid w:val="050AAF66"/>
    <w:rsid w:val="050B1E1F"/>
    <w:rsid w:val="050BD01F"/>
    <w:rsid w:val="0517E340"/>
    <w:rsid w:val="051DE38A"/>
    <w:rsid w:val="051E2704"/>
    <w:rsid w:val="051EC0E8"/>
    <w:rsid w:val="051FF16D"/>
    <w:rsid w:val="05247560"/>
    <w:rsid w:val="05268EE9"/>
    <w:rsid w:val="0529846C"/>
    <w:rsid w:val="053087EC"/>
    <w:rsid w:val="0538AA19"/>
    <w:rsid w:val="0538CE03"/>
    <w:rsid w:val="0539B174"/>
    <w:rsid w:val="053A802C"/>
    <w:rsid w:val="053B5AEE"/>
    <w:rsid w:val="054121A9"/>
    <w:rsid w:val="05418A2A"/>
    <w:rsid w:val="05441DEB"/>
    <w:rsid w:val="054598CD"/>
    <w:rsid w:val="05472241"/>
    <w:rsid w:val="0548559E"/>
    <w:rsid w:val="055251E9"/>
    <w:rsid w:val="0557A4AC"/>
    <w:rsid w:val="05584C42"/>
    <w:rsid w:val="055A091D"/>
    <w:rsid w:val="055D94F8"/>
    <w:rsid w:val="055DB4AC"/>
    <w:rsid w:val="056245D1"/>
    <w:rsid w:val="0568A52A"/>
    <w:rsid w:val="05692FB7"/>
    <w:rsid w:val="0574E6D1"/>
    <w:rsid w:val="05778104"/>
    <w:rsid w:val="058206D1"/>
    <w:rsid w:val="05834029"/>
    <w:rsid w:val="0589AAC1"/>
    <w:rsid w:val="059042B3"/>
    <w:rsid w:val="05921C33"/>
    <w:rsid w:val="059443A5"/>
    <w:rsid w:val="05993608"/>
    <w:rsid w:val="059A0362"/>
    <w:rsid w:val="059AC9E5"/>
    <w:rsid w:val="059ACDEE"/>
    <w:rsid w:val="059CB110"/>
    <w:rsid w:val="059DEAA5"/>
    <w:rsid w:val="059F6804"/>
    <w:rsid w:val="05A580C3"/>
    <w:rsid w:val="05A84AA5"/>
    <w:rsid w:val="05AA7855"/>
    <w:rsid w:val="05AD1BD7"/>
    <w:rsid w:val="05AF7701"/>
    <w:rsid w:val="05BD04E4"/>
    <w:rsid w:val="05BF472A"/>
    <w:rsid w:val="05C47C3F"/>
    <w:rsid w:val="05C49D6E"/>
    <w:rsid w:val="05C553E7"/>
    <w:rsid w:val="05C5F398"/>
    <w:rsid w:val="05C657CB"/>
    <w:rsid w:val="05CE3376"/>
    <w:rsid w:val="05D0E5DF"/>
    <w:rsid w:val="05D2D154"/>
    <w:rsid w:val="05D5ADE0"/>
    <w:rsid w:val="05D89406"/>
    <w:rsid w:val="05D8C334"/>
    <w:rsid w:val="05DF69C6"/>
    <w:rsid w:val="05E6365A"/>
    <w:rsid w:val="05F10B15"/>
    <w:rsid w:val="05F438AB"/>
    <w:rsid w:val="05FCB216"/>
    <w:rsid w:val="05FDBA52"/>
    <w:rsid w:val="060B92BC"/>
    <w:rsid w:val="060EAD42"/>
    <w:rsid w:val="060FE626"/>
    <w:rsid w:val="06102264"/>
    <w:rsid w:val="06139DF0"/>
    <w:rsid w:val="06154354"/>
    <w:rsid w:val="06169953"/>
    <w:rsid w:val="06177617"/>
    <w:rsid w:val="061F337B"/>
    <w:rsid w:val="062E32D0"/>
    <w:rsid w:val="063CA2FB"/>
    <w:rsid w:val="063DAF51"/>
    <w:rsid w:val="063E4433"/>
    <w:rsid w:val="063E5C12"/>
    <w:rsid w:val="063FB120"/>
    <w:rsid w:val="06416888"/>
    <w:rsid w:val="064AE17A"/>
    <w:rsid w:val="06541FBC"/>
    <w:rsid w:val="0656D7AE"/>
    <w:rsid w:val="065EA95B"/>
    <w:rsid w:val="0666B9BB"/>
    <w:rsid w:val="0668E3B9"/>
    <w:rsid w:val="066D2107"/>
    <w:rsid w:val="06703734"/>
    <w:rsid w:val="06713696"/>
    <w:rsid w:val="06740DCC"/>
    <w:rsid w:val="0674FF2C"/>
    <w:rsid w:val="0676CBA6"/>
    <w:rsid w:val="0677E0BD"/>
    <w:rsid w:val="0679EF7F"/>
    <w:rsid w:val="067A8DCD"/>
    <w:rsid w:val="067AD26B"/>
    <w:rsid w:val="067D550F"/>
    <w:rsid w:val="06820C6D"/>
    <w:rsid w:val="06835381"/>
    <w:rsid w:val="06839DA6"/>
    <w:rsid w:val="068403F5"/>
    <w:rsid w:val="06841AD6"/>
    <w:rsid w:val="068F70F4"/>
    <w:rsid w:val="0691596E"/>
    <w:rsid w:val="0691EAF4"/>
    <w:rsid w:val="06940F2C"/>
    <w:rsid w:val="06976F07"/>
    <w:rsid w:val="06A3CE56"/>
    <w:rsid w:val="06A705A4"/>
    <w:rsid w:val="06B86E66"/>
    <w:rsid w:val="06BBC1CE"/>
    <w:rsid w:val="06C101B8"/>
    <w:rsid w:val="06C142A8"/>
    <w:rsid w:val="06C969CC"/>
    <w:rsid w:val="06D49E64"/>
    <w:rsid w:val="06D67EB5"/>
    <w:rsid w:val="06D9854B"/>
    <w:rsid w:val="06D9D1DD"/>
    <w:rsid w:val="06DA456B"/>
    <w:rsid w:val="06DC0E1B"/>
    <w:rsid w:val="06E19770"/>
    <w:rsid w:val="06EA9F7A"/>
    <w:rsid w:val="06EB9225"/>
    <w:rsid w:val="06EFFA61"/>
    <w:rsid w:val="06FF89CD"/>
    <w:rsid w:val="0702E5E7"/>
    <w:rsid w:val="0704C559"/>
    <w:rsid w:val="07077257"/>
    <w:rsid w:val="07082EAF"/>
    <w:rsid w:val="070B30FD"/>
    <w:rsid w:val="071CADB1"/>
    <w:rsid w:val="071E7F08"/>
    <w:rsid w:val="0721524D"/>
    <w:rsid w:val="07215D2B"/>
    <w:rsid w:val="0721C69F"/>
    <w:rsid w:val="0723AA22"/>
    <w:rsid w:val="07267A22"/>
    <w:rsid w:val="07335A7B"/>
    <w:rsid w:val="073721BA"/>
    <w:rsid w:val="073B0636"/>
    <w:rsid w:val="073B66E9"/>
    <w:rsid w:val="073B9316"/>
    <w:rsid w:val="07461AEA"/>
    <w:rsid w:val="07504B55"/>
    <w:rsid w:val="07547471"/>
    <w:rsid w:val="0756B286"/>
    <w:rsid w:val="0756E974"/>
    <w:rsid w:val="0758FFF0"/>
    <w:rsid w:val="0761EFCD"/>
    <w:rsid w:val="07652FD2"/>
    <w:rsid w:val="07678C0A"/>
    <w:rsid w:val="0768DCE4"/>
    <w:rsid w:val="0768E31D"/>
    <w:rsid w:val="07764CA6"/>
    <w:rsid w:val="078206BB"/>
    <w:rsid w:val="078221CC"/>
    <w:rsid w:val="078F992B"/>
    <w:rsid w:val="07953DC6"/>
    <w:rsid w:val="07978658"/>
    <w:rsid w:val="07993244"/>
    <w:rsid w:val="07ADFEA9"/>
    <w:rsid w:val="07AE6507"/>
    <w:rsid w:val="07AF3B3F"/>
    <w:rsid w:val="07AF4580"/>
    <w:rsid w:val="07BACA7F"/>
    <w:rsid w:val="07BD554F"/>
    <w:rsid w:val="07C7FDE6"/>
    <w:rsid w:val="07CCD3FF"/>
    <w:rsid w:val="07CFCABA"/>
    <w:rsid w:val="07D1A1EE"/>
    <w:rsid w:val="07D804D1"/>
    <w:rsid w:val="07D843E7"/>
    <w:rsid w:val="07E5FE75"/>
    <w:rsid w:val="07E87C65"/>
    <w:rsid w:val="07ECE7B0"/>
    <w:rsid w:val="07F2A80F"/>
    <w:rsid w:val="07F3BFEF"/>
    <w:rsid w:val="07F544FE"/>
    <w:rsid w:val="07F5EF1E"/>
    <w:rsid w:val="07F5F10C"/>
    <w:rsid w:val="07F864BD"/>
    <w:rsid w:val="07F89D5D"/>
    <w:rsid w:val="07F9C6D6"/>
    <w:rsid w:val="07FEA5F2"/>
    <w:rsid w:val="0802403C"/>
    <w:rsid w:val="08026BDF"/>
    <w:rsid w:val="080363C1"/>
    <w:rsid w:val="080FF3CA"/>
    <w:rsid w:val="081429DB"/>
    <w:rsid w:val="08148B0C"/>
    <w:rsid w:val="08172876"/>
    <w:rsid w:val="081BC238"/>
    <w:rsid w:val="08203391"/>
    <w:rsid w:val="082489AF"/>
    <w:rsid w:val="082917B9"/>
    <w:rsid w:val="082BC521"/>
    <w:rsid w:val="082D2916"/>
    <w:rsid w:val="082D61A5"/>
    <w:rsid w:val="082ED2CB"/>
    <w:rsid w:val="082EE541"/>
    <w:rsid w:val="08388BC7"/>
    <w:rsid w:val="0842A7DC"/>
    <w:rsid w:val="0842EE1E"/>
    <w:rsid w:val="084340B7"/>
    <w:rsid w:val="084632F6"/>
    <w:rsid w:val="08495EF9"/>
    <w:rsid w:val="084EA84A"/>
    <w:rsid w:val="08531607"/>
    <w:rsid w:val="085B3FD5"/>
    <w:rsid w:val="085ED0ED"/>
    <w:rsid w:val="08606523"/>
    <w:rsid w:val="086E8AAB"/>
    <w:rsid w:val="086EEF28"/>
    <w:rsid w:val="08744BFD"/>
    <w:rsid w:val="087678CF"/>
    <w:rsid w:val="08798F0D"/>
    <w:rsid w:val="087CA191"/>
    <w:rsid w:val="087E808E"/>
    <w:rsid w:val="088665B3"/>
    <w:rsid w:val="0886DF1A"/>
    <w:rsid w:val="0887F308"/>
    <w:rsid w:val="088B4194"/>
    <w:rsid w:val="088C3ABE"/>
    <w:rsid w:val="0896A3E3"/>
    <w:rsid w:val="08975923"/>
    <w:rsid w:val="089B5A2E"/>
    <w:rsid w:val="089C5AC9"/>
    <w:rsid w:val="08A3C61D"/>
    <w:rsid w:val="08A409A5"/>
    <w:rsid w:val="08A823B6"/>
    <w:rsid w:val="08A8B006"/>
    <w:rsid w:val="08AA8E3F"/>
    <w:rsid w:val="08AB1143"/>
    <w:rsid w:val="08ACC188"/>
    <w:rsid w:val="08B0A372"/>
    <w:rsid w:val="08B4E105"/>
    <w:rsid w:val="08BE6DEB"/>
    <w:rsid w:val="08C06404"/>
    <w:rsid w:val="08C52147"/>
    <w:rsid w:val="08C73A48"/>
    <w:rsid w:val="08C76B45"/>
    <w:rsid w:val="08C78B9B"/>
    <w:rsid w:val="08C8E00B"/>
    <w:rsid w:val="08CAFFB4"/>
    <w:rsid w:val="08D06004"/>
    <w:rsid w:val="08D23878"/>
    <w:rsid w:val="08D3A72F"/>
    <w:rsid w:val="08D41928"/>
    <w:rsid w:val="08D66B75"/>
    <w:rsid w:val="08DCFD33"/>
    <w:rsid w:val="08DF208E"/>
    <w:rsid w:val="08E0CBD9"/>
    <w:rsid w:val="08E29387"/>
    <w:rsid w:val="08E9C45F"/>
    <w:rsid w:val="08F46A9B"/>
    <w:rsid w:val="08F537F2"/>
    <w:rsid w:val="08FD2D10"/>
    <w:rsid w:val="08FDB681"/>
    <w:rsid w:val="09054B1F"/>
    <w:rsid w:val="090889CB"/>
    <w:rsid w:val="090ADB3F"/>
    <w:rsid w:val="090F9BC0"/>
    <w:rsid w:val="0915E996"/>
    <w:rsid w:val="09164BBC"/>
    <w:rsid w:val="091CEF58"/>
    <w:rsid w:val="0924E15E"/>
    <w:rsid w:val="0929E12F"/>
    <w:rsid w:val="093365EF"/>
    <w:rsid w:val="0933BBB9"/>
    <w:rsid w:val="093B67E6"/>
    <w:rsid w:val="093D3C7D"/>
    <w:rsid w:val="094794DA"/>
    <w:rsid w:val="094930AA"/>
    <w:rsid w:val="09504C02"/>
    <w:rsid w:val="09512826"/>
    <w:rsid w:val="095139DB"/>
    <w:rsid w:val="09564A49"/>
    <w:rsid w:val="0956A862"/>
    <w:rsid w:val="0956E170"/>
    <w:rsid w:val="095B21FA"/>
    <w:rsid w:val="095B5D32"/>
    <w:rsid w:val="0960999E"/>
    <w:rsid w:val="09636DE9"/>
    <w:rsid w:val="09679D32"/>
    <w:rsid w:val="09687853"/>
    <w:rsid w:val="096EA51E"/>
    <w:rsid w:val="0973F78A"/>
    <w:rsid w:val="09758AF1"/>
    <w:rsid w:val="097B9D36"/>
    <w:rsid w:val="0980AF53"/>
    <w:rsid w:val="09812E9B"/>
    <w:rsid w:val="0982E014"/>
    <w:rsid w:val="0983B54E"/>
    <w:rsid w:val="098D3044"/>
    <w:rsid w:val="098E7870"/>
    <w:rsid w:val="098F3987"/>
    <w:rsid w:val="098FE95D"/>
    <w:rsid w:val="09935DDD"/>
    <w:rsid w:val="099C3CFE"/>
    <w:rsid w:val="09A0847B"/>
    <w:rsid w:val="09A1217A"/>
    <w:rsid w:val="09A1E06E"/>
    <w:rsid w:val="09A3012A"/>
    <w:rsid w:val="09A7B709"/>
    <w:rsid w:val="09A8979B"/>
    <w:rsid w:val="09A8F820"/>
    <w:rsid w:val="09AAEF3C"/>
    <w:rsid w:val="09ABDED4"/>
    <w:rsid w:val="09ACDE63"/>
    <w:rsid w:val="09B02A5A"/>
    <w:rsid w:val="09B0CB13"/>
    <w:rsid w:val="09B12985"/>
    <w:rsid w:val="09B494A5"/>
    <w:rsid w:val="09B5302C"/>
    <w:rsid w:val="09B89FB7"/>
    <w:rsid w:val="09BD20C0"/>
    <w:rsid w:val="09BD9789"/>
    <w:rsid w:val="09C36147"/>
    <w:rsid w:val="09C4C122"/>
    <w:rsid w:val="09C916D6"/>
    <w:rsid w:val="09CF2847"/>
    <w:rsid w:val="09D3128E"/>
    <w:rsid w:val="09D3505E"/>
    <w:rsid w:val="09D48512"/>
    <w:rsid w:val="09DCABB7"/>
    <w:rsid w:val="09E006A8"/>
    <w:rsid w:val="09E03B65"/>
    <w:rsid w:val="09E4D84B"/>
    <w:rsid w:val="09E51773"/>
    <w:rsid w:val="09E686DA"/>
    <w:rsid w:val="09F32FDB"/>
    <w:rsid w:val="09F43701"/>
    <w:rsid w:val="09F95B7E"/>
    <w:rsid w:val="09FC542F"/>
    <w:rsid w:val="09FE57B7"/>
    <w:rsid w:val="09FEC848"/>
    <w:rsid w:val="0A09C3C1"/>
    <w:rsid w:val="0A131283"/>
    <w:rsid w:val="0A154977"/>
    <w:rsid w:val="0A1C3445"/>
    <w:rsid w:val="0A1C6921"/>
    <w:rsid w:val="0A23B56E"/>
    <w:rsid w:val="0A24F467"/>
    <w:rsid w:val="0A2B801C"/>
    <w:rsid w:val="0A2FD3A4"/>
    <w:rsid w:val="0A34EF0F"/>
    <w:rsid w:val="0A35E481"/>
    <w:rsid w:val="0A371CFD"/>
    <w:rsid w:val="0A3C0C0C"/>
    <w:rsid w:val="0A437D4F"/>
    <w:rsid w:val="0A439B0D"/>
    <w:rsid w:val="0A44E875"/>
    <w:rsid w:val="0A51E776"/>
    <w:rsid w:val="0A567945"/>
    <w:rsid w:val="0A589F7B"/>
    <w:rsid w:val="0A58F59A"/>
    <w:rsid w:val="0A5F3879"/>
    <w:rsid w:val="0A6640EF"/>
    <w:rsid w:val="0A6724EE"/>
    <w:rsid w:val="0A6FE553"/>
    <w:rsid w:val="0A700771"/>
    <w:rsid w:val="0A75B8AC"/>
    <w:rsid w:val="0A80ED72"/>
    <w:rsid w:val="0A899291"/>
    <w:rsid w:val="0A8B2EA5"/>
    <w:rsid w:val="0A8C75C7"/>
    <w:rsid w:val="0A8D8A54"/>
    <w:rsid w:val="0A9188B8"/>
    <w:rsid w:val="0A96F761"/>
    <w:rsid w:val="0A9A0FEB"/>
    <w:rsid w:val="0A9FAA5B"/>
    <w:rsid w:val="0AA1B02E"/>
    <w:rsid w:val="0AA89689"/>
    <w:rsid w:val="0AAAA9BE"/>
    <w:rsid w:val="0AAB1E2E"/>
    <w:rsid w:val="0AB96B43"/>
    <w:rsid w:val="0ABCEB70"/>
    <w:rsid w:val="0ABDF2F0"/>
    <w:rsid w:val="0AC0731A"/>
    <w:rsid w:val="0AC46D70"/>
    <w:rsid w:val="0ACAC828"/>
    <w:rsid w:val="0ACB2ADB"/>
    <w:rsid w:val="0AD33D47"/>
    <w:rsid w:val="0AD687C0"/>
    <w:rsid w:val="0AD6E536"/>
    <w:rsid w:val="0ADD7160"/>
    <w:rsid w:val="0AE27C5A"/>
    <w:rsid w:val="0AE297F1"/>
    <w:rsid w:val="0AE3E199"/>
    <w:rsid w:val="0AEC6BEE"/>
    <w:rsid w:val="0AEF72B4"/>
    <w:rsid w:val="0AF0A102"/>
    <w:rsid w:val="0AF509C0"/>
    <w:rsid w:val="0AF7916E"/>
    <w:rsid w:val="0AF7DB4D"/>
    <w:rsid w:val="0AF849A9"/>
    <w:rsid w:val="0B0DE4DF"/>
    <w:rsid w:val="0B10C463"/>
    <w:rsid w:val="0B15D21D"/>
    <w:rsid w:val="0B15EE0C"/>
    <w:rsid w:val="0B1A140B"/>
    <w:rsid w:val="0B1DB24E"/>
    <w:rsid w:val="0B1F52DB"/>
    <w:rsid w:val="0B23A5DD"/>
    <w:rsid w:val="0B291B7D"/>
    <w:rsid w:val="0B36C9EF"/>
    <w:rsid w:val="0B39FBB5"/>
    <w:rsid w:val="0B408F04"/>
    <w:rsid w:val="0B4316E7"/>
    <w:rsid w:val="0B44AA13"/>
    <w:rsid w:val="0B475DBA"/>
    <w:rsid w:val="0B4C3A0A"/>
    <w:rsid w:val="0B4DB3F2"/>
    <w:rsid w:val="0B567344"/>
    <w:rsid w:val="0B5829E5"/>
    <w:rsid w:val="0B587D50"/>
    <w:rsid w:val="0B5A955F"/>
    <w:rsid w:val="0B5EE1CA"/>
    <w:rsid w:val="0B60E4DD"/>
    <w:rsid w:val="0B675AD0"/>
    <w:rsid w:val="0B6F88CD"/>
    <w:rsid w:val="0B7239CC"/>
    <w:rsid w:val="0B770B2F"/>
    <w:rsid w:val="0B77B38A"/>
    <w:rsid w:val="0B77FDF6"/>
    <w:rsid w:val="0B7EF894"/>
    <w:rsid w:val="0B84DC66"/>
    <w:rsid w:val="0B85C8E4"/>
    <w:rsid w:val="0B8740C8"/>
    <w:rsid w:val="0B8B8E0D"/>
    <w:rsid w:val="0B8B9788"/>
    <w:rsid w:val="0B8C4797"/>
    <w:rsid w:val="0B8F003C"/>
    <w:rsid w:val="0B8F5A94"/>
    <w:rsid w:val="0B932ED3"/>
    <w:rsid w:val="0B9875EE"/>
    <w:rsid w:val="0B9BB1F4"/>
    <w:rsid w:val="0B9E272B"/>
    <w:rsid w:val="0B9E596A"/>
    <w:rsid w:val="0BAE4B37"/>
    <w:rsid w:val="0BB821AD"/>
    <w:rsid w:val="0BBA51F3"/>
    <w:rsid w:val="0BC30D38"/>
    <w:rsid w:val="0BC33F90"/>
    <w:rsid w:val="0BC42395"/>
    <w:rsid w:val="0BC7AEDF"/>
    <w:rsid w:val="0BCAC5DA"/>
    <w:rsid w:val="0BCC47D7"/>
    <w:rsid w:val="0BD6B46A"/>
    <w:rsid w:val="0BD9F1F3"/>
    <w:rsid w:val="0BDC44E2"/>
    <w:rsid w:val="0BE3B2E5"/>
    <w:rsid w:val="0BE42A17"/>
    <w:rsid w:val="0BE74A4D"/>
    <w:rsid w:val="0BE77214"/>
    <w:rsid w:val="0BE93758"/>
    <w:rsid w:val="0BEA43D6"/>
    <w:rsid w:val="0BEF1E72"/>
    <w:rsid w:val="0BF40ADC"/>
    <w:rsid w:val="0BF4FFBA"/>
    <w:rsid w:val="0BF54857"/>
    <w:rsid w:val="0BF7A1A2"/>
    <w:rsid w:val="0C10FE9E"/>
    <w:rsid w:val="0C13E65D"/>
    <w:rsid w:val="0C145F87"/>
    <w:rsid w:val="0C18CDB7"/>
    <w:rsid w:val="0C1BC112"/>
    <w:rsid w:val="0C213C3B"/>
    <w:rsid w:val="0C2AF913"/>
    <w:rsid w:val="0C2C7A2F"/>
    <w:rsid w:val="0C2E88AE"/>
    <w:rsid w:val="0C31F0CB"/>
    <w:rsid w:val="0C38F790"/>
    <w:rsid w:val="0C3FA226"/>
    <w:rsid w:val="0C446DEA"/>
    <w:rsid w:val="0C467A1F"/>
    <w:rsid w:val="0C4C8D5A"/>
    <w:rsid w:val="0C4CBB45"/>
    <w:rsid w:val="0C4CF9DF"/>
    <w:rsid w:val="0C4D2322"/>
    <w:rsid w:val="0C53DA8C"/>
    <w:rsid w:val="0C58B68C"/>
    <w:rsid w:val="0C59EACC"/>
    <w:rsid w:val="0C5BBAA8"/>
    <w:rsid w:val="0C620ED1"/>
    <w:rsid w:val="0C630F20"/>
    <w:rsid w:val="0C63841F"/>
    <w:rsid w:val="0C6AC9D5"/>
    <w:rsid w:val="0C6BEB1A"/>
    <w:rsid w:val="0C6CC92C"/>
    <w:rsid w:val="0C6DB3E2"/>
    <w:rsid w:val="0C7ACDB5"/>
    <w:rsid w:val="0C880D43"/>
    <w:rsid w:val="0C88EEE6"/>
    <w:rsid w:val="0C9B4828"/>
    <w:rsid w:val="0C9D522B"/>
    <w:rsid w:val="0CA1526D"/>
    <w:rsid w:val="0CA45497"/>
    <w:rsid w:val="0CA6BE3F"/>
    <w:rsid w:val="0CACE967"/>
    <w:rsid w:val="0CAE398E"/>
    <w:rsid w:val="0CAF61E3"/>
    <w:rsid w:val="0CAF942B"/>
    <w:rsid w:val="0CB40732"/>
    <w:rsid w:val="0CB550DD"/>
    <w:rsid w:val="0CB610DF"/>
    <w:rsid w:val="0CB95E42"/>
    <w:rsid w:val="0CC010D2"/>
    <w:rsid w:val="0CC1E9A5"/>
    <w:rsid w:val="0CC6D53A"/>
    <w:rsid w:val="0CC88A40"/>
    <w:rsid w:val="0CCCFBF3"/>
    <w:rsid w:val="0CCE3EB0"/>
    <w:rsid w:val="0CDC9B25"/>
    <w:rsid w:val="0CDF027B"/>
    <w:rsid w:val="0CDF492A"/>
    <w:rsid w:val="0CE46CD9"/>
    <w:rsid w:val="0CE801D7"/>
    <w:rsid w:val="0CE82228"/>
    <w:rsid w:val="0CEA180C"/>
    <w:rsid w:val="0CEAB480"/>
    <w:rsid w:val="0CEBDE74"/>
    <w:rsid w:val="0CEC2BA9"/>
    <w:rsid w:val="0CF6684A"/>
    <w:rsid w:val="0CF87C7B"/>
    <w:rsid w:val="0CFA5BC0"/>
    <w:rsid w:val="0D01326A"/>
    <w:rsid w:val="0D0135BE"/>
    <w:rsid w:val="0D0A9E59"/>
    <w:rsid w:val="0D0D6489"/>
    <w:rsid w:val="0D0F4FCE"/>
    <w:rsid w:val="0D0FC7A6"/>
    <w:rsid w:val="0D0FE122"/>
    <w:rsid w:val="0D1C6AD9"/>
    <w:rsid w:val="0D1D3D9F"/>
    <w:rsid w:val="0D1D4C1C"/>
    <w:rsid w:val="0D23B742"/>
    <w:rsid w:val="0D24D618"/>
    <w:rsid w:val="0D25B20D"/>
    <w:rsid w:val="0D2991FD"/>
    <w:rsid w:val="0D2A0792"/>
    <w:rsid w:val="0D2C23B8"/>
    <w:rsid w:val="0D3A7C9C"/>
    <w:rsid w:val="0D3B00A9"/>
    <w:rsid w:val="0D3EA1A5"/>
    <w:rsid w:val="0D41FBCE"/>
    <w:rsid w:val="0D43BBFE"/>
    <w:rsid w:val="0D4BC829"/>
    <w:rsid w:val="0D4ECC4A"/>
    <w:rsid w:val="0D566C2E"/>
    <w:rsid w:val="0D5853D1"/>
    <w:rsid w:val="0D5EB2B7"/>
    <w:rsid w:val="0D663F6B"/>
    <w:rsid w:val="0D6D9085"/>
    <w:rsid w:val="0D6FD396"/>
    <w:rsid w:val="0D71B44F"/>
    <w:rsid w:val="0D75E927"/>
    <w:rsid w:val="0D7B80D8"/>
    <w:rsid w:val="0D7F37DE"/>
    <w:rsid w:val="0D84D21C"/>
    <w:rsid w:val="0D91F80B"/>
    <w:rsid w:val="0D935658"/>
    <w:rsid w:val="0D94645B"/>
    <w:rsid w:val="0D9C2C19"/>
    <w:rsid w:val="0D9E5399"/>
    <w:rsid w:val="0D9F3C94"/>
    <w:rsid w:val="0DA3848B"/>
    <w:rsid w:val="0DA7D6AC"/>
    <w:rsid w:val="0DAED410"/>
    <w:rsid w:val="0DAF06AF"/>
    <w:rsid w:val="0DB3497A"/>
    <w:rsid w:val="0DB4B628"/>
    <w:rsid w:val="0DC01225"/>
    <w:rsid w:val="0DC0DF0B"/>
    <w:rsid w:val="0DC16C46"/>
    <w:rsid w:val="0DC1FA5B"/>
    <w:rsid w:val="0DC44D88"/>
    <w:rsid w:val="0DC52B16"/>
    <w:rsid w:val="0DCBE830"/>
    <w:rsid w:val="0DD276C2"/>
    <w:rsid w:val="0DD5251E"/>
    <w:rsid w:val="0DE2CA54"/>
    <w:rsid w:val="0DE2CC96"/>
    <w:rsid w:val="0DE99CEF"/>
    <w:rsid w:val="0DEC9CF8"/>
    <w:rsid w:val="0DEE85BB"/>
    <w:rsid w:val="0DF404FC"/>
    <w:rsid w:val="0DF924E2"/>
    <w:rsid w:val="0E03E98F"/>
    <w:rsid w:val="0E0457DA"/>
    <w:rsid w:val="0E056C12"/>
    <w:rsid w:val="0E075F54"/>
    <w:rsid w:val="0E086122"/>
    <w:rsid w:val="0E093742"/>
    <w:rsid w:val="0E0A74CD"/>
    <w:rsid w:val="0E0ACFEB"/>
    <w:rsid w:val="0E10ADA0"/>
    <w:rsid w:val="0E112A64"/>
    <w:rsid w:val="0E122328"/>
    <w:rsid w:val="0E1347EE"/>
    <w:rsid w:val="0E1422C4"/>
    <w:rsid w:val="0E156B00"/>
    <w:rsid w:val="0E15C4C5"/>
    <w:rsid w:val="0E191609"/>
    <w:rsid w:val="0E1AEAE3"/>
    <w:rsid w:val="0E1B2161"/>
    <w:rsid w:val="0E21CDE6"/>
    <w:rsid w:val="0E27387D"/>
    <w:rsid w:val="0E289FED"/>
    <w:rsid w:val="0E38B34D"/>
    <w:rsid w:val="0E3AC467"/>
    <w:rsid w:val="0E426411"/>
    <w:rsid w:val="0E4273E6"/>
    <w:rsid w:val="0E44DDDD"/>
    <w:rsid w:val="0E455422"/>
    <w:rsid w:val="0E4D62DB"/>
    <w:rsid w:val="0E4F507E"/>
    <w:rsid w:val="0E5067DB"/>
    <w:rsid w:val="0E567D44"/>
    <w:rsid w:val="0E56921A"/>
    <w:rsid w:val="0E587683"/>
    <w:rsid w:val="0E5892DE"/>
    <w:rsid w:val="0E627DEE"/>
    <w:rsid w:val="0E652F7F"/>
    <w:rsid w:val="0E6D9438"/>
    <w:rsid w:val="0E754B89"/>
    <w:rsid w:val="0E75F8AF"/>
    <w:rsid w:val="0E88A582"/>
    <w:rsid w:val="0E8BF2B8"/>
    <w:rsid w:val="0E8D2943"/>
    <w:rsid w:val="0E8DC15D"/>
    <w:rsid w:val="0E907901"/>
    <w:rsid w:val="0E931E02"/>
    <w:rsid w:val="0E94054B"/>
    <w:rsid w:val="0E94E3F8"/>
    <w:rsid w:val="0E99081B"/>
    <w:rsid w:val="0E9AC186"/>
    <w:rsid w:val="0EA17E03"/>
    <w:rsid w:val="0EA40CF9"/>
    <w:rsid w:val="0EA7EE1F"/>
    <w:rsid w:val="0EA93977"/>
    <w:rsid w:val="0EAE6555"/>
    <w:rsid w:val="0EAEA2D2"/>
    <w:rsid w:val="0EB40B3A"/>
    <w:rsid w:val="0EB83B3A"/>
    <w:rsid w:val="0EB9653B"/>
    <w:rsid w:val="0EB97AE6"/>
    <w:rsid w:val="0EBCF817"/>
    <w:rsid w:val="0EBFB70D"/>
    <w:rsid w:val="0EC6D9A8"/>
    <w:rsid w:val="0EC7444C"/>
    <w:rsid w:val="0ECA0F5E"/>
    <w:rsid w:val="0ED499A0"/>
    <w:rsid w:val="0ED95CA8"/>
    <w:rsid w:val="0EDA79DC"/>
    <w:rsid w:val="0EDD7FF5"/>
    <w:rsid w:val="0EE05484"/>
    <w:rsid w:val="0EE7C306"/>
    <w:rsid w:val="0EE9AFF6"/>
    <w:rsid w:val="0EEA93E7"/>
    <w:rsid w:val="0EF1961F"/>
    <w:rsid w:val="0EF39DCA"/>
    <w:rsid w:val="0EF69962"/>
    <w:rsid w:val="0EF9C086"/>
    <w:rsid w:val="0EFE14B9"/>
    <w:rsid w:val="0F0362BF"/>
    <w:rsid w:val="0F10AC5E"/>
    <w:rsid w:val="0F1105D5"/>
    <w:rsid w:val="0F115FE4"/>
    <w:rsid w:val="0F1572E7"/>
    <w:rsid w:val="0F1850A9"/>
    <w:rsid w:val="0F1A03D4"/>
    <w:rsid w:val="0F1FB45D"/>
    <w:rsid w:val="0F243282"/>
    <w:rsid w:val="0F2AF15B"/>
    <w:rsid w:val="0F2F38B8"/>
    <w:rsid w:val="0F33549E"/>
    <w:rsid w:val="0F33AF45"/>
    <w:rsid w:val="0F34967F"/>
    <w:rsid w:val="0F3B6DEF"/>
    <w:rsid w:val="0F3EE167"/>
    <w:rsid w:val="0F422ECA"/>
    <w:rsid w:val="0F432308"/>
    <w:rsid w:val="0F460203"/>
    <w:rsid w:val="0F4C1B62"/>
    <w:rsid w:val="0F5308C0"/>
    <w:rsid w:val="0F55795C"/>
    <w:rsid w:val="0F58C30C"/>
    <w:rsid w:val="0F59325F"/>
    <w:rsid w:val="0F59E2A8"/>
    <w:rsid w:val="0F614E3F"/>
    <w:rsid w:val="0F66AB5A"/>
    <w:rsid w:val="0F66D618"/>
    <w:rsid w:val="0F67AD88"/>
    <w:rsid w:val="0F76A9DE"/>
    <w:rsid w:val="0F7B4572"/>
    <w:rsid w:val="0F7F8C71"/>
    <w:rsid w:val="0F904299"/>
    <w:rsid w:val="0F95761B"/>
    <w:rsid w:val="0F974F09"/>
    <w:rsid w:val="0F9A143A"/>
    <w:rsid w:val="0F9D6D0E"/>
    <w:rsid w:val="0FA120C3"/>
    <w:rsid w:val="0FA1EBBF"/>
    <w:rsid w:val="0FA3FDEB"/>
    <w:rsid w:val="0FA4731F"/>
    <w:rsid w:val="0FA6452E"/>
    <w:rsid w:val="0FA6944C"/>
    <w:rsid w:val="0FA7D977"/>
    <w:rsid w:val="0FA95BCF"/>
    <w:rsid w:val="0FB113EB"/>
    <w:rsid w:val="0FB833CA"/>
    <w:rsid w:val="0FBAF2FE"/>
    <w:rsid w:val="0FBDB931"/>
    <w:rsid w:val="0FC057BF"/>
    <w:rsid w:val="0FC409E8"/>
    <w:rsid w:val="0FC49ED6"/>
    <w:rsid w:val="0FCC93A0"/>
    <w:rsid w:val="0FD3DA84"/>
    <w:rsid w:val="0FD6B907"/>
    <w:rsid w:val="0FDC7A48"/>
    <w:rsid w:val="0FE704CA"/>
    <w:rsid w:val="0FECD8E9"/>
    <w:rsid w:val="0FEE4553"/>
    <w:rsid w:val="0FEEF339"/>
    <w:rsid w:val="0FF4C1C7"/>
    <w:rsid w:val="0FF69DA2"/>
    <w:rsid w:val="0FF92F03"/>
    <w:rsid w:val="1001732B"/>
    <w:rsid w:val="1005877E"/>
    <w:rsid w:val="1005DF72"/>
    <w:rsid w:val="10067523"/>
    <w:rsid w:val="1009B7D7"/>
    <w:rsid w:val="100A2B7E"/>
    <w:rsid w:val="100B3731"/>
    <w:rsid w:val="100FA11F"/>
    <w:rsid w:val="1010A8CC"/>
    <w:rsid w:val="1010DD02"/>
    <w:rsid w:val="101465C9"/>
    <w:rsid w:val="10171A5F"/>
    <w:rsid w:val="101993D7"/>
    <w:rsid w:val="10227D49"/>
    <w:rsid w:val="10246C6E"/>
    <w:rsid w:val="10251E01"/>
    <w:rsid w:val="10282FFD"/>
    <w:rsid w:val="102CC5DE"/>
    <w:rsid w:val="10381E31"/>
    <w:rsid w:val="10386F0E"/>
    <w:rsid w:val="1045DF92"/>
    <w:rsid w:val="1046C764"/>
    <w:rsid w:val="10476DD7"/>
    <w:rsid w:val="1049939E"/>
    <w:rsid w:val="1051E2F8"/>
    <w:rsid w:val="10580B17"/>
    <w:rsid w:val="1058D728"/>
    <w:rsid w:val="105BC27F"/>
    <w:rsid w:val="105D89FF"/>
    <w:rsid w:val="1066C589"/>
    <w:rsid w:val="10675C38"/>
    <w:rsid w:val="106D66A9"/>
    <w:rsid w:val="106E041A"/>
    <w:rsid w:val="106E9CBC"/>
    <w:rsid w:val="106F258C"/>
    <w:rsid w:val="10790C87"/>
    <w:rsid w:val="107D2B1C"/>
    <w:rsid w:val="1080C9BD"/>
    <w:rsid w:val="1088F5A4"/>
    <w:rsid w:val="108A7177"/>
    <w:rsid w:val="108DA89F"/>
    <w:rsid w:val="108E0CF0"/>
    <w:rsid w:val="1092724F"/>
    <w:rsid w:val="1092AED7"/>
    <w:rsid w:val="10965280"/>
    <w:rsid w:val="1099F5FF"/>
    <w:rsid w:val="109B6C84"/>
    <w:rsid w:val="109CFDAE"/>
    <w:rsid w:val="10AD02CE"/>
    <w:rsid w:val="10AF9C24"/>
    <w:rsid w:val="10AFEE7E"/>
    <w:rsid w:val="10B0021E"/>
    <w:rsid w:val="10B00855"/>
    <w:rsid w:val="10B5CF3A"/>
    <w:rsid w:val="10B93C07"/>
    <w:rsid w:val="10B98A56"/>
    <w:rsid w:val="10BAE337"/>
    <w:rsid w:val="10BB7AB9"/>
    <w:rsid w:val="10BCD237"/>
    <w:rsid w:val="10C89736"/>
    <w:rsid w:val="10CC3283"/>
    <w:rsid w:val="10CC6F9C"/>
    <w:rsid w:val="10D20803"/>
    <w:rsid w:val="10D8BCF8"/>
    <w:rsid w:val="10DA2E7E"/>
    <w:rsid w:val="10DA7AE0"/>
    <w:rsid w:val="10DACF21"/>
    <w:rsid w:val="10DB5D10"/>
    <w:rsid w:val="10DB8501"/>
    <w:rsid w:val="10DBC5EA"/>
    <w:rsid w:val="10DEC8D5"/>
    <w:rsid w:val="10E34699"/>
    <w:rsid w:val="10E805A9"/>
    <w:rsid w:val="10E86669"/>
    <w:rsid w:val="10EFDAC1"/>
    <w:rsid w:val="10F4AC22"/>
    <w:rsid w:val="10FCCBD8"/>
    <w:rsid w:val="1101F6AD"/>
    <w:rsid w:val="1101FEE5"/>
    <w:rsid w:val="11035ADC"/>
    <w:rsid w:val="11082FEA"/>
    <w:rsid w:val="110CA3A4"/>
    <w:rsid w:val="110F3FDD"/>
    <w:rsid w:val="1123DF90"/>
    <w:rsid w:val="1127DBE3"/>
    <w:rsid w:val="112AA241"/>
    <w:rsid w:val="112C0F54"/>
    <w:rsid w:val="112F1B90"/>
    <w:rsid w:val="11383B5B"/>
    <w:rsid w:val="113949DF"/>
    <w:rsid w:val="113A6505"/>
    <w:rsid w:val="113F486D"/>
    <w:rsid w:val="113F6C9D"/>
    <w:rsid w:val="1143DBF7"/>
    <w:rsid w:val="11444125"/>
    <w:rsid w:val="115A0EFC"/>
    <w:rsid w:val="115B3E97"/>
    <w:rsid w:val="116143EE"/>
    <w:rsid w:val="116705C3"/>
    <w:rsid w:val="116A08A8"/>
    <w:rsid w:val="116F40CF"/>
    <w:rsid w:val="1173FA9C"/>
    <w:rsid w:val="117BFEE7"/>
    <w:rsid w:val="117C7DA7"/>
    <w:rsid w:val="117E4A03"/>
    <w:rsid w:val="1182FE4D"/>
    <w:rsid w:val="1183D68C"/>
    <w:rsid w:val="1187EAE8"/>
    <w:rsid w:val="118AC003"/>
    <w:rsid w:val="118BC138"/>
    <w:rsid w:val="118D6AFA"/>
    <w:rsid w:val="119306CD"/>
    <w:rsid w:val="119793EC"/>
    <w:rsid w:val="119F4EA7"/>
    <w:rsid w:val="11A9EC5B"/>
    <w:rsid w:val="11A9F8E1"/>
    <w:rsid w:val="11B31525"/>
    <w:rsid w:val="11BB6D22"/>
    <w:rsid w:val="11C57EEF"/>
    <w:rsid w:val="11CA6241"/>
    <w:rsid w:val="11CD770D"/>
    <w:rsid w:val="11D862BC"/>
    <w:rsid w:val="11DC0A28"/>
    <w:rsid w:val="11E0A828"/>
    <w:rsid w:val="11E1CF6A"/>
    <w:rsid w:val="11E43643"/>
    <w:rsid w:val="11E74FEC"/>
    <w:rsid w:val="11E9D064"/>
    <w:rsid w:val="11EAEAA2"/>
    <w:rsid w:val="11ED5D05"/>
    <w:rsid w:val="11EE7CCA"/>
    <w:rsid w:val="11EED52F"/>
    <w:rsid w:val="11F03E74"/>
    <w:rsid w:val="11F93F64"/>
    <w:rsid w:val="1200191C"/>
    <w:rsid w:val="12127B5C"/>
    <w:rsid w:val="12206EB9"/>
    <w:rsid w:val="12216BF9"/>
    <w:rsid w:val="1225F866"/>
    <w:rsid w:val="122749AE"/>
    <w:rsid w:val="122936E1"/>
    <w:rsid w:val="122ABBED"/>
    <w:rsid w:val="122CC4B1"/>
    <w:rsid w:val="1230FFBF"/>
    <w:rsid w:val="1234439C"/>
    <w:rsid w:val="12352132"/>
    <w:rsid w:val="1235BE09"/>
    <w:rsid w:val="1235C6CD"/>
    <w:rsid w:val="1235ED18"/>
    <w:rsid w:val="12364AA6"/>
    <w:rsid w:val="1236FBDF"/>
    <w:rsid w:val="12394E9E"/>
    <w:rsid w:val="123A852A"/>
    <w:rsid w:val="12444A13"/>
    <w:rsid w:val="124A29FA"/>
    <w:rsid w:val="124A347C"/>
    <w:rsid w:val="125150A9"/>
    <w:rsid w:val="125E83F2"/>
    <w:rsid w:val="12668263"/>
    <w:rsid w:val="126AC9EF"/>
    <w:rsid w:val="1274DA15"/>
    <w:rsid w:val="127683D7"/>
    <w:rsid w:val="127C258B"/>
    <w:rsid w:val="127CE3CC"/>
    <w:rsid w:val="127EE7CD"/>
    <w:rsid w:val="1280AE35"/>
    <w:rsid w:val="12846B8B"/>
    <w:rsid w:val="128663EE"/>
    <w:rsid w:val="12967159"/>
    <w:rsid w:val="1297BF43"/>
    <w:rsid w:val="12A1DBB4"/>
    <w:rsid w:val="12A47CF2"/>
    <w:rsid w:val="12A5598A"/>
    <w:rsid w:val="12A59BD9"/>
    <w:rsid w:val="12B14D15"/>
    <w:rsid w:val="12B5DD1B"/>
    <w:rsid w:val="12BDAD06"/>
    <w:rsid w:val="12C10A80"/>
    <w:rsid w:val="12C242F9"/>
    <w:rsid w:val="12CC9BB9"/>
    <w:rsid w:val="12CE3941"/>
    <w:rsid w:val="12CE5035"/>
    <w:rsid w:val="12CE7181"/>
    <w:rsid w:val="12D3F081"/>
    <w:rsid w:val="12D66C7D"/>
    <w:rsid w:val="12D716A0"/>
    <w:rsid w:val="12E87F79"/>
    <w:rsid w:val="12E89640"/>
    <w:rsid w:val="12EBC592"/>
    <w:rsid w:val="12ECEAB6"/>
    <w:rsid w:val="12ED8EA0"/>
    <w:rsid w:val="12EDF180"/>
    <w:rsid w:val="12F1950A"/>
    <w:rsid w:val="12FD2C8F"/>
    <w:rsid w:val="1310334E"/>
    <w:rsid w:val="131ACF91"/>
    <w:rsid w:val="13220F42"/>
    <w:rsid w:val="1324FE76"/>
    <w:rsid w:val="13294BB8"/>
    <w:rsid w:val="1336EFEF"/>
    <w:rsid w:val="1338D093"/>
    <w:rsid w:val="133B626C"/>
    <w:rsid w:val="133CFE5B"/>
    <w:rsid w:val="133D9319"/>
    <w:rsid w:val="133E6B56"/>
    <w:rsid w:val="133E8EE7"/>
    <w:rsid w:val="133EE410"/>
    <w:rsid w:val="134011D5"/>
    <w:rsid w:val="134766C1"/>
    <w:rsid w:val="134C8171"/>
    <w:rsid w:val="134C84A5"/>
    <w:rsid w:val="1359BCB6"/>
    <w:rsid w:val="135FD118"/>
    <w:rsid w:val="136331AB"/>
    <w:rsid w:val="13677EBC"/>
    <w:rsid w:val="13689D08"/>
    <w:rsid w:val="136B1AB0"/>
    <w:rsid w:val="13702244"/>
    <w:rsid w:val="1375809F"/>
    <w:rsid w:val="13775731"/>
    <w:rsid w:val="1377DA89"/>
    <w:rsid w:val="137FF466"/>
    <w:rsid w:val="137FF479"/>
    <w:rsid w:val="13857445"/>
    <w:rsid w:val="1385A0C5"/>
    <w:rsid w:val="138901FD"/>
    <w:rsid w:val="138C9AFB"/>
    <w:rsid w:val="13908096"/>
    <w:rsid w:val="139A056E"/>
    <w:rsid w:val="13A1C64E"/>
    <w:rsid w:val="13A28799"/>
    <w:rsid w:val="13A70588"/>
    <w:rsid w:val="13B2B8FF"/>
    <w:rsid w:val="13B4BD13"/>
    <w:rsid w:val="13B510FE"/>
    <w:rsid w:val="13B52449"/>
    <w:rsid w:val="13C1E0E0"/>
    <w:rsid w:val="13C757BA"/>
    <w:rsid w:val="13CF031B"/>
    <w:rsid w:val="13D11260"/>
    <w:rsid w:val="13D631B3"/>
    <w:rsid w:val="13EA0453"/>
    <w:rsid w:val="13EBA526"/>
    <w:rsid w:val="13EEA9D2"/>
    <w:rsid w:val="13F3ADC5"/>
    <w:rsid w:val="13F45466"/>
    <w:rsid w:val="13F4802C"/>
    <w:rsid w:val="13F4E83B"/>
    <w:rsid w:val="13F761B5"/>
    <w:rsid w:val="13F9472F"/>
    <w:rsid w:val="13FA6FAF"/>
    <w:rsid w:val="13FB499B"/>
    <w:rsid w:val="14018592"/>
    <w:rsid w:val="14086B0D"/>
    <w:rsid w:val="14106DC3"/>
    <w:rsid w:val="1413C7C2"/>
    <w:rsid w:val="1420E50A"/>
    <w:rsid w:val="142544E8"/>
    <w:rsid w:val="142E3DC8"/>
    <w:rsid w:val="142F098D"/>
    <w:rsid w:val="14310FCD"/>
    <w:rsid w:val="143210EB"/>
    <w:rsid w:val="14327432"/>
    <w:rsid w:val="14350B56"/>
    <w:rsid w:val="1439E952"/>
    <w:rsid w:val="143F48E7"/>
    <w:rsid w:val="143F59C5"/>
    <w:rsid w:val="14410614"/>
    <w:rsid w:val="14456A4D"/>
    <w:rsid w:val="144A94DD"/>
    <w:rsid w:val="144C4EE6"/>
    <w:rsid w:val="145149C0"/>
    <w:rsid w:val="14517F3B"/>
    <w:rsid w:val="14558128"/>
    <w:rsid w:val="14558158"/>
    <w:rsid w:val="14561A9A"/>
    <w:rsid w:val="1458A8AD"/>
    <w:rsid w:val="14590017"/>
    <w:rsid w:val="145C192F"/>
    <w:rsid w:val="14623ED3"/>
    <w:rsid w:val="1462EF2F"/>
    <w:rsid w:val="146848A9"/>
    <w:rsid w:val="146B5773"/>
    <w:rsid w:val="1473E99E"/>
    <w:rsid w:val="147651B7"/>
    <w:rsid w:val="147AD068"/>
    <w:rsid w:val="147E0664"/>
    <w:rsid w:val="147E20B2"/>
    <w:rsid w:val="1485BD39"/>
    <w:rsid w:val="1486F794"/>
    <w:rsid w:val="1489867D"/>
    <w:rsid w:val="1489CB6A"/>
    <w:rsid w:val="148BC09A"/>
    <w:rsid w:val="148CCAFE"/>
    <w:rsid w:val="148DADA4"/>
    <w:rsid w:val="14911DCE"/>
    <w:rsid w:val="1491FD6F"/>
    <w:rsid w:val="14922981"/>
    <w:rsid w:val="149DAFBC"/>
    <w:rsid w:val="14A27EED"/>
    <w:rsid w:val="14AF86C4"/>
    <w:rsid w:val="14B07D63"/>
    <w:rsid w:val="14B204E1"/>
    <w:rsid w:val="14BB6355"/>
    <w:rsid w:val="14C67A73"/>
    <w:rsid w:val="14C8EC07"/>
    <w:rsid w:val="14CA79E9"/>
    <w:rsid w:val="14CB00CF"/>
    <w:rsid w:val="14D1E7A0"/>
    <w:rsid w:val="14D2A493"/>
    <w:rsid w:val="14DD3272"/>
    <w:rsid w:val="14DF0481"/>
    <w:rsid w:val="14E02AD8"/>
    <w:rsid w:val="14E103D9"/>
    <w:rsid w:val="14E4292C"/>
    <w:rsid w:val="14E4EB33"/>
    <w:rsid w:val="14E530B2"/>
    <w:rsid w:val="14E6BBC6"/>
    <w:rsid w:val="14E7A0FD"/>
    <w:rsid w:val="14E99BBD"/>
    <w:rsid w:val="14EC3FD9"/>
    <w:rsid w:val="14ED88CE"/>
    <w:rsid w:val="14EF46B2"/>
    <w:rsid w:val="14F17E4C"/>
    <w:rsid w:val="14F385F4"/>
    <w:rsid w:val="14F58433"/>
    <w:rsid w:val="14F6F526"/>
    <w:rsid w:val="14F9523A"/>
    <w:rsid w:val="14FBD6D9"/>
    <w:rsid w:val="14FD1FB1"/>
    <w:rsid w:val="14FD4B3B"/>
    <w:rsid w:val="15020A8D"/>
    <w:rsid w:val="1503BA43"/>
    <w:rsid w:val="15074F75"/>
    <w:rsid w:val="150C9261"/>
    <w:rsid w:val="150D4586"/>
    <w:rsid w:val="15110C07"/>
    <w:rsid w:val="15150B03"/>
    <w:rsid w:val="151A2C86"/>
    <w:rsid w:val="15201113"/>
    <w:rsid w:val="1524FDC7"/>
    <w:rsid w:val="152C5835"/>
    <w:rsid w:val="152F87D4"/>
    <w:rsid w:val="1539386B"/>
    <w:rsid w:val="153B09B8"/>
    <w:rsid w:val="153CA93D"/>
    <w:rsid w:val="153E8270"/>
    <w:rsid w:val="15434CDA"/>
    <w:rsid w:val="154DC241"/>
    <w:rsid w:val="154E0E38"/>
    <w:rsid w:val="154F5783"/>
    <w:rsid w:val="1554956D"/>
    <w:rsid w:val="1555AD4C"/>
    <w:rsid w:val="1561A64E"/>
    <w:rsid w:val="1561DC3F"/>
    <w:rsid w:val="1565DD96"/>
    <w:rsid w:val="1569D202"/>
    <w:rsid w:val="156A5CAB"/>
    <w:rsid w:val="156A9A9D"/>
    <w:rsid w:val="156C9972"/>
    <w:rsid w:val="156F9DB3"/>
    <w:rsid w:val="157868CD"/>
    <w:rsid w:val="15791FC2"/>
    <w:rsid w:val="157940C2"/>
    <w:rsid w:val="157DFEAB"/>
    <w:rsid w:val="15805020"/>
    <w:rsid w:val="15808D87"/>
    <w:rsid w:val="1586EDBC"/>
    <w:rsid w:val="158D544B"/>
    <w:rsid w:val="158E2CB6"/>
    <w:rsid w:val="158EAF17"/>
    <w:rsid w:val="158F2B9D"/>
    <w:rsid w:val="159973D3"/>
    <w:rsid w:val="159AF655"/>
    <w:rsid w:val="15A3F7A3"/>
    <w:rsid w:val="15A758B4"/>
    <w:rsid w:val="15AEF624"/>
    <w:rsid w:val="15B75C50"/>
    <w:rsid w:val="15B7709B"/>
    <w:rsid w:val="15BA069F"/>
    <w:rsid w:val="15BC6D9B"/>
    <w:rsid w:val="15BDF426"/>
    <w:rsid w:val="15C1EB98"/>
    <w:rsid w:val="15CBBC99"/>
    <w:rsid w:val="15D21E4A"/>
    <w:rsid w:val="15D267E0"/>
    <w:rsid w:val="15D3D9EF"/>
    <w:rsid w:val="15D58BFA"/>
    <w:rsid w:val="15D99585"/>
    <w:rsid w:val="15DBD0E5"/>
    <w:rsid w:val="15E82CBB"/>
    <w:rsid w:val="15EAC268"/>
    <w:rsid w:val="15EC4D38"/>
    <w:rsid w:val="15EC74DA"/>
    <w:rsid w:val="15ED79D4"/>
    <w:rsid w:val="15F0AE33"/>
    <w:rsid w:val="15F54C9D"/>
    <w:rsid w:val="15FBAFA6"/>
    <w:rsid w:val="15FF74F6"/>
    <w:rsid w:val="16022588"/>
    <w:rsid w:val="1602F137"/>
    <w:rsid w:val="160845D3"/>
    <w:rsid w:val="160C1CE5"/>
    <w:rsid w:val="160C8E9C"/>
    <w:rsid w:val="160D76F0"/>
    <w:rsid w:val="160EEC09"/>
    <w:rsid w:val="161705D4"/>
    <w:rsid w:val="16188672"/>
    <w:rsid w:val="16190065"/>
    <w:rsid w:val="161D6CAE"/>
    <w:rsid w:val="161F690C"/>
    <w:rsid w:val="16230931"/>
    <w:rsid w:val="162556DE"/>
    <w:rsid w:val="16263346"/>
    <w:rsid w:val="162EA37C"/>
    <w:rsid w:val="16304AF7"/>
    <w:rsid w:val="163A27F8"/>
    <w:rsid w:val="164475E3"/>
    <w:rsid w:val="16455DC9"/>
    <w:rsid w:val="164A6637"/>
    <w:rsid w:val="164E267B"/>
    <w:rsid w:val="1650D46A"/>
    <w:rsid w:val="1658393B"/>
    <w:rsid w:val="16588454"/>
    <w:rsid w:val="165A3309"/>
    <w:rsid w:val="165C2F0C"/>
    <w:rsid w:val="165C7B67"/>
    <w:rsid w:val="165D1C75"/>
    <w:rsid w:val="165F54C6"/>
    <w:rsid w:val="16602994"/>
    <w:rsid w:val="16619466"/>
    <w:rsid w:val="16684435"/>
    <w:rsid w:val="166E7E0D"/>
    <w:rsid w:val="1671E716"/>
    <w:rsid w:val="16742257"/>
    <w:rsid w:val="167E06EB"/>
    <w:rsid w:val="167F4962"/>
    <w:rsid w:val="1685CF66"/>
    <w:rsid w:val="1685EB3B"/>
    <w:rsid w:val="1688B9AD"/>
    <w:rsid w:val="168BB23D"/>
    <w:rsid w:val="168D2170"/>
    <w:rsid w:val="16944322"/>
    <w:rsid w:val="1697CB90"/>
    <w:rsid w:val="169B7B8F"/>
    <w:rsid w:val="16A264C0"/>
    <w:rsid w:val="16A2B80B"/>
    <w:rsid w:val="16A56074"/>
    <w:rsid w:val="16A7202D"/>
    <w:rsid w:val="16C0CE28"/>
    <w:rsid w:val="16C35A2B"/>
    <w:rsid w:val="16CCB36E"/>
    <w:rsid w:val="16D7264D"/>
    <w:rsid w:val="16E367D6"/>
    <w:rsid w:val="16E405C9"/>
    <w:rsid w:val="16E6E4C4"/>
    <w:rsid w:val="16E93138"/>
    <w:rsid w:val="16E967E0"/>
    <w:rsid w:val="16F1C383"/>
    <w:rsid w:val="16F5BD87"/>
    <w:rsid w:val="16F84C30"/>
    <w:rsid w:val="16F884FA"/>
    <w:rsid w:val="16FB23A8"/>
    <w:rsid w:val="1700630C"/>
    <w:rsid w:val="1701B00C"/>
    <w:rsid w:val="1707F3E7"/>
    <w:rsid w:val="170D8998"/>
    <w:rsid w:val="170DDD2C"/>
    <w:rsid w:val="170F3314"/>
    <w:rsid w:val="170F67E7"/>
    <w:rsid w:val="171018C5"/>
    <w:rsid w:val="171AC513"/>
    <w:rsid w:val="172062CF"/>
    <w:rsid w:val="1721311C"/>
    <w:rsid w:val="1724EE58"/>
    <w:rsid w:val="1731593A"/>
    <w:rsid w:val="1740B572"/>
    <w:rsid w:val="174588F0"/>
    <w:rsid w:val="1749B038"/>
    <w:rsid w:val="174A85E8"/>
    <w:rsid w:val="174BFFFC"/>
    <w:rsid w:val="1754E4A0"/>
    <w:rsid w:val="1754F6D7"/>
    <w:rsid w:val="175788B9"/>
    <w:rsid w:val="175B167A"/>
    <w:rsid w:val="1762AD8D"/>
    <w:rsid w:val="1766D941"/>
    <w:rsid w:val="176A0C15"/>
    <w:rsid w:val="176B94E8"/>
    <w:rsid w:val="17726626"/>
    <w:rsid w:val="177E8191"/>
    <w:rsid w:val="17814471"/>
    <w:rsid w:val="1784069F"/>
    <w:rsid w:val="1784B98D"/>
    <w:rsid w:val="1788FECD"/>
    <w:rsid w:val="178A2C92"/>
    <w:rsid w:val="178BDB0C"/>
    <w:rsid w:val="178EC3B0"/>
    <w:rsid w:val="17945048"/>
    <w:rsid w:val="17959871"/>
    <w:rsid w:val="179AE771"/>
    <w:rsid w:val="179E9DC1"/>
    <w:rsid w:val="17A40E8C"/>
    <w:rsid w:val="17A49B57"/>
    <w:rsid w:val="17A63A7E"/>
    <w:rsid w:val="17A8C5D7"/>
    <w:rsid w:val="17AB3A20"/>
    <w:rsid w:val="17ACA7E1"/>
    <w:rsid w:val="17AEE9FF"/>
    <w:rsid w:val="17AEED8C"/>
    <w:rsid w:val="17B689E1"/>
    <w:rsid w:val="17B809FF"/>
    <w:rsid w:val="17B98D8D"/>
    <w:rsid w:val="17C191F9"/>
    <w:rsid w:val="17C7B721"/>
    <w:rsid w:val="17C82718"/>
    <w:rsid w:val="17C87259"/>
    <w:rsid w:val="17D2278E"/>
    <w:rsid w:val="17D3513F"/>
    <w:rsid w:val="17D7FA9B"/>
    <w:rsid w:val="17D91D95"/>
    <w:rsid w:val="17DF949D"/>
    <w:rsid w:val="17DFB656"/>
    <w:rsid w:val="17EDE9E2"/>
    <w:rsid w:val="17EDED3A"/>
    <w:rsid w:val="17F461CA"/>
    <w:rsid w:val="17FC647D"/>
    <w:rsid w:val="17FDF424"/>
    <w:rsid w:val="18039197"/>
    <w:rsid w:val="1803B04D"/>
    <w:rsid w:val="1804064A"/>
    <w:rsid w:val="1809EE89"/>
    <w:rsid w:val="1813CF8B"/>
    <w:rsid w:val="18150BE9"/>
    <w:rsid w:val="181944FD"/>
    <w:rsid w:val="18198287"/>
    <w:rsid w:val="181B7AAA"/>
    <w:rsid w:val="181FF595"/>
    <w:rsid w:val="182120CB"/>
    <w:rsid w:val="1821BF34"/>
    <w:rsid w:val="182E8AAD"/>
    <w:rsid w:val="182F86A3"/>
    <w:rsid w:val="18318657"/>
    <w:rsid w:val="1841C9ED"/>
    <w:rsid w:val="184A4360"/>
    <w:rsid w:val="184F2113"/>
    <w:rsid w:val="1860B5CE"/>
    <w:rsid w:val="18661B36"/>
    <w:rsid w:val="186F44ED"/>
    <w:rsid w:val="18792ECB"/>
    <w:rsid w:val="187C9BE5"/>
    <w:rsid w:val="187E0947"/>
    <w:rsid w:val="187E744C"/>
    <w:rsid w:val="187ED010"/>
    <w:rsid w:val="187F43ED"/>
    <w:rsid w:val="188081CF"/>
    <w:rsid w:val="188A4B1A"/>
    <w:rsid w:val="188AA687"/>
    <w:rsid w:val="188B2187"/>
    <w:rsid w:val="1890FEB0"/>
    <w:rsid w:val="1892F71F"/>
    <w:rsid w:val="1897FAAD"/>
    <w:rsid w:val="189C3BC0"/>
    <w:rsid w:val="189DC3B4"/>
    <w:rsid w:val="189F40A9"/>
    <w:rsid w:val="18A23F25"/>
    <w:rsid w:val="18A4E735"/>
    <w:rsid w:val="18ABDA40"/>
    <w:rsid w:val="18AFA921"/>
    <w:rsid w:val="18B3558F"/>
    <w:rsid w:val="18B41445"/>
    <w:rsid w:val="18B607DA"/>
    <w:rsid w:val="18B7B6B2"/>
    <w:rsid w:val="18BB6C6A"/>
    <w:rsid w:val="18BF9B9F"/>
    <w:rsid w:val="18D3631E"/>
    <w:rsid w:val="18D7C2A6"/>
    <w:rsid w:val="18D8B965"/>
    <w:rsid w:val="18DCE482"/>
    <w:rsid w:val="18DEF1A4"/>
    <w:rsid w:val="18E00A15"/>
    <w:rsid w:val="18E54BEE"/>
    <w:rsid w:val="18E621C3"/>
    <w:rsid w:val="18E80D83"/>
    <w:rsid w:val="18F0DE07"/>
    <w:rsid w:val="18F7972E"/>
    <w:rsid w:val="18FB5D81"/>
    <w:rsid w:val="18FB9C9F"/>
    <w:rsid w:val="18FFB812"/>
    <w:rsid w:val="190252B0"/>
    <w:rsid w:val="19069C3F"/>
    <w:rsid w:val="190991A3"/>
    <w:rsid w:val="190BB139"/>
    <w:rsid w:val="190DF9B1"/>
    <w:rsid w:val="190FCB43"/>
    <w:rsid w:val="19137872"/>
    <w:rsid w:val="1918FE8C"/>
    <w:rsid w:val="1919E399"/>
    <w:rsid w:val="191B09E9"/>
    <w:rsid w:val="1920D51A"/>
    <w:rsid w:val="1922E3B4"/>
    <w:rsid w:val="19279530"/>
    <w:rsid w:val="192914BB"/>
    <w:rsid w:val="192FA3E9"/>
    <w:rsid w:val="1930F7F1"/>
    <w:rsid w:val="1935B4B1"/>
    <w:rsid w:val="1935E225"/>
    <w:rsid w:val="1935F399"/>
    <w:rsid w:val="1940E318"/>
    <w:rsid w:val="1941C1A3"/>
    <w:rsid w:val="1946FCAC"/>
    <w:rsid w:val="194E1E83"/>
    <w:rsid w:val="194F1E4C"/>
    <w:rsid w:val="195D17B2"/>
    <w:rsid w:val="1960B53A"/>
    <w:rsid w:val="1966704E"/>
    <w:rsid w:val="196D13D3"/>
    <w:rsid w:val="196D2F97"/>
    <w:rsid w:val="197ACE7C"/>
    <w:rsid w:val="1980A584"/>
    <w:rsid w:val="1984FBE8"/>
    <w:rsid w:val="198898D2"/>
    <w:rsid w:val="1988ABA9"/>
    <w:rsid w:val="1989D677"/>
    <w:rsid w:val="198C706A"/>
    <w:rsid w:val="198D4700"/>
    <w:rsid w:val="198D9EDA"/>
    <w:rsid w:val="198FC0D8"/>
    <w:rsid w:val="19933871"/>
    <w:rsid w:val="1995255A"/>
    <w:rsid w:val="199B86FF"/>
    <w:rsid w:val="199D7FE8"/>
    <w:rsid w:val="199DF260"/>
    <w:rsid w:val="199E71F2"/>
    <w:rsid w:val="199EEDEC"/>
    <w:rsid w:val="19A2AFA0"/>
    <w:rsid w:val="19A52C4E"/>
    <w:rsid w:val="19AB44EB"/>
    <w:rsid w:val="19B20095"/>
    <w:rsid w:val="19B643FC"/>
    <w:rsid w:val="19BD5328"/>
    <w:rsid w:val="19BD80C4"/>
    <w:rsid w:val="19BE0DFE"/>
    <w:rsid w:val="19BE9505"/>
    <w:rsid w:val="19C68FD3"/>
    <w:rsid w:val="19DC510B"/>
    <w:rsid w:val="19E341D0"/>
    <w:rsid w:val="19E71C0D"/>
    <w:rsid w:val="19EBFF20"/>
    <w:rsid w:val="19EC19C3"/>
    <w:rsid w:val="19ED719D"/>
    <w:rsid w:val="19F28872"/>
    <w:rsid w:val="19F726BB"/>
    <w:rsid w:val="1A0067D9"/>
    <w:rsid w:val="1A02563D"/>
    <w:rsid w:val="1A06F50F"/>
    <w:rsid w:val="1A0F53CC"/>
    <w:rsid w:val="1A11200A"/>
    <w:rsid w:val="1A1A7FF1"/>
    <w:rsid w:val="1A202337"/>
    <w:rsid w:val="1A30529B"/>
    <w:rsid w:val="1A31E299"/>
    <w:rsid w:val="1A4ACC42"/>
    <w:rsid w:val="1A4B0789"/>
    <w:rsid w:val="1A553BDF"/>
    <w:rsid w:val="1A555704"/>
    <w:rsid w:val="1A558A1B"/>
    <w:rsid w:val="1A5CCBBD"/>
    <w:rsid w:val="1A5E08C8"/>
    <w:rsid w:val="1A5EC19D"/>
    <w:rsid w:val="1A5FE5C5"/>
    <w:rsid w:val="1A646983"/>
    <w:rsid w:val="1A66EFF3"/>
    <w:rsid w:val="1A69E1F5"/>
    <w:rsid w:val="1A700947"/>
    <w:rsid w:val="1A75A29E"/>
    <w:rsid w:val="1A78EEC6"/>
    <w:rsid w:val="1A7AB230"/>
    <w:rsid w:val="1A7FC17F"/>
    <w:rsid w:val="1A8003C5"/>
    <w:rsid w:val="1A852916"/>
    <w:rsid w:val="1A868A83"/>
    <w:rsid w:val="1A8AFB82"/>
    <w:rsid w:val="1A8F0F92"/>
    <w:rsid w:val="1A8F5D47"/>
    <w:rsid w:val="1A916D89"/>
    <w:rsid w:val="1A92C500"/>
    <w:rsid w:val="1A933D2E"/>
    <w:rsid w:val="1A93B87C"/>
    <w:rsid w:val="1A96DEAE"/>
    <w:rsid w:val="1A98D65F"/>
    <w:rsid w:val="1A9AB137"/>
    <w:rsid w:val="1A9AE201"/>
    <w:rsid w:val="1AA5F0A7"/>
    <w:rsid w:val="1AA7DC32"/>
    <w:rsid w:val="1AA8D8F3"/>
    <w:rsid w:val="1AACA821"/>
    <w:rsid w:val="1AB7B5BA"/>
    <w:rsid w:val="1ABB5A1F"/>
    <w:rsid w:val="1ABBA761"/>
    <w:rsid w:val="1ABE62CB"/>
    <w:rsid w:val="1AC04A66"/>
    <w:rsid w:val="1AC6E6CE"/>
    <w:rsid w:val="1ACFE0FD"/>
    <w:rsid w:val="1AD2C6EB"/>
    <w:rsid w:val="1AD5DF1B"/>
    <w:rsid w:val="1AE01E5A"/>
    <w:rsid w:val="1AE1978B"/>
    <w:rsid w:val="1AE9A15B"/>
    <w:rsid w:val="1AF2CEEF"/>
    <w:rsid w:val="1AF39868"/>
    <w:rsid w:val="1AF403B5"/>
    <w:rsid w:val="1AF43B69"/>
    <w:rsid w:val="1AF6C857"/>
    <w:rsid w:val="1AFCDFDB"/>
    <w:rsid w:val="1AFF5F67"/>
    <w:rsid w:val="1B086BBE"/>
    <w:rsid w:val="1B0B437A"/>
    <w:rsid w:val="1B0CE8AA"/>
    <w:rsid w:val="1B0E4C27"/>
    <w:rsid w:val="1B0FB163"/>
    <w:rsid w:val="1B10BF37"/>
    <w:rsid w:val="1B176461"/>
    <w:rsid w:val="1B1BB962"/>
    <w:rsid w:val="1B1D9BB5"/>
    <w:rsid w:val="1B232B65"/>
    <w:rsid w:val="1B24CC2D"/>
    <w:rsid w:val="1B269FA3"/>
    <w:rsid w:val="1B3576A8"/>
    <w:rsid w:val="1B3690BF"/>
    <w:rsid w:val="1B395049"/>
    <w:rsid w:val="1B3BD322"/>
    <w:rsid w:val="1B3C353E"/>
    <w:rsid w:val="1B4238B2"/>
    <w:rsid w:val="1B432606"/>
    <w:rsid w:val="1B43EAC9"/>
    <w:rsid w:val="1B46DCF0"/>
    <w:rsid w:val="1B4B4840"/>
    <w:rsid w:val="1B4C9473"/>
    <w:rsid w:val="1B546F53"/>
    <w:rsid w:val="1B603F52"/>
    <w:rsid w:val="1B611158"/>
    <w:rsid w:val="1B648078"/>
    <w:rsid w:val="1B68622C"/>
    <w:rsid w:val="1B6DA51A"/>
    <w:rsid w:val="1B6E14C3"/>
    <w:rsid w:val="1B6E599B"/>
    <w:rsid w:val="1B6F1B66"/>
    <w:rsid w:val="1B71F876"/>
    <w:rsid w:val="1B81C50B"/>
    <w:rsid w:val="1B8432E7"/>
    <w:rsid w:val="1B8A8A7D"/>
    <w:rsid w:val="1B8BCFAC"/>
    <w:rsid w:val="1B8F72BB"/>
    <w:rsid w:val="1B996925"/>
    <w:rsid w:val="1B9D4BB2"/>
    <w:rsid w:val="1B9E0FDF"/>
    <w:rsid w:val="1BA1CA1A"/>
    <w:rsid w:val="1BA47381"/>
    <w:rsid w:val="1BA54727"/>
    <w:rsid w:val="1BAA0A26"/>
    <w:rsid w:val="1BACB1D3"/>
    <w:rsid w:val="1BAD0BF3"/>
    <w:rsid w:val="1BBE1407"/>
    <w:rsid w:val="1BC04B1C"/>
    <w:rsid w:val="1BC57579"/>
    <w:rsid w:val="1BCAB895"/>
    <w:rsid w:val="1BCE0DB9"/>
    <w:rsid w:val="1BCEC3C5"/>
    <w:rsid w:val="1BD53B8E"/>
    <w:rsid w:val="1BD910B8"/>
    <w:rsid w:val="1BD918C8"/>
    <w:rsid w:val="1BDA851E"/>
    <w:rsid w:val="1BDBF07F"/>
    <w:rsid w:val="1BE25C23"/>
    <w:rsid w:val="1BE91455"/>
    <w:rsid w:val="1BE96109"/>
    <w:rsid w:val="1BE97681"/>
    <w:rsid w:val="1BF00068"/>
    <w:rsid w:val="1BF4AF1B"/>
    <w:rsid w:val="1BF6733D"/>
    <w:rsid w:val="1C0039E4"/>
    <w:rsid w:val="1C0D3699"/>
    <w:rsid w:val="1C11A4EF"/>
    <w:rsid w:val="1C169579"/>
    <w:rsid w:val="1C1713B8"/>
    <w:rsid w:val="1C1C33E9"/>
    <w:rsid w:val="1C28857D"/>
    <w:rsid w:val="1C30CC17"/>
    <w:rsid w:val="1C33E123"/>
    <w:rsid w:val="1C34F905"/>
    <w:rsid w:val="1C361EB0"/>
    <w:rsid w:val="1C3A1B72"/>
    <w:rsid w:val="1C3E2D26"/>
    <w:rsid w:val="1C40B7AD"/>
    <w:rsid w:val="1C4330CE"/>
    <w:rsid w:val="1C4339CE"/>
    <w:rsid w:val="1C473CF7"/>
    <w:rsid w:val="1C476C05"/>
    <w:rsid w:val="1C485A14"/>
    <w:rsid w:val="1C4CC972"/>
    <w:rsid w:val="1C4CCE5F"/>
    <w:rsid w:val="1C56FB5B"/>
    <w:rsid w:val="1C587ED2"/>
    <w:rsid w:val="1C5DA7E3"/>
    <w:rsid w:val="1C6214C6"/>
    <w:rsid w:val="1C648B6F"/>
    <w:rsid w:val="1C6512AE"/>
    <w:rsid w:val="1C677A8A"/>
    <w:rsid w:val="1C69624A"/>
    <w:rsid w:val="1C6EB67A"/>
    <w:rsid w:val="1C72AF0C"/>
    <w:rsid w:val="1C735522"/>
    <w:rsid w:val="1C75559F"/>
    <w:rsid w:val="1C76AF61"/>
    <w:rsid w:val="1C858F9E"/>
    <w:rsid w:val="1C898883"/>
    <w:rsid w:val="1C89DCB1"/>
    <w:rsid w:val="1C8BD101"/>
    <w:rsid w:val="1C94C985"/>
    <w:rsid w:val="1C98A9FD"/>
    <w:rsid w:val="1C9CB890"/>
    <w:rsid w:val="1CA3CC9F"/>
    <w:rsid w:val="1CA6C4DF"/>
    <w:rsid w:val="1CAC7A98"/>
    <w:rsid w:val="1CACFE5C"/>
    <w:rsid w:val="1CB7F41A"/>
    <w:rsid w:val="1CB92D7B"/>
    <w:rsid w:val="1CC054E6"/>
    <w:rsid w:val="1CC14F32"/>
    <w:rsid w:val="1CC2198C"/>
    <w:rsid w:val="1CC2831B"/>
    <w:rsid w:val="1CC2F98E"/>
    <w:rsid w:val="1CC563F7"/>
    <w:rsid w:val="1CC6441D"/>
    <w:rsid w:val="1CC863E4"/>
    <w:rsid w:val="1CCB20E3"/>
    <w:rsid w:val="1CCC3922"/>
    <w:rsid w:val="1CCDB7E3"/>
    <w:rsid w:val="1CCEFF40"/>
    <w:rsid w:val="1CD1037E"/>
    <w:rsid w:val="1CDCE9D4"/>
    <w:rsid w:val="1CE1E403"/>
    <w:rsid w:val="1CE3CD76"/>
    <w:rsid w:val="1CE85087"/>
    <w:rsid w:val="1CEA1C0B"/>
    <w:rsid w:val="1CF55414"/>
    <w:rsid w:val="1CFB453D"/>
    <w:rsid w:val="1CFB513D"/>
    <w:rsid w:val="1D01AFCA"/>
    <w:rsid w:val="1D01CE5B"/>
    <w:rsid w:val="1D09710A"/>
    <w:rsid w:val="1D0ADECD"/>
    <w:rsid w:val="1D156CD2"/>
    <w:rsid w:val="1D162C9F"/>
    <w:rsid w:val="1D16A827"/>
    <w:rsid w:val="1D17CB69"/>
    <w:rsid w:val="1D18DC41"/>
    <w:rsid w:val="1D1B47DB"/>
    <w:rsid w:val="1D21384C"/>
    <w:rsid w:val="1D219778"/>
    <w:rsid w:val="1D21A09F"/>
    <w:rsid w:val="1D236F0E"/>
    <w:rsid w:val="1D338EDC"/>
    <w:rsid w:val="1D3B0955"/>
    <w:rsid w:val="1D40F04A"/>
    <w:rsid w:val="1D46D312"/>
    <w:rsid w:val="1D487B95"/>
    <w:rsid w:val="1D4B0119"/>
    <w:rsid w:val="1D4B4FF8"/>
    <w:rsid w:val="1D4BD5A8"/>
    <w:rsid w:val="1D4E8EBC"/>
    <w:rsid w:val="1D571931"/>
    <w:rsid w:val="1D57557E"/>
    <w:rsid w:val="1D577115"/>
    <w:rsid w:val="1D5893C2"/>
    <w:rsid w:val="1D5E875C"/>
    <w:rsid w:val="1D5F1589"/>
    <w:rsid w:val="1D602D15"/>
    <w:rsid w:val="1D68413A"/>
    <w:rsid w:val="1D692588"/>
    <w:rsid w:val="1D6D6E94"/>
    <w:rsid w:val="1D6EB603"/>
    <w:rsid w:val="1D704AC4"/>
    <w:rsid w:val="1D78A882"/>
    <w:rsid w:val="1D7BF5E2"/>
    <w:rsid w:val="1D7EDA05"/>
    <w:rsid w:val="1D8210D3"/>
    <w:rsid w:val="1D83CA29"/>
    <w:rsid w:val="1D89FC50"/>
    <w:rsid w:val="1D8A74B2"/>
    <w:rsid w:val="1D8DA14C"/>
    <w:rsid w:val="1D941EC4"/>
    <w:rsid w:val="1D947FC3"/>
    <w:rsid w:val="1D95DF0A"/>
    <w:rsid w:val="1D97E133"/>
    <w:rsid w:val="1D9F23E7"/>
    <w:rsid w:val="1DA2F116"/>
    <w:rsid w:val="1DA45B68"/>
    <w:rsid w:val="1DC583BF"/>
    <w:rsid w:val="1DC70C38"/>
    <w:rsid w:val="1DD1BBD0"/>
    <w:rsid w:val="1DD5868D"/>
    <w:rsid w:val="1DD59B4E"/>
    <w:rsid w:val="1DD5EBD3"/>
    <w:rsid w:val="1DD6109C"/>
    <w:rsid w:val="1DD682A6"/>
    <w:rsid w:val="1DE33C66"/>
    <w:rsid w:val="1DEFE362"/>
    <w:rsid w:val="1DF4407A"/>
    <w:rsid w:val="1DFEDEFE"/>
    <w:rsid w:val="1E004F07"/>
    <w:rsid w:val="1E082D8A"/>
    <w:rsid w:val="1E0E6A01"/>
    <w:rsid w:val="1E0F5B7B"/>
    <w:rsid w:val="1E10BD50"/>
    <w:rsid w:val="1E11F4BD"/>
    <w:rsid w:val="1E1996D2"/>
    <w:rsid w:val="1E1A7BA4"/>
    <w:rsid w:val="1E2251F3"/>
    <w:rsid w:val="1E260721"/>
    <w:rsid w:val="1E2A8F28"/>
    <w:rsid w:val="1E2B2A9D"/>
    <w:rsid w:val="1E2B810B"/>
    <w:rsid w:val="1E2BD6A4"/>
    <w:rsid w:val="1E2D4949"/>
    <w:rsid w:val="1E300E01"/>
    <w:rsid w:val="1E3658F3"/>
    <w:rsid w:val="1E37D9AD"/>
    <w:rsid w:val="1E38BF79"/>
    <w:rsid w:val="1E394932"/>
    <w:rsid w:val="1E39DD11"/>
    <w:rsid w:val="1E3AA68F"/>
    <w:rsid w:val="1E3DBC58"/>
    <w:rsid w:val="1E42766B"/>
    <w:rsid w:val="1E4292C3"/>
    <w:rsid w:val="1E42B5A1"/>
    <w:rsid w:val="1E430A6E"/>
    <w:rsid w:val="1E456134"/>
    <w:rsid w:val="1E4A52FA"/>
    <w:rsid w:val="1E4E43BC"/>
    <w:rsid w:val="1E5711F7"/>
    <w:rsid w:val="1E5832C6"/>
    <w:rsid w:val="1E5B2AA9"/>
    <w:rsid w:val="1E5C0B28"/>
    <w:rsid w:val="1E5D0922"/>
    <w:rsid w:val="1E661457"/>
    <w:rsid w:val="1E683F31"/>
    <w:rsid w:val="1E698844"/>
    <w:rsid w:val="1E6E5682"/>
    <w:rsid w:val="1E743AA7"/>
    <w:rsid w:val="1E752ED2"/>
    <w:rsid w:val="1E78212D"/>
    <w:rsid w:val="1E825BDD"/>
    <w:rsid w:val="1E871983"/>
    <w:rsid w:val="1E87E61F"/>
    <w:rsid w:val="1E8AA225"/>
    <w:rsid w:val="1E8C0143"/>
    <w:rsid w:val="1E900F60"/>
    <w:rsid w:val="1E9B260B"/>
    <w:rsid w:val="1EA071FE"/>
    <w:rsid w:val="1EA1170D"/>
    <w:rsid w:val="1EA11B83"/>
    <w:rsid w:val="1EA75456"/>
    <w:rsid w:val="1EAB544D"/>
    <w:rsid w:val="1EAE94EE"/>
    <w:rsid w:val="1EAF2AC9"/>
    <w:rsid w:val="1EB0D2CF"/>
    <w:rsid w:val="1EB584A5"/>
    <w:rsid w:val="1EB6DA84"/>
    <w:rsid w:val="1EB98D67"/>
    <w:rsid w:val="1EBDBF12"/>
    <w:rsid w:val="1EC39C6B"/>
    <w:rsid w:val="1ECB5D9B"/>
    <w:rsid w:val="1ECCEC1F"/>
    <w:rsid w:val="1ED558E8"/>
    <w:rsid w:val="1ED56466"/>
    <w:rsid w:val="1ED5DB82"/>
    <w:rsid w:val="1ED6FF59"/>
    <w:rsid w:val="1EE65034"/>
    <w:rsid w:val="1EEBBF04"/>
    <w:rsid w:val="1EF33BB1"/>
    <w:rsid w:val="1EF6A52E"/>
    <w:rsid w:val="1EF9B7AA"/>
    <w:rsid w:val="1EFB47C3"/>
    <w:rsid w:val="1F02D224"/>
    <w:rsid w:val="1F08A079"/>
    <w:rsid w:val="1F10021B"/>
    <w:rsid w:val="1F131529"/>
    <w:rsid w:val="1F1478E3"/>
    <w:rsid w:val="1F154CB8"/>
    <w:rsid w:val="1F1AACF4"/>
    <w:rsid w:val="1F1C2B3C"/>
    <w:rsid w:val="1F23FBC9"/>
    <w:rsid w:val="1F286789"/>
    <w:rsid w:val="1F289C9F"/>
    <w:rsid w:val="1F3246E3"/>
    <w:rsid w:val="1F34A26B"/>
    <w:rsid w:val="1F3B8283"/>
    <w:rsid w:val="1F3C1B26"/>
    <w:rsid w:val="1F5544E2"/>
    <w:rsid w:val="1F557310"/>
    <w:rsid w:val="1F621B02"/>
    <w:rsid w:val="1F6280B5"/>
    <w:rsid w:val="1F66F80E"/>
    <w:rsid w:val="1F68BA23"/>
    <w:rsid w:val="1F6E39A2"/>
    <w:rsid w:val="1F749C57"/>
    <w:rsid w:val="1F74DAC9"/>
    <w:rsid w:val="1F75EA7E"/>
    <w:rsid w:val="1F7A0C00"/>
    <w:rsid w:val="1F7A5C70"/>
    <w:rsid w:val="1F7D8D80"/>
    <w:rsid w:val="1F89AF6A"/>
    <w:rsid w:val="1F8C1C73"/>
    <w:rsid w:val="1F8EFF6F"/>
    <w:rsid w:val="1F9755C6"/>
    <w:rsid w:val="1F983C8F"/>
    <w:rsid w:val="1F9C2A23"/>
    <w:rsid w:val="1F9C8A47"/>
    <w:rsid w:val="1F9FC55D"/>
    <w:rsid w:val="1FA1FB02"/>
    <w:rsid w:val="1FA47A16"/>
    <w:rsid w:val="1FA9F294"/>
    <w:rsid w:val="1FAE05A4"/>
    <w:rsid w:val="1FB0955F"/>
    <w:rsid w:val="1FB33B24"/>
    <w:rsid w:val="1FB7BDCD"/>
    <w:rsid w:val="1FB9DE72"/>
    <w:rsid w:val="1FBED170"/>
    <w:rsid w:val="1FC06792"/>
    <w:rsid w:val="1FC7F8B2"/>
    <w:rsid w:val="1FC7FBB9"/>
    <w:rsid w:val="1FC9B8DD"/>
    <w:rsid w:val="1FCFBB42"/>
    <w:rsid w:val="1FD04ABF"/>
    <w:rsid w:val="1FD87B1A"/>
    <w:rsid w:val="1FD90B1C"/>
    <w:rsid w:val="1FDA3596"/>
    <w:rsid w:val="1FDAAD6F"/>
    <w:rsid w:val="1FDEDACF"/>
    <w:rsid w:val="1FDF1C6B"/>
    <w:rsid w:val="1FE2046E"/>
    <w:rsid w:val="1FE391E1"/>
    <w:rsid w:val="1FE39973"/>
    <w:rsid w:val="1FE620E1"/>
    <w:rsid w:val="1FEA33D1"/>
    <w:rsid w:val="1FEC07BD"/>
    <w:rsid w:val="1FEDBE47"/>
    <w:rsid w:val="1FEE9638"/>
    <w:rsid w:val="1FF67438"/>
    <w:rsid w:val="1FF734B6"/>
    <w:rsid w:val="1FFAF06F"/>
    <w:rsid w:val="2005D222"/>
    <w:rsid w:val="200BD39A"/>
    <w:rsid w:val="20183442"/>
    <w:rsid w:val="2019C9A2"/>
    <w:rsid w:val="201F17A8"/>
    <w:rsid w:val="2020861A"/>
    <w:rsid w:val="2026AA6D"/>
    <w:rsid w:val="202B71E2"/>
    <w:rsid w:val="2030114E"/>
    <w:rsid w:val="20354880"/>
    <w:rsid w:val="20368770"/>
    <w:rsid w:val="2037FA31"/>
    <w:rsid w:val="20389AB9"/>
    <w:rsid w:val="203F6734"/>
    <w:rsid w:val="2041DB89"/>
    <w:rsid w:val="2042CE5C"/>
    <w:rsid w:val="2048BF4E"/>
    <w:rsid w:val="204F5083"/>
    <w:rsid w:val="2052C47A"/>
    <w:rsid w:val="205494C0"/>
    <w:rsid w:val="2055B615"/>
    <w:rsid w:val="205673BC"/>
    <w:rsid w:val="205BDFD4"/>
    <w:rsid w:val="205C19A1"/>
    <w:rsid w:val="20685254"/>
    <w:rsid w:val="207197EE"/>
    <w:rsid w:val="207D28D2"/>
    <w:rsid w:val="207ED73C"/>
    <w:rsid w:val="2083DD4B"/>
    <w:rsid w:val="2089923B"/>
    <w:rsid w:val="208ECF6E"/>
    <w:rsid w:val="208ED5C3"/>
    <w:rsid w:val="2093C6D7"/>
    <w:rsid w:val="2097ADE0"/>
    <w:rsid w:val="209B9F38"/>
    <w:rsid w:val="209F55BB"/>
    <w:rsid w:val="20A19FFB"/>
    <w:rsid w:val="20A21A0C"/>
    <w:rsid w:val="20A3D301"/>
    <w:rsid w:val="20A822FF"/>
    <w:rsid w:val="20A92924"/>
    <w:rsid w:val="20AC4C29"/>
    <w:rsid w:val="20B0F029"/>
    <w:rsid w:val="20B195E6"/>
    <w:rsid w:val="20B84E55"/>
    <w:rsid w:val="20BCE7A4"/>
    <w:rsid w:val="20BD10A4"/>
    <w:rsid w:val="20BDD8BC"/>
    <w:rsid w:val="20BE866B"/>
    <w:rsid w:val="20BFD32B"/>
    <w:rsid w:val="20C0290A"/>
    <w:rsid w:val="20C7CFBB"/>
    <w:rsid w:val="20C7D5E1"/>
    <w:rsid w:val="20C95459"/>
    <w:rsid w:val="20CC3D6E"/>
    <w:rsid w:val="20CD7AA3"/>
    <w:rsid w:val="20D0BBB6"/>
    <w:rsid w:val="20D11995"/>
    <w:rsid w:val="20D2C42B"/>
    <w:rsid w:val="20DB6305"/>
    <w:rsid w:val="20E01051"/>
    <w:rsid w:val="20E52EA3"/>
    <w:rsid w:val="20E68F5A"/>
    <w:rsid w:val="20E69A3C"/>
    <w:rsid w:val="20ED9F83"/>
    <w:rsid w:val="20F34200"/>
    <w:rsid w:val="20FEC2B0"/>
    <w:rsid w:val="210C24B5"/>
    <w:rsid w:val="210E10DB"/>
    <w:rsid w:val="2111FE07"/>
    <w:rsid w:val="2112772E"/>
    <w:rsid w:val="21132704"/>
    <w:rsid w:val="21138359"/>
    <w:rsid w:val="21188179"/>
    <w:rsid w:val="2118E371"/>
    <w:rsid w:val="2119EE9B"/>
    <w:rsid w:val="211A2C47"/>
    <w:rsid w:val="211A3B18"/>
    <w:rsid w:val="211CB06A"/>
    <w:rsid w:val="21201168"/>
    <w:rsid w:val="2123B4D8"/>
    <w:rsid w:val="21292DCA"/>
    <w:rsid w:val="21299122"/>
    <w:rsid w:val="2134F504"/>
    <w:rsid w:val="21359642"/>
    <w:rsid w:val="2137124F"/>
    <w:rsid w:val="213B2309"/>
    <w:rsid w:val="213CED0A"/>
    <w:rsid w:val="21409A57"/>
    <w:rsid w:val="21440D33"/>
    <w:rsid w:val="214F1C8C"/>
    <w:rsid w:val="21556648"/>
    <w:rsid w:val="2155ECFE"/>
    <w:rsid w:val="216091D4"/>
    <w:rsid w:val="21635137"/>
    <w:rsid w:val="21643324"/>
    <w:rsid w:val="2166E6F2"/>
    <w:rsid w:val="2167E680"/>
    <w:rsid w:val="216B3DA6"/>
    <w:rsid w:val="216C1B20"/>
    <w:rsid w:val="216DFC96"/>
    <w:rsid w:val="216EC81B"/>
    <w:rsid w:val="2172C7CD"/>
    <w:rsid w:val="2176D787"/>
    <w:rsid w:val="217C6595"/>
    <w:rsid w:val="2182EBAB"/>
    <w:rsid w:val="2188A02E"/>
    <w:rsid w:val="218BC5B5"/>
    <w:rsid w:val="218E4901"/>
    <w:rsid w:val="21900619"/>
    <w:rsid w:val="2196039D"/>
    <w:rsid w:val="219C3538"/>
    <w:rsid w:val="219EEB1D"/>
    <w:rsid w:val="21A4F337"/>
    <w:rsid w:val="21A5E018"/>
    <w:rsid w:val="21A6290A"/>
    <w:rsid w:val="21AB1529"/>
    <w:rsid w:val="21B0E51C"/>
    <w:rsid w:val="21BA4A0D"/>
    <w:rsid w:val="21BA6D27"/>
    <w:rsid w:val="21BD265C"/>
    <w:rsid w:val="21C4EC24"/>
    <w:rsid w:val="21CE5CAA"/>
    <w:rsid w:val="21D91D71"/>
    <w:rsid w:val="21DF7040"/>
    <w:rsid w:val="21E833B4"/>
    <w:rsid w:val="21EA76C0"/>
    <w:rsid w:val="220AA0CC"/>
    <w:rsid w:val="2211FA01"/>
    <w:rsid w:val="22166441"/>
    <w:rsid w:val="221B82A3"/>
    <w:rsid w:val="221C2618"/>
    <w:rsid w:val="221E1A4F"/>
    <w:rsid w:val="22288669"/>
    <w:rsid w:val="222B1A35"/>
    <w:rsid w:val="222F90D0"/>
    <w:rsid w:val="2231ABE3"/>
    <w:rsid w:val="223414ED"/>
    <w:rsid w:val="2236AF9A"/>
    <w:rsid w:val="2237C43C"/>
    <w:rsid w:val="22381370"/>
    <w:rsid w:val="223968E9"/>
    <w:rsid w:val="223D630A"/>
    <w:rsid w:val="223FEB79"/>
    <w:rsid w:val="224319E4"/>
    <w:rsid w:val="2243644A"/>
    <w:rsid w:val="22459F4F"/>
    <w:rsid w:val="22465005"/>
    <w:rsid w:val="224B957C"/>
    <w:rsid w:val="2251B63E"/>
    <w:rsid w:val="2254815E"/>
    <w:rsid w:val="2254B075"/>
    <w:rsid w:val="22569F80"/>
    <w:rsid w:val="225A4109"/>
    <w:rsid w:val="225B7F5F"/>
    <w:rsid w:val="225B9C8B"/>
    <w:rsid w:val="2262E36F"/>
    <w:rsid w:val="227D71E8"/>
    <w:rsid w:val="227E8138"/>
    <w:rsid w:val="2280378E"/>
    <w:rsid w:val="2280F91A"/>
    <w:rsid w:val="2284D1C5"/>
    <w:rsid w:val="2286EC5B"/>
    <w:rsid w:val="228936DF"/>
    <w:rsid w:val="2289E18C"/>
    <w:rsid w:val="228D823D"/>
    <w:rsid w:val="229536D0"/>
    <w:rsid w:val="229A3B60"/>
    <w:rsid w:val="229D852C"/>
    <w:rsid w:val="229E3920"/>
    <w:rsid w:val="22A09B8A"/>
    <w:rsid w:val="22A7A4EB"/>
    <w:rsid w:val="22AE478F"/>
    <w:rsid w:val="22AE8D08"/>
    <w:rsid w:val="22AEF834"/>
    <w:rsid w:val="22B0E3CB"/>
    <w:rsid w:val="22B210B4"/>
    <w:rsid w:val="22B451DA"/>
    <w:rsid w:val="22C45B66"/>
    <w:rsid w:val="22C9D957"/>
    <w:rsid w:val="22CA8D75"/>
    <w:rsid w:val="22D0C9AF"/>
    <w:rsid w:val="22D3EBEE"/>
    <w:rsid w:val="22D96285"/>
    <w:rsid w:val="22E5C667"/>
    <w:rsid w:val="22E61F6A"/>
    <w:rsid w:val="22E77EB7"/>
    <w:rsid w:val="22EAB189"/>
    <w:rsid w:val="22EE96BA"/>
    <w:rsid w:val="2302D558"/>
    <w:rsid w:val="230EE7AA"/>
    <w:rsid w:val="23109DF5"/>
    <w:rsid w:val="2310DA39"/>
    <w:rsid w:val="231419EA"/>
    <w:rsid w:val="231C545F"/>
    <w:rsid w:val="2321C295"/>
    <w:rsid w:val="2322851A"/>
    <w:rsid w:val="232855C0"/>
    <w:rsid w:val="23395020"/>
    <w:rsid w:val="2343647A"/>
    <w:rsid w:val="2343FD72"/>
    <w:rsid w:val="2344D91E"/>
    <w:rsid w:val="2347B68D"/>
    <w:rsid w:val="234C4FB4"/>
    <w:rsid w:val="234E6455"/>
    <w:rsid w:val="23531ED5"/>
    <w:rsid w:val="23535C83"/>
    <w:rsid w:val="23540FBE"/>
    <w:rsid w:val="235683B1"/>
    <w:rsid w:val="235EE37D"/>
    <w:rsid w:val="23624A5E"/>
    <w:rsid w:val="2362A77A"/>
    <w:rsid w:val="236642DB"/>
    <w:rsid w:val="236669F2"/>
    <w:rsid w:val="23672158"/>
    <w:rsid w:val="23691AC1"/>
    <w:rsid w:val="23692D00"/>
    <w:rsid w:val="236A2AAA"/>
    <w:rsid w:val="23726D57"/>
    <w:rsid w:val="2374F67C"/>
    <w:rsid w:val="23790E0B"/>
    <w:rsid w:val="2383F78C"/>
    <w:rsid w:val="2384C802"/>
    <w:rsid w:val="23889121"/>
    <w:rsid w:val="239014B9"/>
    <w:rsid w:val="239122E0"/>
    <w:rsid w:val="23970092"/>
    <w:rsid w:val="239828E5"/>
    <w:rsid w:val="239998F7"/>
    <w:rsid w:val="239B19D3"/>
    <w:rsid w:val="239EEBF8"/>
    <w:rsid w:val="239EFB14"/>
    <w:rsid w:val="239F2DC9"/>
    <w:rsid w:val="23A14944"/>
    <w:rsid w:val="23A46EDD"/>
    <w:rsid w:val="23B2B5BE"/>
    <w:rsid w:val="23BB57BF"/>
    <w:rsid w:val="23BF6B88"/>
    <w:rsid w:val="23C4D529"/>
    <w:rsid w:val="23C9C1C6"/>
    <w:rsid w:val="23D300B2"/>
    <w:rsid w:val="23E161B6"/>
    <w:rsid w:val="23E50F92"/>
    <w:rsid w:val="23E62984"/>
    <w:rsid w:val="23E93AF6"/>
    <w:rsid w:val="23EA7B0B"/>
    <w:rsid w:val="23F03B27"/>
    <w:rsid w:val="23F6F91B"/>
    <w:rsid w:val="23F956A2"/>
    <w:rsid w:val="23FB071C"/>
    <w:rsid w:val="24029288"/>
    <w:rsid w:val="2409B6E6"/>
    <w:rsid w:val="240A5995"/>
    <w:rsid w:val="241315D5"/>
    <w:rsid w:val="241A0320"/>
    <w:rsid w:val="2420DA59"/>
    <w:rsid w:val="2430B30C"/>
    <w:rsid w:val="243AE08B"/>
    <w:rsid w:val="243C48C9"/>
    <w:rsid w:val="243CC976"/>
    <w:rsid w:val="243DF382"/>
    <w:rsid w:val="243EC5BA"/>
    <w:rsid w:val="244B72F8"/>
    <w:rsid w:val="244D94B4"/>
    <w:rsid w:val="244E993F"/>
    <w:rsid w:val="245211BA"/>
    <w:rsid w:val="2452B653"/>
    <w:rsid w:val="2457D9F3"/>
    <w:rsid w:val="245F1CE4"/>
    <w:rsid w:val="2465EE3E"/>
    <w:rsid w:val="24698002"/>
    <w:rsid w:val="246B43E2"/>
    <w:rsid w:val="246B4713"/>
    <w:rsid w:val="246DF7A9"/>
    <w:rsid w:val="2471666E"/>
    <w:rsid w:val="24718469"/>
    <w:rsid w:val="2473E2BF"/>
    <w:rsid w:val="24771665"/>
    <w:rsid w:val="2479A607"/>
    <w:rsid w:val="247D2DD8"/>
    <w:rsid w:val="247DF1A1"/>
    <w:rsid w:val="2481A804"/>
    <w:rsid w:val="248A754D"/>
    <w:rsid w:val="248BAC33"/>
    <w:rsid w:val="2495F85D"/>
    <w:rsid w:val="249EB4F6"/>
    <w:rsid w:val="249F7289"/>
    <w:rsid w:val="249FC698"/>
    <w:rsid w:val="24A14D2F"/>
    <w:rsid w:val="24A2AE11"/>
    <w:rsid w:val="24A5230F"/>
    <w:rsid w:val="24AB49D4"/>
    <w:rsid w:val="24ACAF56"/>
    <w:rsid w:val="24AE04B7"/>
    <w:rsid w:val="24B89E97"/>
    <w:rsid w:val="24C8A760"/>
    <w:rsid w:val="24C904BD"/>
    <w:rsid w:val="24C96A70"/>
    <w:rsid w:val="24CE1CA1"/>
    <w:rsid w:val="24D48B5E"/>
    <w:rsid w:val="24D6140A"/>
    <w:rsid w:val="24DADA5D"/>
    <w:rsid w:val="24E606B5"/>
    <w:rsid w:val="24EB9845"/>
    <w:rsid w:val="24EE7D95"/>
    <w:rsid w:val="24F12868"/>
    <w:rsid w:val="24F216A9"/>
    <w:rsid w:val="24F40334"/>
    <w:rsid w:val="24F7701F"/>
    <w:rsid w:val="25022EEC"/>
    <w:rsid w:val="2504E8BB"/>
    <w:rsid w:val="25083FDF"/>
    <w:rsid w:val="2508F4D7"/>
    <w:rsid w:val="25090018"/>
    <w:rsid w:val="250D26CB"/>
    <w:rsid w:val="250F1378"/>
    <w:rsid w:val="25104B41"/>
    <w:rsid w:val="25118AE8"/>
    <w:rsid w:val="251221BC"/>
    <w:rsid w:val="2512DC1A"/>
    <w:rsid w:val="25181CCB"/>
    <w:rsid w:val="251CBB47"/>
    <w:rsid w:val="251E709C"/>
    <w:rsid w:val="251F89D1"/>
    <w:rsid w:val="25206FDB"/>
    <w:rsid w:val="25230546"/>
    <w:rsid w:val="2523A2CC"/>
    <w:rsid w:val="252659C0"/>
    <w:rsid w:val="252B84BF"/>
    <w:rsid w:val="25327BBB"/>
    <w:rsid w:val="2533BCB2"/>
    <w:rsid w:val="253D22D1"/>
    <w:rsid w:val="25458E0E"/>
    <w:rsid w:val="2545983B"/>
    <w:rsid w:val="2547B702"/>
    <w:rsid w:val="2547CBDB"/>
    <w:rsid w:val="2549033A"/>
    <w:rsid w:val="25528000"/>
    <w:rsid w:val="25528D52"/>
    <w:rsid w:val="25550E86"/>
    <w:rsid w:val="256282FA"/>
    <w:rsid w:val="25645DAB"/>
    <w:rsid w:val="256715A2"/>
    <w:rsid w:val="256940B1"/>
    <w:rsid w:val="256D5E09"/>
    <w:rsid w:val="2572A3A7"/>
    <w:rsid w:val="257C19B7"/>
    <w:rsid w:val="257D8E33"/>
    <w:rsid w:val="257FFD13"/>
    <w:rsid w:val="25804390"/>
    <w:rsid w:val="258044A8"/>
    <w:rsid w:val="25864B6C"/>
    <w:rsid w:val="25911F8D"/>
    <w:rsid w:val="25933D4D"/>
    <w:rsid w:val="259EA4EE"/>
    <w:rsid w:val="25A8582C"/>
    <w:rsid w:val="25A9B529"/>
    <w:rsid w:val="25AC2EE9"/>
    <w:rsid w:val="25AD303A"/>
    <w:rsid w:val="25AF09B0"/>
    <w:rsid w:val="25B20E30"/>
    <w:rsid w:val="25B695FA"/>
    <w:rsid w:val="25B84A54"/>
    <w:rsid w:val="25BF2184"/>
    <w:rsid w:val="25BFCDA8"/>
    <w:rsid w:val="25BFD8D0"/>
    <w:rsid w:val="25C1BE6A"/>
    <w:rsid w:val="25C2A374"/>
    <w:rsid w:val="25D04FD2"/>
    <w:rsid w:val="25D0C029"/>
    <w:rsid w:val="25D2CA3F"/>
    <w:rsid w:val="25D46225"/>
    <w:rsid w:val="25DB8467"/>
    <w:rsid w:val="25E6F5F8"/>
    <w:rsid w:val="25EAA465"/>
    <w:rsid w:val="25ED56E7"/>
    <w:rsid w:val="25ED5BF8"/>
    <w:rsid w:val="25ED83D8"/>
    <w:rsid w:val="25F0381E"/>
    <w:rsid w:val="25F11448"/>
    <w:rsid w:val="25F63526"/>
    <w:rsid w:val="25FACD91"/>
    <w:rsid w:val="25FE6C1A"/>
    <w:rsid w:val="2601B132"/>
    <w:rsid w:val="2604D0AE"/>
    <w:rsid w:val="2607C210"/>
    <w:rsid w:val="26081B6D"/>
    <w:rsid w:val="261294CF"/>
    <w:rsid w:val="2619B497"/>
    <w:rsid w:val="26208620"/>
    <w:rsid w:val="2620BD43"/>
    <w:rsid w:val="26237E14"/>
    <w:rsid w:val="2623DA3E"/>
    <w:rsid w:val="2626A0E2"/>
    <w:rsid w:val="263620E3"/>
    <w:rsid w:val="263D3ED9"/>
    <w:rsid w:val="2641DC32"/>
    <w:rsid w:val="2644AF5F"/>
    <w:rsid w:val="2648960C"/>
    <w:rsid w:val="264F3122"/>
    <w:rsid w:val="2651A209"/>
    <w:rsid w:val="2653EDAC"/>
    <w:rsid w:val="265440AA"/>
    <w:rsid w:val="265568E3"/>
    <w:rsid w:val="2658F0B4"/>
    <w:rsid w:val="265CF811"/>
    <w:rsid w:val="26653AD1"/>
    <w:rsid w:val="2672A56F"/>
    <w:rsid w:val="2679B35B"/>
    <w:rsid w:val="267C1AE0"/>
    <w:rsid w:val="267CF7D9"/>
    <w:rsid w:val="268000AA"/>
    <w:rsid w:val="2684DA01"/>
    <w:rsid w:val="268704E0"/>
    <w:rsid w:val="2689598E"/>
    <w:rsid w:val="268B41D0"/>
    <w:rsid w:val="268BAB82"/>
    <w:rsid w:val="268C3785"/>
    <w:rsid w:val="2690F578"/>
    <w:rsid w:val="26918F15"/>
    <w:rsid w:val="269605B0"/>
    <w:rsid w:val="26967A4A"/>
    <w:rsid w:val="26A0B092"/>
    <w:rsid w:val="26A602CF"/>
    <w:rsid w:val="26AB3CDE"/>
    <w:rsid w:val="26AE1A55"/>
    <w:rsid w:val="26AEC86B"/>
    <w:rsid w:val="26B1C145"/>
    <w:rsid w:val="26B31FF8"/>
    <w:rsid w:val="26B56B11"/>
    <w:rsid w:val="26B8DCE1"/>
    <w:rsid w:val="26BB5870"/>
    <w:rsid w:val="26C3954F"/>
    <w:rsid w:val="26C593B4"/>
    <w:rsid w:val="26C6E1A9"/>
    <w:rsid w:val="26C7782B"/>
    <w:rsid w:val="26CA648E"/>
    <w:rsid w:val="26CC08C8"/>
    <w:rsid w:val="26D3C88A"/>
    <w:rsid w:val="26D4A4A3"/>
    <w:rsid w:val="26D69BD6"/>
    <w:rsid w:val="26D9AB44"/>
    <w:rsid w:val="26DC96F7"/>
    <w:rsid w:val="26E1C683"/>
    <w:rsid w:val="26E799B1"/>
    <w:rsid w:val="26E9D871"/>
    <w:rsid w:val="26F4AF0C"/>
    <w:rsid w:val="26F7DFC8"/>
    <w:rsid w:val="26FAEB49"/>
    <w:rsid w:val="26FB287D"/>
    <w:rsid w:val="26FBC45E"/>
    <w:rsid w:val="27026EC8"/>
    <w:rsid w:val="270308B4"/>
    <w:rsid w:val="2703165A"/>
    <w:rsid w:val="2706F3C4"/>
    <w:rsid w:val="270F5B7D"/>
    <w:rsid w:val="2711DA04"/>
    <w:rsid w:val="27125B6D"/>
    <w:rsid w:val="271AA7BE"/>
    <w:rsid w:val="271B44C8"/>
    <w:rsid w:val="271B5FC4"/>
    <w:rsid w:val="2727C2AA"/>
    <w:rsid w:val="272DC383"/>
    <w:rsid w:val="273A1D47"/>
    <w:rsid w:val="273CD91C"/>
    <w:rsid w:val="2743A0A1"/>
    <w:rsid w:val="27474883"/>
    <w:rsid w:val="274DD82C"/>
    <w:rsid w:val="274E1AD5"/>
    <w:rsid w:val="274F3B77"/>
    <w:rsid w:val="27578E12"/>
    <w:rsid w:val="2768444D"/>
    <w:rsid w:val="2769E8CD"/>
    <w:rsid w:val="2777D027"/>
    <w:rsid w:val="27784B91"/>
    <w:rsid w:val="2779ACF9"/>
    <w:rsid w:val="2784F489"/>
    <w:rsid w:val="2789AE72"/>
    <w:rsid w:val="278A1EAC"/>
    <w:rsid w:val="278E08F0"/>
    <w:rsid w:val="278FBDAA"/>
    <w:rsid w:val="27927B55"/>
    <w:rsid w:val="27944834"/>
    <w:rsid w:val="27944DAA"/>
    <w:rsid w:val="279A5012"/>
    <w:rsid w:val="27A207CA"/>
    <w:rsid w:val="27AC3A21"/>
    <w:rsid w:val="27AD0382"/>
    <w:rsid w:val="27AE4127"/>
    <w:rsid w:val="27B0B2A3"/>
    <w:rsid w:val="27B16921"/>
    <w:rsid w:val="27B16EC1"/>
    <w:rsid w:val="27B31F8D"/>
    <w:rsid w:val="27B83AA5"/>
    <w:rsid w:val="27C63A94"/>
    <w:rsid w:val="27CA2C0B"/>
    <w:rsid w:val="27CAFC1A"/>
    <w:rsid w:val="27D2DFE4"/>
    <w:rsid w:val="27D6424B"/>
    <w:rsid w:val="27D85695"/>
    <w:rsid w:val="27DA8145"/>
    <w:rsid w:val="27DBE563"/>
    <w:rsid w:val="27DF7D7C"/>
    <w:rsid w:val="27E012C2"/>
    <w:rsid w:val="27E1ED4C"/>
    <w:rsid w:val="27E54735"/>
    <w:rsid w:val="27E85E03"/>
    <w:rsid w:val="27ED0CC8"/>
    <w:rsid w:val="27F2164E"/>
    <w:rsid w:val="27F720AF"/>
    <w:rsid w:val="27FD0BBA"/>
    <w:rsid w:val="27FE21B0"/>
    <w:rsid w:val="280D6D94"/>
    <w:rsid w:val="280FA392"/>
    <w:rsid w:val="2810447E"/>
    <w:rsid w:val="281184DC"/>
    <w:rsid w:val="28120188"/>
    <w:rsid w:val="28128C3E"/>
    <w:rsid w:val="28146CF6"/>
    <w:rsid w:val="2817D215"/>
    <w:rsid w:val="281B8E36"/>
    <w:rsid w:val="281D57F8"/>
    <w:rsid w:val="281EB962"/>
    <w:rsid w:val="2820B2E1"/>
    <w:rsid w:val="2828EC29"/>
    <w:rsid w:val="2833D1F7"/>
    <w:rsid w:val="2836CFD4"/>
    <w:rsid w:val="283F1B11"/>
    <w:rsid w:val="28446E83"/>
    <w:rsid w:val="284D8D2D"/>
    <w:rsid w:val="284DD50E"/>
    <w:rsid w:val="28504B80"/>
    <w:rsid w:val="28521A78"/>
    <w:rsid w:val="2858E727"/>
    <w:rsid w:val="2860C070"/>
    <w:rsid w:val="2863F967"/>
    <w:rsid w:val="286B8C28"/>
    <w:rsid w:val="286D0A4A"/>
    <w:rsid w:val="286EF7C0"/>
    <w:rsid w:val="287CA63C"/>
    <w:rsid w:val="287D9413"/>
    <w:rsid w:val="28850D16"/>
    <w:rsid w:val="2887EDA6"/>
    <w:rsid w:val="2893A031"/>
    <w:rsid w:val="289474F6"/>
    <w:rsid w:val="2898832F"/>
    <w:rsid w:val="28993BC5"/>
    <w:rsid w:val="289DA364"/>
    <w:rsid w:val="28A2C1C5"/>
    <w:rsid w:val="28A3F828"/>
    <w:rsid w:val="28A53424"/>
    <w:rsid w:val="28A631AA"/>
    <w:rsid w:val="28ACD75F"/>
    <w:rsid w:val="28AD05DE"/>
    <w:rsid w:val="28AF3F0B"/>
    <w:rsid w:val="28AFBCEB"/>
    <w:rsid w:val="28B0CE21"/>
    <w:rsid w:val="28B268C1"/>
    <w:rsid w:val="28B5162D"/>
    <w:rsid w:val="28B59CD1"/>
    <w:rsid w:val="28B78E51"/>
    <w:rsid w:val="28BA6896"/>
    <w:rsid w:val="28BD3EE4"/>
    <w:rsid w:val="28C4F5A6"/>
    <w:rsid w:val="28C78387"/>
    <w:rsid w:val="28CB52E9"/>
    <w:rsid w:val="28CE5941"/>
    <w:rsid w:val="28E1F995"/>
    <w:rsid w:val="28E3FA89"/>
    <w:rsid w:val="28EBE387"/>
    <w:rsid w:val="28F03A9E"/>
    <w:rsid w:val="28F2FE74"/>
    <w:rsid w:val="28F59D51"/>
    <w:rsid w:val="28FB91EA"/>
    <w:rsid w:val="28FCBB83"/>
    <w:rsid w:val="290242A5"/>
    <w:rsid w:val="29029E4A"/>
    <w:rsid w:val="290445EA"/>
    <w:rsid w:val="290474B2"/>
    <w:rsid w:val="290655D2"/>
    <w:rsid w:val="2906BD30"/>
    <w:rsid w:val="29070580"/>
    <w:rsid w:val="290C97A2"/>
    <w:rsid w:val="290CE438"/>
    <w:rsid w:val="29167B24"/>
    <w:rsid w:val="29198401"/>
    <w:rsid w:val="291A3102"/>
    <w:rsid w:val="29205C70"/>
    <w:rsid w:val="2926C983"/>
    <w:rsid w:val="2926FED2"/>
    <w:rsid w:val="29293F30"/>
    <w:rsid w:val="2930AE8E"/>
    <w:rsid w:val="29367400"/>
    <w:rsid w:val="29381421"/>
    <w:rsid w:val="293D3CC2"/>
    <w:rsid w:val="293FA701"/>
    <w:rsid w:val="29404535"/>
    <w:rsid w:val="2948F9EE"/>
    <w:rsid w:val="29493E86"/>
    <w:rsid w:val="294A67C0"/>
    <w:rsid w:val="295110F7"/>
    <w:rsid w:val="2951229F"/>
    <w:rsid w:val="29575869"/>
    <w:rsid w:val="2959AB3E"/>
    <w:rsid w:val="296313C5"/>
    <w:rsid w:val="29684D04"/>
    <w:rsid w:val="2968D112"/>
    <w:rsid w:val="2971C7D0"/>
    <w:rsid w:val="297282D7"/>
    <w:rsid w:val="29843457"/>
    <w:rsid w:val="2989F754"/>
    <w:rsid w:val="298C9BE2"/>
    <w:rsid w:val="298D10EF"/>
    <w:rsid w:val="298DE6AF"/>
    <w:rsid w:val="298F1341"/>
    <w:rsid w:val="2990F1ED"/>
    <w:rsid w:val="29966854"/>
    <w:rsid w:val="29970607"/>
    <w:rsid w:val="299AE56D"/>
    <w:rsid w:val="299BFB66"/>
    <w:rsid w:val="299CF7DA"/>
    <w:rsid w:val="29A49B1A"/>
    <w:rsid w:val="29A7B702"/>
    <w:rsid w:val="29B9902B"/>
    <w:rsid w:val="29BADF26"/>
    <w:rsid w:val="29BD7A21"/>
    <w:rsid w:val="29C4E9BB"/>
    <w:rsid w:val="29C62FE7"/>
    <w:rsid w:val="29C8C20F"/>
    <w:rsid w:val="29C9C6B0"/>
    <w:rsid w:val="29CAEDBA"/>
    <w:rsid w:val="29CFB5C8"/>
    <w:rsid w:val="29D0922D"/>
    <w:rsid w:val="29D2401B"/>
    <w:rsid w:val="29D2A035"/>
    <w:rsid w:val="29D9D445"/>
    <w:rsid w:val="29E00357"/>
    <w:rsid w:val="29E411F8"/>
    <w:rsid w:val="29F258DB"/>
    <w:rsid w:val="29F5143B"/>
    <w:rsid w:val="29F649A6"/>
    <w:rsid w:val="29FD3FD7"/>
    <w:rsid w:val="29FE76BE"/>
    <w:rsid w:val="2A017291"/>
    <w:rsid w:val="2A05E678"/>
    <w:rsid w:val="2A0743EA"/>
    <w:rsid w:val="2A07A609"/>
    <w:rsid w:val="2A088BB0"/>
    <w:rsid w:val="2A08DA7B"/>
    <w:rsid w:val="2A175651"/>
    <w:rsid w:val="2A1A2BAD"/>
    <w:rsid w:val="2A1E705C"/>
    <w:rsid w:val="2A1E9F2A"/>
    <w:rsid w:val="2A2A7463"/>
    <w:rsid w:val="2A2EA5EF"/>
    <w:rsid w:val="2A3BE9CF"/>
    <w:rsid w:val="2A3DD04B"/>
    <w:rsid w:val="2A4063A6"/>
    <w:rsid w:val="2A45577D"/>
    <w:rsid w:val="2A45667C"/>
    <w:rsid w:val="2A47549D"/>
    <w:rsid w:val="2A4BF19C"/>
    <w:rsid w:val="2A4CBFE8"/>
    <w:rsid w:val="2A4DD2BF"/>
    <w:rsid w:val="2A4E75F5"/>
    <w:rsid w:val="2A510360"/>
    <w:rsid w:val="2A586D91"/>
    <w:rsid w:val="2A58D1FE"/>
    <w:rsid w:val="2A5C2A76"/>
    <w:rsid w:val="2A6076C2"/>
    <w:rsid w:val="2A764728"/>
    <w:rsid w:val="2A81B7A4"/>
    <w:rsid w:val="2A820B8B"/>
    <w:rsid w:val="2A8BF32E"/>
    <w:rsid w:val="2AA50DB2"/>
    <w:rsid w:val="2AA54D45"/>
    <w:rsid w:val="2AAACDF6"/>
    <w:rsid w:val="2AACE079"/>
    <w:rsid w:val="2AAE65B8"/>
    <w:rsid w:val="2AB135FB"/>
    <w:rsid w:val="2AB4433A"/>
    <w:rsid w:val="2AB46EDB"/>
    <w:rsid w:val="2ABB39AA"/>
    <w:rsid w:val="2ABC3E66"/>
    <w:rsid w:val="2ABD9B55"/>
    <w:rsid w:val="2AC66927"/>
    <w:rsid w:val="2ACBBB44"/>
    <w:rsid w:val="2ACE547F"/>
    <w:rsid w:val="2AD02169"/>
    <w:rsid w:val="2AD0315D"/>
    <w:rsid w:val="2AD4E04B"/>
    <w:rsid w:val="2AD9A88C"/>
    <w:rsid w:val="2AE743F2"/>
    <w:rsid w:val="2AFB556F"/>
    <w:rsid w:val="2AFDBE19"/>
    <w:rsid w:val="2AFF9FBA"/>
    <w:rsid w:val="2B097A78"/>
    <w:rsid w:val="2B0FBE7D"/>
    <w:rsid w:val="2B104D94"/>
    <w:rsid w:val="2B10D29A"/>
    <w:rsid w:val="2B1229F6"/>
    <w:rsid w:val="2B14BCF7"/>
    <w:rsid w:val="2B1505BF"/>
    <w:rsid w:val="2B19D453"/>
    <w:rsid w:val="2B1A13ED"/>
    <w:rsid w:val="2B1E65DD"/>
    <w:rsid w:val="2B1EF66F"/>
    <w:rsid w:val="2B21596C"/>
    <w:rsid w:val="2B2F1187"/>
    <w:rsid w:val="2B3AB736"/>
    <w:rsid w:val="2B3ED7B5"/>
    <w:rsid w:val="2B40A735"/>
    <w:rsid w:val="2B40B88F"/>
    <w:rsid w:val="2B44B431"/>
    <w:rsid w:val="2B463D9A"/>
    <w:rsid w:val="2B465F99"/>
    <w:rsid w:val="2B472433"/>
    <w:rsid w:val="2B47D862"/>
    <w:rsid w:val="2B53D61B"/>
    <w:rsid w:val="2B5572FA"/>
    <w:rsid w:val="2B57A6C1"/>
    <w:rsid w:val="2B580421"/>
    <w:rsid w:val="2B589205"/>
    <w:rsid w:val="2B5ADD0B"/>
    <w:rsid w:val="2B5E441B"/>
    <w:rsid w:val="2B5F37B6"/>
    <w:rsid w:val="2B5FD539"/>
    <w:rsid w:val="2B61EEEF"/>
    <w:rsid w:val="2B62986E"/>
    <w:rsid w:val="2B645318"/>
    <w:rsid w:val="2B64A120"/>
    <w:rsid w:val="2B67C2FA"/>
    <w:rsid w:val="2B6B147B"/>
    <w:rsid w:val="2B6CA24E"/>
    <w:rsid w:val="2B76C033"/>
    <w:rsid w:val="2B791FAB"/>
    <w:rsid w:val="2B7B006C"/>
    <w:rsid w:val="2B8B3489"/>
    <w:rsid w:val="2B8B3F24"/>
    <w:rsid w:val="2B901D4C"/>
    <w:rsid w:val="2B90B5DD"/>
    <w:rsid w:val="2BA05A0F"/>
    <w:rsid w:val="2BA1B6D9"/>
    <w:rsid w:val="2BB3BA19"/>
    <w:rsid w:val="2BC05385"/>
    <w:rsid w:val="2BC2C017"/>
    <w:rsid w:val="2BCCFB71"/>
    <w:rsid w:val="2BCE99A0"/>
    <w:rsid w:val="2BD10C51"/>
    <w:rsid w:val="2BD3FF51"/>
    <w:rsid w:val="2BD49E10"/>
    <w:rsid w:val="2BD8F915"/>
    <w:rsid w:val="2BD9900F"/>
    <w:rsid w:val="2BDB3F90"/>
    <w:rsid w:val="2BE3F6A3"/>
    <w:rsid w:val="2BE466BA"/>
    <w:rsid w:val="2BE47821"/>
    <w:rsid w:val="2BE4B465"/>
    <w:rsid w:val="2BE65F8F"/>
    <w:rsid w:val="2BE9A320"/>
    <w:rsid w:val="2BEF1C15"/>
    <w:rsid w:val="2BF01C0B"/>
    <w:rsid w:val="2BF556B7"/>
    <w:rsid w:val="2BF7832C"/>
    <w:rsid w:val="2BF79950"/>
    <w:rsid w:val="2BFD9C6F"/>
    <w:rsid w:val="2C02F3AB"/>
    <w:rsid w:val="2C03B098"/>
    <w:rsid w:val="2C08A14D"/>
    <w:rsid w:val="2C0AEF4C"/>
    <w:rsid w:val="2C116851"/>
    <w:rsid w:val="2C1832E4"/>
    <w:rsid w:val="2C23E936"/>
    <w:rsid w:val="2C258B5D"/>
    <w:rsid w:val="2C277D84"/>
    <w:rsid w:val="2C2887EB"/>
    <w:rsid w:val="2C2BD448"/>
    <w:rsid w:val="2C2FDEF6"/>
    <w:rsid w:val="2C36C4D1"/>
    <w:rsid w:val="2C3EE7D0"/>
    <w:rsid w:val="2C3F10EE"/>
    <w:rsid w:val="2C44CBB6"/>
    <w:rsid w:val="2C46BBAA"/>
    <w:rsid w:val="2C4A9957"/>
    <w:rsid w:val="2C4C2FB9"/>
    <w:rsid w:val="2C4E7C81"/>
    <w:rsid w:val="2C5B3420"/>
    <w:rsid w:val="2C616691"/>
    <w:rsid w:val="2C617778"/>
    <w:rsid w:val="2C677C69"/>
    <w:rsid w:val="2C678BA5"/>
    <w:rsid w:val="2C6A29CD"/>
    <w:rsid w:val="2C6AF7C0"/>
    <w:rsid w:val="2C6F870E"/>
    <w:rsid w:val="2C711B34"/>
    <w:rsid w:val="2C74460C"/>
    <w:rsid w:val="2C7CF0F8"/>
    <w:rsid w:val="2C7DEF26"/>
    <w:rsid w:val="2C8053E3"/>
    <w:rsid w:val="2C833887"/>
    <w:rsid w:val="2C834117"/>
    <w:rsid w:val="2C8893EE"/>
    <w:rsid w:val="2C8B7C1E"/>
    <w:rsid w:val="2C8C20CF"/>
    <w:rsid w:val="2C8C2B56"/>
    <w:rsid w:val="2C9995D8"/>
    <w:rsid w:val="2C9C5E61"/>
    <w:rsid w:val="2C9CDCB4"/>
    <w:rsid w:val="2C9F86CB"/>
    <w:rsid w:val="2CA156A9"/>
    <w:rsid w:val="2CA53979"/>
    <w:rsid w:val="2CA87ACB"/>
    <w:rsid w:val="2CB14C67"/>
    <w:rsid w:val="2CB44041"/>
    <w:rsid w:val="2CB57831"/>
    <w:rsid w:val="2CB5EB92"/>
    <w:rsid w:val="2CB72FF8"/>
    <w:rsid w:val="2CB790EF"/>
    <w:rsid w:val="2CBCE6DC"/>
    <w:rsid w:val="2CBDAF7A"/>
    <w:rsid w:val="2CC192B2"/>
    <w:rsid w:val="2CC23BBE"/>
    <w:rsid w:val="2CC64165"/>
    <w:rsid w:val="2CCC2FC6"/>
    <w:rsid w:val="2CCFA0E6"/>
    <w:rsid w:val="2CD0072B"/>
    <w:rsid w:val="2CD1A878"/>
    <w:rsid w:val="2CD2F6AC"/>
    <w:rsid w:val="2CD4FBFC"/>
    <w:rsid w:val="2CD5B52A"/>
    <w:rsid w:val="2CD8130A"/>
    <w:rsid w:val="2CE5C055"/>
    <w:rsid w:val="2CED3314"/>
    <w:rsid w:val="2CEEFF59"/>
    <w:rsid w:val="2CEF7334"/>
    <w:rsid w:val="2CF016B6"/>
    <w:rsid w:val="2CF46266"/>
    <w:rsid w:val="2CF84CAA"/>
    <w:rsid w:val="2CFB88AE"/>
    <w:rsid w:val="2CFC3221"/>
    <w:rsid w:val="2D046E0C"/>
    <w:rsid w:val="2D0B089D"/>
    <w:rsid w:val="2D1052E0"/>
    <w:rsid w:val="2D11FDDB"/>
    <w:rsid w:val="2D1A09B0"/>
    <w:rsid w:val="2D1B53B1"/>
    <w:rsid w:val="2D2BE35C"/>
    <w:rsid w:val="2D34E099"/>
    <w:rsid w:val="2D3D7FF0"/>
    <w:rsid w:val="2D4014AB"/>
    <w:rsid w:val="2D407BC6"/>
    <w:rsid w:val="2D48DC62"/>
    <w:rsid w:val="2D4E2DD6"/>
    <w:rsid w:val="2D532D8E"/>
    <w:rsid w:val="2D553D06"/>
    <w:rsid w:val="2D559DFC"/>
    <w:rsid w:val="2D5ADD52"/>
    <w:rsid w:val="2D5DD6DF"/>
    <w:rsid w:val="2D5DED5C"/>
    <w:rsid w:val="2D5EBC19"/>
    <w:rsid w:val="2D5ECE11"/>
    <w:rsid w:val="2D622C43"/>
    <w:rsid w:val="2D6722FB"/>
    <w:rsid w:val="2D6AF2F0"/>
    <w:rsid w:val="2D6F0ACC"/>
    <w:rsid w:val="2D6F4B9A"/>
    <w:rsid w:val="2D701FA0"/>
    <w:rsid w:val="2D7221EC"/>
    <w:rsid w:val="2D79F95A"/>
    <w:rsid w:val="2D821A61"/>
    <w:rsid w:val="2D83925E"/>
    <w:rsid w:val="2D84DAE4"/>
    <w:rsid w:val="2D85A708"/>
    <w:rsid w:val="2D8797BB"/>
    <w:rsid w:val="2D8D1164"/>
    <w:rsid w:val="2D8FB09A"/>
    <w:rsid w:val="2D90F36F"/>
    <w:rsid w:val="2D9316ED"/>
    <w:rsid w:val="2D9696AA"/>
    <w:rsid w:val="2D997A52"/>
    <w:rsid w:val="2D9A6356"/>
    <w:rsid w:val="2D9C4AF4"/>
    <w:rsid w:val="2DA02207"/>
    <w:rsid w:val="2DA51685"/>
    <w:rsid w:val="2DAA2A5E"/>
    <w:rsid w:val="2DB29566"/>
    <w:rsid w:val="2DB88FDF"/>
    <w:rsid w:val="2DBF9E57"/>
    <w:rsid w:val="2DC045E0"/>
    <w:rsid w:val="2DC29708"/>
    <w:rsid w:val="2DC312CA"/>
    <w:rsid w:val="2DD8E2C0"/>
    <w:rsid w:val="2DDC55B2"/>
    <w:rsid w:val="2DE79918"/>
    <w:rsid w:val="2DEE9934"/>
    <w:rsid w:val="2DEEF3DD"/>
    <w:rsid w:val="2DF9DA4C"/>
    <w:rsid w:val="2DFC6BF1"/>
    <w:rsid w:val="2E064F27"/>
    <w:rsid w:val="2E07C22B"/>
    <w:rsid w:val="2E0980ED"/>
    <w:rsid w:val="2E12D8F5"/>
    <w:rsid w:val="2E16309F"/>
    <w:rsid w:val="2E195C7D"/>
    <w:rsid w:val="2E1C2E2E"/>
    <w:rsid w:val="2E1FBB20"/>
    <w:rsid w:val="2E237EB1"/>
    <w:rsid w:val="2E24821A"/>
    <w:rsid w:val="2E2629E4"/>
    <w:rsid w:val="2E2A9FE7"/>
    <w:rsid w:val="2E2DB080"/>
    <w:rsid w:val="2E3B03F6"/>
    <w:rsid w:val="2E3CC233"/>
    <w:rsid w:val="2E3E126F"/>
    <w:rsid w:val="2E446751"/>
    <w:rsid w:val="2E44D794"/>
    <w:rsid w:val="2E4A8AF7"/>
    <w:rsid w:val="2E4E1303"/>
    <w:rsid w:val="2E55CD78"/>
    <w:rsid w:val="2E5773DC"/>
    <w:rsid w:val="2E59E6CF"/>
    <w:rsid w:val="2E61595E"/>
    <w:rsid w:val="2E62F522"/>
    <w:rsid w:val="2E65F1FB"/>
    <w:rsid w:val="2E6701C0"/>
    <w:rsid w:val="2E68B211"/>
    <w:rsid w:val="2E696107"/>
    <w:rsid w:val="2E6D4C86"/>
    <w:rsid w:val="2E6DECBD"/>
    <w:rsid w:val="2E761BD4"/>
    <w:rsid w:val="2E768C70"/>
    <w:rsid w:val="2E819593"/>
    <w:rsid w:val="2E84B7C9"/>
    <w:rsid w:val="2E864A78"/>
    <w:rsid w:val="2E8BDC34"/>
    <w:rsid w:val="2E8DA6D2"/>
    <w:rsid w:val="2E9BDFEC"/>
    <w:rsid w:val="2E9D16B4"/>
    <w:rsid w:val="2E9E8A39"/>
    <w:rsid w:val="2EA102C6"/>
    <w:rsid w:val="2EA5B13E"/>
    <w:rsid w:val="2EAAB6C2"/>
    <w:rsid w:val="2EAD495B"/>
    <w:rsid w:val="2EB3747A"/>
    <w:rsid w:val="2EB8AE27"/>
    <w:rsid w:val="2EBD94C6"/>
    <w:rsid w:val="2EBFB08F"/>
    <w:rsid w:val="2EBFC5C4"/>
    <w:rsid w:val="2EC0719C"/>
    <w:rsid w:val="2EC28C84"/>
    <w:rsid w:val="2EC721E1"/>
    <w:rsid w:val="2EC7750B"/>
    <w:rsid w:val="2ED8C799"/>
    <w:rsid w:val="2EDA593F"/>
    <w:rsid w:val="2EE5069C"/>
    <w:rsid w:val="2EEA7C1D"/>
    <w:rsid w:val="2EEC5C2B"/>
    <w:rsid w:val="2EEE6A4A"/>
    <w:rsid w:val="2EEEF2FE"/>
    <w:rsid w:val="2EF03CE3"/>
    <w:rsid w:val="2EFD7A72"/>
    <w:rsid w:val="2EFE977D"/>
    <w:rsid w:val="2EFFBC38"/>
    <w:rsid w:val="2F057655"/>
    <w:rsid w:val="2F0734C2"/>
    <w:rsid w:val="2F085147"/>
    <w:rsid w:val="2F0C3EA8"/>
    <w:rsid w:val="2F0DD770"/>
    <w:rsid w:val="2F0F907B"/>
    <w:rsid w:val="2F0FD68D"/>
    <w:rsid w:val="2F13B4D4"/>
    <w:rsid w:val="2F14404F"/>
    <w:rsid w:val="2F17CF91"/>
    <w:rsid w:val="2F21794F"/>
    <w:rsid w:val="2F293BA1"/>
    <w:rsid w:val="2F2DB4A0"/>
    <w:rsid w:val="2F363FD9"/>
    <w:rsid w:val="2F383E0B"/>
    <w:rsid w:val="2F3D75A2"/>
    <w:rsid w:val="2F3F0450"/>
    <w:rsid w:val="2F407A78"/>
    <w:rsid w:val="2F47E71B"/>
    <w:rsid w:val="2F4961DE"/>
    <w:rsid w:val="2F534767"/>
    <w:rsid w:val="2F5552D6"/>
    <w:rsid w:val="2F58DBF3"/>
    <w:rsid w:val="2F595FE4"/>
    <w:rsid w:val="2F5A996C"/>
    <w:rsid w:val="2F5BDEF7"/>
    <w:rsid w:val="2F6044FA"/>
    <w:rsid w:val="2F6FE072"/>
    <w:rsid w:val="2F73D6F9"/>
    <w:rsid w:val="2F74E4CD"/>
    <w:rsid w:val="2F750430"/>
    <w:rsid w:val="2F7AD982"/>
    <w:rsid w:val="2F7EAEA0"/>
    <w:rsid w:val="2F7F6B23"/>
    <w:rsid w:val="2F8105E7"/>
    <w:rsid w:val="2F813DA1"/>
    <w:rsid w:val="2F87E8ED"/>
    <w:rsid w:val="2F8827A5"/>
    <w:rsid w:val="2F8E7C7E"/>
    <w:rsid w:val="2F92A808"/>
    <w:rsid w:val="2F948DEB"/>
    <w:rsid w:val="2F95AFB1"/>
    <w:rsid w:val="2F9919C6"/>
    <w:rsid w:val="2F9CF820"/>
    <w:rsid w:val="2F9E4297"/>
    <w:rsid w:val="2FA167BD"/>
    <w:rsid w:val="2FA44AC7"/>
    <w:rsid w:val="2FA573A9"/>
    <w:rsid w:val="2FB2CE08"/>
    <w:rsid w:val="2FB30137"/>
    <w:rsid w:val="2FBAE273"/>
    <w:rsid w:val="2FBFC598"/>
    <w:rsid w:val="2FC219D3"/>
    <w:rsid w:val="2FC279EE"/>
    <w:rsid w:val="2FC51B29"/>
    <w:rsid w:val="2FC6AF1C"/>
    <w:rsid w:val="2FC7DDB0"/>
    <w:rsid w:val="2FC86373"/>
    <w:rsid w:val="2FCC5B0C"/>
    <w:rsid w:val="2FCE8ED0"/>
    <w:rsid w:val="2FD04192"/>
    <w:rsid w:val="2FD17F1E"/>
    <w:rsid w:val="2FD1B120"/>
    <w:rsid w:val="2FD88856"/>
    <w:rsid w:val="2FDEBE80"/>
    <w:rsid w:val="2FE28262"/>
    <w:rsid w:val="2FE47582"/>
    <w:rsid w:val="2FE5D925"/>
    <w:rsid w:val="2FF5C033"/>
    <w:rsid w:val="2FF90A58"/>
    <w:rsid w:val="2FF9D970"/>
    <w:rsid w:val="2FFBA9C3"/>
    <w:rsid w:val="2FFC6316"/>
    <w:rsid w:val="2FFD2833"/>
    <w:rsid w:val="2FFDAFFE"/>
    <w:rsid w:val="2FFEF9FC"/>
    <w:rsid w:val="3008749B"/>
    <w:rsid w:val="300886ED"/>
    <w:rsid w:val="300C7B85"/>
    <w:rsid w:val="300FBB13"/>
    <w:rsid w:val="30110891"/>
    <w:rsid w:val="3021D9F0"/>
    <w:rsid w:val="3022CFC3"/>
    <w:rsid w:val="3024EDC0"/>
    <w:rsid w:val="302858EB"/>
    <w:rsid w:val="302B9D61"/>
    <w:rsid w:val="3032A8D9"/>
    <w:rsid w:val="303C86E9"/>
    <w:rsid w:val="303CCA87"/>
    <w:rsid w:val="30436653"/>
    <w:rsid w:val="3045FAED"/>
    <w:rsid w:val="30478BB8"/>
    <w:rsid w:val="30479C83"/>
    <w:rsid w:val="30496DBA"/>
    <w:rsid w:val="304BE52C"/>
    <w:rsid w:val="305241EA"/>
    <w:rsid w:val="30536BAB"/>
    <w:rsid w:val="3058E741"/>
    <w:rsid w:val="306728A6"/>
    <w:rsid w:val="3068FCC5"/>
    <w:rsid w:val="306B6896"/>
    <w:rsid w:val="3070DC4C"/>
    <w:rsid w:val="30765620"/>
    <w:rsid w:val="3079942C"/>
    <w:rsid w:val="307AD59C"/>
    <w:rsid w:val="307B4142"/>
    <w:rsid w:val="307BCEA8"/>
    <w:rsid w:val="307C4907"/>
    <w:rsid w:val="307FE5AC"/>
    <w:rsid w:val="30838C15"/>
    <w:rsid w:val="3088834A"/>
    <w:rsid w:val="3091BC49"/>
    <w:rsid w:val="309335AD"/>
    <w:rsid w:val="3098A39D"/>
    <w:rsid w:val="3098A690"/>
    <w:rsid w:val="30A0A855"/>
    <w:rsid w:val="30A48239"/>
    <w:rsid w:val="30A6196A"/>
    <w:rsid w:val="30AB2790"/>
    <w:rsid w:val="30B04609"/>
    <w:rsid w:val="30B33DD3"/>
    <w:rsid w:val="30B6A984"/>
    <w:rsid w:val="30BF7586"/>
    <w:rsid w:val="30C2A036"/>
    <w:rsid w:val="30C61493"/>
    <w:rsid w:val="30C6B9E4"/>
    <w:rsid w:val="30C944DE"/>
    <w:rsid w:val="30C9D400"/>
    <w:rsid w:val="30CB7883"/>
    <w:rsid w:val="30CE07C6"/>
    <w:rsid w:val="30D2FA71"/>
    <w:rsid w:val="30D4F832"/>
    <w:rsid w:val="30D6113A"/>
    <w:rsid w:val="30D82C9C"/>
    <w:rsid w:val="30DF3F30"/>
    <w:rsid w:val="30E1A2C8"/>
    <w:rsid w:val="30E24135"/>
    <w:rsid w:val="30E8C4BC"/>
    <w:rsid w:val="30EDB607"/>
    <w:rsid w:val="30EE8C67"/>
    <w:rsid w:val="30F21748"/>
    <w:rsid w:val="30F53CAB"/>
    <w:rsid w:val="30F71C9D"/>
    <w:rsid w:val="30F7443F"/>
    <w:rsid w:val="30FB5A71"/>
    <w:rsid w:val="30FB9760"/>
    <w:rsid w:val="30FD98B1"/>
    <w:rsid w:val="30FE0DFE"/>
    <w:rsid w:val="310CF199"/>
    <w:rsid w:val="3111F9D6"/>
    <w:rsid w:val="31124045"/>
    <w:rsid w:val="311773C4"/>
    <w:rsid w:val="311A34DD"/>
    <w:rsid w:val="3123B05F"/>
    <w:rsid w:val="3123D029"/>
    <w:rsid w:val="312B53EC"/>
    <w:rsid w:val="312C2BC9"/>
    <w:rsid w:val="312F6F5A"/>
    <w:rsid w:val="312FC3A1"/>
    <w:rsid w:val="3130E4A5"/>
    <w:rsid w:val="31315D43"/>
    <w:rsid w:val="3131FACC"/>
    <w:rsid w:val="313D3A23"/>
    <w:rsid w:val="31471BF1"/>
    <w:rsid w:val="314A051C"/>
    <w:rsid w:val="314B1D2C"/>
    <w:rsid w:val="314C46A9"/>
    <w:rsid w:val="31582FA6"/>
    <w:rsid w:val="315EB5E3"/>
    <w:rsid w:val="31617BCF"/>
    <w:rsid w:val="31630B5E"/>
    <w:rsid w:val="316380C8"/>
    <w:rsid w:val="316A592E"/>
    <w:rsid w:val="316CE1BC"/>
    <w:rsid w:val="316D3FE8"/>
    <w:rsid w:val="316EAA6C"/>
    <w:rsid w:val="317DF942"/>
    <w:rsid w:val="3184F97E"/>
    <w:rsid w:val="3185D09D"/>
    <w:rsid w:val="319319FD"/>
    <w:rsid w:val="319F0EB3"/>
    <w:rsid w:val="31A5D057"/>
    <w:rsid w:val="31B05D54"/>
    <w:rsid w:val="31BB532F"/>
    <w:rsid w:val="31C04E6D"/>
    <w:rsid w:val="31C2A860"/>
    <w:rsid w:val="31D11642"/>
    <w:rsid w:val="31D12AF5"/>
    <w:rsid w:val="31D6242B"/>
    <w:rsid w:val="31D75735"/>
    <w:rsid w:val="31D8FC7E"/>
    <w:rsid w:val="31DE4870"/>
    <w:rsid w:val="31DF713E"/>
    <w:rsid w:val="31E1A280"/>
    <w:rsid w:val="31E1CF00"/>
    <w:rsid w:val="31E296C9"/>
    <w:rsid w:val="31E849B2"/>
    <w:rsid w:val="31EAB69D"/>
    <w:rsid w:val="31EBF7B5"/>
    <w:rsid w:val="31F061B4"/>
    <w:rsid w:val="31F2C5F3"/>
    <w:rsid w:val="31FA6235"/>
    <w:rsid w:val="31FE4AF5"/>
    <w:rsid w:val="320244A0"/>
    <w:rsid w:val="32047706"/>
    <w:rsid w:val="320486E9"/>
    <w:rsid w:val="3206E099"/>
    <w:rsid w:val="320DB732"/>
    <w:rsid w:val="320EA0F5"/>
    <w:rsid w:val="320F0E1E"/>
    <w:rsid w:val="32103F42"/>
    <w:rsid w:val="3210AE9D"/>
    <w:rsid w:val="3212F807"/>
    <w:rsid w:val="32143913"/>
    <w:rsid w:val="321540F8"/>
    <w:rsid w:val="321A9FBF"/>
    <w:rsid w:val="321D7815"/>
    <w:rsid w:val="321E2453"/>
    <w:rsid w:val="32250459"/>
    <w:rsid w:val="32274DCD"/>
    <w:rsid w:val="32283C51"/>
    <w:rsid w:val="322B6FA1"/>
    <w:rsid w:val="322E4E9F"/>
    <w:rsid w:val="3232B8B4"/>
    <w:rsid w:val="3232E5FD"/>
    <w:rsid w:val="323B9F75"/>
    <w:rsid w:val="323CC9E9"/>
    <w:rsid w:val="323D533F"/>
    <w:rsid w:val="323EEBED"/>
    <w:rsid w:val="324717AB"/>
    <w:rsid w:val="324AB115"/>
    <w:rsid w:val="3250AF1A"/>
    <w:rsid w:val="325515AB"/>
    <w:rsid w:val="325AB4D8"/>
    <w:rsid w:val="32684FA7"/>
    <w:rsid w:val="326AF12F"/>
    <w:rsid w:val="326C0A67"/>
    <w:rsid w:val="3271A99A"/>
    <w:rsid w:val="3272939F"/>
    <w:rsid w:val="327601DD"/>
    <w:rsid w:val="3279C4E0"/>
    <w:rsid w:val="3284C51B"/>
    <w:rsid w:val="328CF398"/>
    <w:rsid w:val="3290F76E"/>
    <w:rsid w:val="3292C5CD"/>
    <w:rsid w:val="3293466D"/>
    <w:rsid w:val="3295390F"/>
    <w:rsid w:val="329643E3"/>
    <w:rsid w:val="32969E78"/>
    <w:rsid w:val="32975241"/>
    <w:rsid w:val="329B1030"/>
    <w:rsid w:val="32AA27AF"/>
    <w:rsid w:val="32AB972C"/>
    <w:rsid w:val="32B04541"/>
    <w:rsid w:val="32B6F116"/>
    <w:rsid w:val="32B8B410"/>
    <w:rsid w:val="32BAD569"/>
    <w:rsid w:val="32BEC776"/>
    <w:rsid w:val="32CBC0F4"/>
    <w:rsid w:val="32D067EF"/>
    <w:rsid w:val="32D0BB97"/>
    <w:rsid w:val="32D63D60"/>
    <w:rsid w:val="32DE089A"/>
    <w:rsid w:val="32E313C0"/>
    <w:rsid w:val="32E3E361"/>
    <w:rsid w:val="32E83CFA"/>
    <w:rsid w:val="32EDFB9A"/>
    <w:rsid w:val="32F78E7D"/>
    <w:rsid w:val="32F93327"/>
    <w:rsid w:val="32FA0B19"/>
    <w:rsid w:val="32FA48DB"/>
    <w:rsid w:val="3301DF60"/>
    <w:rsid w:val="3307AF53"/>
    <w:rsid w:val="330CDA82"/>
    <w:rsid w:val="33101E19"/>
    <w:rsid w:val="33108AF7"/>
    <w:rsid w:val="331619A4"/>
    <w:rsid w:val="33166CDF"/>
    <w:rsid w:val="3317374F"/>
    <w:rsid w:val="331B6484"/>
    <w:rsid w:val="33203340"/>
    <w:rsid w:val="332037F9"/>
    <w:rsid w:val="3329285C"/>
    <w:rsid w:val="3338680A"/>
    <w:rsid w:val="333FD6DA"/>
    <w:rsid w:val="33411B62"/>
    <w:rsid w:val="33453EAF"/>
    <w:rsid w:val="33463D04"/>
    <w:rsid w:val="33485B45"/>
    <w:rsid w:val="334AF99C"/>
    <w:rsid w:val="334C05B0"/>
    <w:rsid w:val="334DA076"/>
    <w:rsid w:val="33520CBF"/>
    <w:rsid w:val="33595955"/>
    <w:rsid w:val="335B3854"/>
    <w:rsid w:val="335EA323"/>
    <w:rsid w:val="33695ACE"/>
    <w:rsid w:val="336A3A60"/>
    <w:rsid w:val="336E035B"/>
    <w:rsid w:val="336F9898"/>
    <w:rsid w:val="337A23AC"/>
    <w:rsid w:val="337E3650"/>
    <w:rsid w:val="337EDA97"/>
    <w:rsid w:val="33846CC2"/>
    <w:rsid w:val="338D521E"/>
    <w:rsid w:val="3395A3AA"/>
    <w:rsid w:val="33962064"/>
    <w:rsid w:val="339A36ED"/>
    <w:rsid w:val="33A4BEF2"/>
    <w:rsid w:val="33A76BE9"/>
    <w:rsid w:val="33A8F6E7"/>
    <w:rsid w:val="33AA8247"/>
    <w:rsid w:val="33AE05F0"/>
    <w:rsid w:val="33AFF667"/>
    <w:rsid w:val="33B2D104"/>
    <w:rsid w:val="33B4C257"/>
    <w:rsid w:val="33B6B153"/>
    <w:rsid w:val="33BBAB10"/>
    <w:rsid w:val="33BCBB3C"/>
    <w:rsid w:val="33BF19A5"/>
    <w:rsid w:val="33C729D7"/>
    <w:rsid w:val="33C84FCD"/>
    <w:rsid w:val="33C8C806"/>
    <w:rsid w:val="33C9465E"/>
    <w:rsid w:val="33CA643C"/>
    <w:rsid w:val="33CFF6D6"/>
    <w:rsid w:val="33D20E66"/>
    <w:rsid w:val="33D31313"/>
    <w:rsid w:val="33DC9822"/>
    <w:rsid w:val="33EA0527"/>
    <w:rsid w:val="33EA77A8"/>
    <w:rsid w:val="33EB9707"/>
    <w:rsid w:val="33EC8C04"/>
    <w:rsid w:val="33F1DFA4"/>
    <w:rsid w:val="33F2D1CD"/>
    <w:rsid w:val="33F56C71"/>
    <w:rsid w:val="33F7B0B2"/>
    <w:rsid w:val="33F9FCBB"/>
    <w:rsid w:val="340262AB"/>
    <w:rsid w:val="3402E29A"/>
    <w:rsid w:val="3410C0C2"/>
    <w:rsid w:val="341729A1"/>
    <w:rsid w:val="341C1EF3"/>
    <w:rsid w:val="341F6EB7"/>
    <w:rsid w:val="34289CB2"/>
    <w:rsid w:val="342BAC11"/>
    <w:rsid w:val="342CA5BD"/>
    <w:rsid w:val="342DDBF1"/>
    <w:rsid w:val="3430EDED"/>
    <w:rsid w:val="34327273"/>
    <w:rsid w:val="34455A73"/>
    <w:rsid w:val="3448C588"/>
    <w:rsid w:val="345C684E"/>
    <w:rsid w:val="345CBA2E"/>
    <w:rsid w:val="346D2518"/>
    <w:rsid w:val="346E6FC2"/>
    <w:rsid w:val="347782F7"/>
    <w:rsid w:val="347CFEAC"/>
    <w:rsid w:val="347F5524"/>
    <w:rsid w:val="3488467B"/>
    <w:rsid w:val="348C31D2"/>
    <w:rsid w:val="348E0A00"/>
    <w:rsid w:val="348E5F38"/>
    <w:rsid w:val="3492BBF8"/>
    <w:rsid w:val="34951DC4"/>
    <w:rsid w:val="3495DFAA"/>
    <w:rsid w:val="349D6E7E"/>
    <w:rsid w:val="34A5D6A7"/>
    <w:rsid w:val="34A9E020"/>
    <w:rsid w:val="34ABD58C"/>
    <w:rsid w:val="34AD62E7"/>
    <w:rsid w:val="34B097D2"/>
    <w:rsid w:val="34B2072E"/>
    <w:rsid w:val="34BF6596"/>
    <w:rsid w:val="34C5382B"/>
    <w:rsid w:val="34CC7B35"/>
    <w:rsid w:val="34D15CDF"/>
    <w:rsid w:val="34DA3431"/>
    <w:rsid w:val="34DAAB84"/>
    <w:rsid w:val="34DB78F0"/>
    <w:rsid w:val="34E48691"/>
    <w:rsid w:val="34ECCEAA"/>
    <w:rsid w:val="34F46C63"/>
    <w:rsid w:val="34F49D2F"/>
    <w:rsid w:val="34FA9383"/>
    <w:rsid w:val="34FD4870"/>
    <w:rsid w:val="3500945D"/>
    <w:rsid w:val="3501E68F"/>
    <w:rsid w:val="3509F264"/>
    <w:rsid w:val="350B2CCB"/>
    <w:rsid w:val="3511C4D3"/>
    <w:rsid w:val="3512F07C"/>
    <w:rsid w:val="35181CFE"/>
    <w:rsid w:val="351BCE12"/>
    <w:rsid w:val="351E8544"/>
    <w:rsid w:val="351F89D8"/>
    <w:rsid w:val="3523267B"/>
    <w:rsid w:val="3523E503"/>
    <w:rsid w:val="352483ED"/>
    <w:rsid w:val="35292E3C"/>
    <w:rsid w:val="352CDDFE"/>
    <w:rsid w:val="352CF3B9"/>
    <w:rsid w:val="352DCB38"/>
    <w:rsid w:val="353B0AC7"/>
    <w:rsid w:val="3543E5E6"/>
    <w:rsid w:val="3544DED3"/>
    <w:rsid w:val="354972BE"/>
    <w:rsid w:val="354C2B53"/>
    <w:rsid w:val="35501516"/>
    <w:rsid w:val="3552B67E"/>
    <w:rsid w:val="356691A0"/>
    <w:rsid w:val="35675B90"/>
    <w:rsid w:val="3574BB74"/>
    <w:rsid w:val="3575089B"/>
    <w:rsid w:val="3582C2CB"/>
    <w:rsid w:val="3585E225"/>
    <w:rsid w:val="3586380E"/>
    <w:rsid w:val="35927A64"/>
    <w:rsid w:val="359675A1"/>
    <w:rsid w:val="359850A2"/>
    <w:rsid w:val="359CADAB"/>
    <w:rsid w:val="359EDD6F"/>
    <w:rsid w:val="35A2BD57"/>
    <w:rsid w:val="35A4796F"/>
    <w:rsid w:val="35A832AC"/>
    <w:rsid w:val="35AF254D"/>
    <w:rsid w:val="35BACACF"/>
    <w:rsid w:val="35BB1AF6"/>
    <w:rsid w:val="35C29E1B"/>
    <w:rsid w:val="35C3C825"/>
    <w:rsid w:val="35CB44D3"/>
    <w:rsid w:val="35CC9835"/>
    <w:rsid w:val="35CD05F5"/>
    <w:rsid w:val="35CE3F3A"/>
    <w:rsid w:val="35CEBDA6"/>
    <w:rsid w:val="35D6C515"/>
    <w:rsid w:val="35E4C444"/>
    <w:rsid w:val="35E63A3C"/>
    <w:rsid w:val="35F038DD"/>
    <w:rsid w:val="35FC8DAB"/>
    <w:rsid w:val="3605CB94"/>
    <w:rsid w:val="3608B5B5"/>
    <w:rsid w:val="360BECA7"/>
    <w:rsid w:val="360C1F78"/>
    <w:rsid w:val="360CF5EE"/>
    <w:rsid w:val="360E2208"/>
    <w:rsid w:val="36121870"/>
    <w:rsid w:val="3618F4E5"/>
    <w:rsid w:val="3619B502"/>
    <w:rsid w:val="361D8954"/>
    <w:rsid w:val="361E000C"/>
    <w:rsid w:val="362D9662"/>
    <w:rsid w:val="36323C3B"/>
    <w:rsid w:val="363BD17C"/>
    <w:rsid w:val="3640EF39"/>
    <w:rsid w:val="364182C2"/>
    <w:rsid w:val="36433A00"/>
    <w:rsid w:val="3647C1A0"/>
    <w:rsid w:val="364C6997"/>
    <w:rsid w:val="3651FF28"/>
    <w:rsid w:val="36550564"/>
    <w:rsid w:val="36562701"/>
    <w:rsid w:val="3656D356"/>
    <w:rsid w:val="365C253A"/>
    <w:rsid w:val="3660A252"/>
    <w:rsid w:val="3662F4F6"/>
    <w:rsid w:val="3667A725"/>
    <w:rsid w:val="36685413"/>
    <w:rsid w:val="3668D3DF"/>
    <w:rsid w:val="366CA0B9"/>
    <w:rsid w:val="36779EF5"/>
    <w:rsid w:val="3679FDD5"/>
    <w:rsid w:val="367A2EF8"/>
    <w:rsid w:val="367C4693"/>
    <w:rsid w:val="367ECD5C"/>
    <w:rsid w:val="3680CA37"/>
    <w:rsid w:val="368342A6"/>
    <w:rsid w:val="36850802"/>
    <w:rsid w:val="36889526"/>
    <w:rsid w:val="368D98A4"/>
    <w:rsid w:val="3692C50B"/>
    <w:rsid w:val="36952151"/>
    <w:rsid w:val="369A17C0"/>
    <w:rsid w:val="369BEAC2"/>
    <w:rsid w:val="369CF5E2"/>
    <w:rsid w:val="369FFEC9"/>
    <w:rsid w:val="36A36A83"/>
    <w:rsid w:val="36A5C2C5"/>
    <w:rsid w:val="36AD8BBF"/>
    <w:rsid w:val="36B1A1A5"/>
    <w:rsid w:val="36BC646F"/>
    <w:rsid w:val="36C3C406"/>
    <w:rsid w:val="36C438CD"/>
    <w:rsid w:val="36C8FAAC"/>
    <w:rsid w:val="36CAEF6C"/>
    <w:rsid w:val="36D0EBB0"/>
    <w:rsid w:val="36D2E0A0"/>
    <w:rsid w:val="36D4E3CD"/>
    <w:rsid w:val="36D78A4C"/>
    <w:rsid w:val="36DDA8B9"/>
    <w:rsid w:val="36E097A9"/>
    <w:rsid w:val="36E1C425"/>
    <w:rsid w:val="36E2D4D0"/>
    <w:rsid w:val="36E43685"/>
    <w:rsid w:val="36EDA5A2"/>
    <w:rsid w:val="36F3D8F2"/>
    <w:rsid w:val="36F7DA2D"/>
    <w:rsid w:val="36FB72B5"/>
    <w:rsid w:val="36FE978F"/>
    <w:rsid w:val="37006CA8"/>
    <w:rsid w:val="37008A86"/>
    <w:rsid w:val="3703C466"/>
    <w:rsid w:val="37061D8E"/>
    <w:rsid w:val="3706E99C"/>
    <w:rsid w:val="370C0F0A"/>
    <w:rsid w:val="370C1014"/>
    <w:rsid w:val="370D146B"/>
    <w:rsid w:val="3715D7A8"/>
    <w:rsid w:val="3715E29F"/>
    <w:rsid w:val="371FEE4C"/>
    <w:rsid w:val="372A12CE"/>
    <w:rsid w:val="372A2963"/>
    <w:rsid w:val="3738D4C7"/>
    <w:rsid w:val="3749F271"/>
    <w:rsid w:val="374F559B"/>
    <w:rsid w:val="375004A1"/>
    <w:rsid w:val="37535D91"/>
    <w:rsid w:val="37548B6A"/>
    <w:rsid w:val="37594C4A"/>
    <w:rsid w:val="375A1241"/>
    <w:rsid w:val="3761B3B8"/>
    <w:rsid w:val="37658721"/>
    <w:rsid w:val="37695F06"/>
    <w:rsid w:val="37736F83"/>
    <w:rsid w:val="37776B89"/>
    <w:rsid w:val="377FB22C"/>
    <w:rsid w:val="378CE768"/>
    <w:rsid w:val="378F3D7B"/>
    <w:rsid w:val="379069CE"/>
    <w:rsid w:val="37940910"/>
    <w:rsid w:val="379ACCBC"/>
    <w:rsid w:val="379B978C"/>
    <w:rsid w:val="379D5B30"/>
    <w:rsid w:val="37A56C50"/>
    <w:rsid w:val="37A9F569"/>
    <w:rsid w:val="37AB8646"/>
    <w:rsid w:val="37BAA522"/>
    <w:rsid w:val="37C01797"/>
    <w:rsid w:val="37C09796"/>
    <w:rsid w:val="37C7E12B"/>
    <w:rsid w:val="37C82A58"/>
    <w:rsid w:val="37C8C4DE"/>
    <w:rsid w:val="37CA0FC1"/>
    <w:rsid w:val="37CA17B8"/>
    <w:rsid w:val="37CB2D51"/>
    <w:rsid w:val="37D1F57B"/>
    <w:rsid w:val="37D21CCF"/>
    <w:rsid w:val="37D39295"/>
    <w:rsid w:val="37D5745A"/>
    <w:rsid w:val="37D721AD"/>
    <w:rsid w:val="37DEE105"/>
    <w:rsid w:val="37E1120C"/>
    <w:rsid w:val="37EB2731"/>
    <w:rsid w:val="37F1D9CA"/>
    <w:rsid w:val="37F2288C"/>
    <w:rsid w:val="37F60402"/>
    <w:rsid w:val="37F88CFB"/>
    <w:rsid w:val="37F98A8F"/>
    <w:rsid w:val="37FC2E71"/>
    <w:rsid w:val="37FF2549"/>
    <w:rsid w:val="380EC7BC"/>
    <w:rsid w:val="381086ED"/>
    <w:rsid w:val="38158900"/>
    <w:rsid w:val="381B5CFA"/>
    <w:rsid w:val="381C1B9C"/>
    <w:rsid w:val="381E22BE"/>
    <w:rsid w:val="38257DF4"/>
    <w:rsid w:val="3826FECD"/>
    <w:rsid w:val="38276FB1"/>
    <w:rsid w:val="382AB62F"/>
    <w:rsid w:val="382D5F98"/>
    <w:rsid w:val="382F4879"/>
    <w:rsid w:val="3832682F"/>
    <w:rsid w:val="3833BA42"/>
    <w:rsid w:val="3836D4F5"/>
    <w:rsid w:val="383D66DD"/>
    <w:rsid w:val="38419F23"/>
    <w:rsid w:val="3846BC23"/>
    <w:rsid w:val="384CD77E"/>
    <w:rsid w:val="384ECB18"/>
    <w:rsid w:val="38573C31"/>
    <w:rsid w:val="385BA6F9"/>
    <w:rsid w:val="3863233C"/>
    <w:rsid w:val="38671C4B"/>
    <w:rsid w:val="386CA159"/>
    <w:rsid w:val="38742BC8"/>
    <w:rsid w:val="38763D2E"/>
    <w:rsid w:val="3878A554"/>
    <w:rsid w:val="3879B3A1"/>
    <w:rsid w:val="387F4615"/>
    <w:rsid w:val="387FA239"/>
    <w:rsid w:val="38834CCF"/>
    <w:rsid w:val="388C7F84"/>
    <w:rsid w:val="388D04C2"/>
    <w:rsid w:val="388D4862"/>
    <w:rsid w:val="3893D7EB"/>
    <w:rsid w:val="3894CF25"/>
    <w:rsid w:val="3894EDBE"/>
    <w:rsid w:val="389613B9"/>
    <w:rsid w:val="3896E78E"/>
    <w:rsid w:val="389C530F"/>
    <w:rsid w:val="389FC5F9"/>
    <w:rsid w:val="38A0D0B9"/>
    <w:rsid w:val="38AF1C70"/>
    <w:rsid w:val="38B54DB6"/>
    <w:rsid w:val="38BD4E11"/>
    <w:rsid w:val="38BFFE33"/>
    <w:rsid w:val="38C00577"/>
    <w:rsid w:val="38C09A76"/>
    <w:rsid w:val="38C09D78"/>
    <w:rsid w:val="38C5DC98"/>
    <w:rsid w:val="38C853C8"/>
    <w:rsid w:val="38CCA59B"/>
    <w:rsid w:val="38D0657B"/>
    <w:rsid w:val="38D2BF71"/>
    <w:rsid w:val="38D903C3"/>
    <w:rsid w:val="38DF40D4"/>
    <w:rsid w:val="38EC86C2"/>
    <w:rsid w:val="38F18AED"/>
    <w:rsid w:val="38F4BDD8"/>
    <w:rsid w:val="38F4C47C"/>
    <w:rsid w:val="38FA7375"/>
    <w:rsid w:val="38FB274B"/>
    <w:rsid w:val="3902EA8C"/>
    <w:rsid w:val="3903D8A9"/>
    <w:rsid w:val="3903EEC2"/>
    <w:rsid w:val="39091B99"/>
    <w:rsid w:val="3909C1F3"/>
    <w:rsid w:val="390B3461"/>
    <w:rsid w:val="390DD794"/>
    <w:rsid w:val="390F5CDB"/>
    <w:rsid w:val="3910DDB0"/>
    <w:rsid w:val="391678D5"/>
    <w:rsid w:val="391F86C5"/>
    <w:rsid w:val="391FFFE9"/>
    <w:rsid w:val="3923996C"/>
    <w:rsid w:val="3927DB0A"/>
    <w:rsid w:val="39290566"/>
    <w:rsid w:val="3930A577"/>
    <w:rsid w:val="3938151E"/>
    <w:rsid w:val="3939FC88"/>
    <w:rsid w:val="393F0119"/>
    <w:rsid w:val="39405677"/>
    <w:rsid w:val="394157C2"/>
    <w:rsid w:val="39462AF7"/>
    <w:rsid w:val="3947E761"/>
    <w:rsid w:val="3948D3FC"/>
    <w:rsid w:val="394CFF2B"/>
    <w:rsid w:val="394D2786"/>
    <w:rsid w:val="394F3522"/>
    <w:rsid w:val="39520347"/>
    <w:rsid w:val="39529BCD"/>
    <w:rsid w:val="395A9FB5"/>
    <w:rsid w:val="395F678E"/>
    <w:rsid w:val="395FA2F5"/>
    <w:rsid w:val="3961A871"/>
    <w:rsid w:val="396A0823"/>
    <w:rsid w:val="396C8D1A"/>
    <w:rsid w:val="396D676A"/>
    <w:rsid w:val="396E5273"/>
    <w:rsid w:val="396F9DC4"/>
    <w:rsid w:val="39735DB3"/>
    <w:rsid w:val="3973723E"/>
    <w:rsid w:val="397878B4"/>
    <w:rsid w:val="3979FBD2"/>
    <w:rsid w:val="3980E09C"/>
    <w:rsid w:val="39821AEB"/>
    <w:rsid w:val="3983B0F6"/>
    <w:rsid w:val="3983B3E2"/>
    <w:rsid w:val="398C1A6B"/>
    <w:rsid w:val="398D7D65"/>
    <w:rsid w:val="399CD691"/>
    <w:rsid w:val="39A060AC"/>
    <w:rsid w:val="39A06D4C"/>
    <w:rsid w:val="39A27173"/>
    <w:rsid w:val="39A31B53"/>
    <w:rsid w:val="39AEA7B7"/>
    <w:rsid w:val="39AF12D1"/>
    <w:rsid w:val="39B5D661"/>
    <w:rsid w:val="39BB9C6F"/>
    <w:rsid w:val="39BC244D"/>
    <w:rsid w:val="39BEC619"/>
    <w:rsid w:val="39C2FE0B"/>
    <w:rsid w:val="39CA1CBB"/>
    <w:rsid w:val="39CE4316"/>
    <w:rsid w:val="39D92C83"/>
    <w:rsid w:val="39DA98DC"/>
    <w:rsid w:val="39E54985"/>
    <w:rsid w:val="39E5DC26"/>
    <w:rsid w:val="39F4A6D4"/>
    <w:rsid w:val="39FB297A"/>
    <w:rsid w:val="39FC54A4"/>
    <w:rsid w:val="3A00525E"/>
    <w:rsid w:val="3A0B9FEF"/>
    <w:rsid w:val="3A0F891E"/>
    <w:rsid w:val="3A0FDB19"/>
    <w:rsid w:val="3A1D3866"/>
    <w:rsid w:val="3A2397AB"/>
    <w:rsid w:val="3A28F1C1"/>
    <w:rsid w:val="3A2F0F87"/>
    <w:rsid w:val="3A317A87"/>
    <w:rsid w:val="3A3CDA7A"/>
    <w:rsid w:val="3A422BC4"/>
    <w:rsid w:val="3A48A65A"/>
    <w:rsid w:val="3A4BA322"/>
    <w:rsid w:val="3A53C613"/>
    <w:rsid w:val="3A55348D"/>
    <w:rsid w:val="3A575BD0"/>
    <w:rsid w:val="3A5D3618"/>
    <w:rsid w:val="3A611584"/>
    <w:rsid w:val="3A65E06B"/>
    <w:rsid w:val="3A6706A7"/>
    <w:rsid w:val="3A69D2EC"/>
    <w:rsid w:val="3A6B0398"/>
    <w:rsid w:val="3A6DB656"/>
    <w:rsid w:val="3A705CA3"/>
    <w:rsid w:val="3A75B9CB"/>
    <w:rsid w:val="3A780B1D"/>
    <w:rsid w:val="3A841E30"/>
    <w:rsid w:val="3A8445CB"/>
    <w:rsid w:val="3A86CB05"/>
    <w:rsid w:val="3A8BA3CD"/>
    <w:rsid w:val="3A96B8C4"/>
    <w:rsid w:val="3A9C8AAE"/>
    <w:rsid w:val="3A9FEE1B"/>
    <w:rsid w:val="3AB88B50"/>
    <w:rsid w:val="3ABF2055"/>
    <w:rsid w:val="3AC4957C"/>
    <w:rsid w:val="3AC9860D"/>
    <w:rsid w:val="3ACEF939"/>
    <w:rsid w:val="3AD2146A"/>
    <w:rsid w:val="3AD399E6"/>
    <w:rsid w:val="3AD54630"/>
    <w:rsid w:val="3AD651E3"/>
    <w:rsid w:val="3AD66AEE"/>
    <w:rsid w:val="3AE7089A"/>
    <w:rsid w:val="3AE9DCC5"/>
    <w:rsid w:val="3AEC8362"/>
    <w:rsid w:val="3AEDEE33"/>
    <w:rsid w:val="3AF2A8F8"/>
    <w:rsid w:val="3AF6AF46"/>
    <w:rsid w:val="3AFB5F73"/>
    <w:rsid w:val="3AFD735E"/>
    <w:rsid w:val="3B0CC4AC"/>
    <w:rsid w:val="3B0CE414"/>
    <w:rsid w:val="3B0FE7B0"/>
    <w:rsid w:val="3B17B2B9"/>
    <w:rsid w:val="3B1EE03A"/>
    <w:rsid w:val="3B267931"/>
    <w:rsid w:val="3B29C231"/>
    <w:rsid w:val="3B2FCA6B"/>
    <w:rsid w:val="3B2FD324"/>
    <w:rsid w:val="3B39B7B2"/>
    <w:rsid w:val="3B3A52D3"/>
    <w:rsid w:val="3B3ADEF7"/>
    <w:rsid w:val="3B41764F"/>
    <w:rsid w:val="3B41BE95"/>
    <w:rsid w:val="3B466441"/>
    <w:rsid w:val="3B4EB0DC"/>
    <w:rsid w:val="3B50FE37"/>
    <w:rsid w:val="3B532F68"/>
    <w:rsid w:val="3B5AB7A5"/>
    <w:rsid w:val="3B5E96D4"/>
    <w:rsid w:val="3B5FED3C"/>
    <w:rsid w:val="3B606203"/>
    <w:rsid w:val="3B636E8B"/>
    <w:rsid w:val="3B673DB2"/>
    <w:rsid w:val="3B74CA13"/>
    <w:rsid w:val="3B78EC2A"/>
    <w:rsid w:val="3B7C84C8"/>
    <w:rsid w:val="3B80531E"/>
    <w:rsid w:val="3B8777BA"/>
    <w:rsid w:val="3B8DB78F"/>
    <w:rsid w:val="3B9274E7"/>
    <w:rsid w:val="3B93D009"/>
    <w:rsid w:val="3B969564"/>
    <w:rsid w:val="3B9D0139"/>
    <w:rsid w:val="3BA08403"/>
    <w:rsid w:val="3BA25AAA"/>
    <w:rsid w:val="3BA842B7"/>
    <w:rsid w:val="3BABBF0E"/>
    <w:rsid w:val="3BB72188"/>
    <w:rsid w:val="3BB8A861"/>
    <w:rsid w:val="3BBB713F"/>
    <w:rsid w:val="3BBF4959"/>
    <w:rsid w:val="3BC030C3"/>
    <w:rsid w:val="3BC53E05"/>
    <w:rsid w:val="3BC70BA3"/>
    <w:rsid w:val="3BCD7606"/>
    <w:rsid w:val="3BD6CF43"/>
    <w:rsid w:val="3BDC7018"/>
    <w:rsid w:val="3BDD8246"/>
    <w:rsid w:val="3BE4665B"/>
    <w:rsid w:val="3BE77319"/>
    <w:rsid w:val="3BEC38E4"/>
    <w:rsid w:val="3BEEEFEE"/>
    <w:rsid w:val="3BF36E16"/>
    <w:rsid w:val="3BF7CF9E"/>
    <w:rsid w:val="3BFA61D3"/>
    <w:rsid w:val="3BFA771E"/>
    <w:rsid w:val="3C03F3BD"/>
    <w:rsid w:val="3C160C27"/>
    <w:rsid w:val="3C1DAB2D"/>
    <w:rsid w:val="3C1DAFD2"/>
    <w:rsid w:val="3C21C424"/>
    <w:rsid w:val="3C2BC5D6"/>
    <w:rsid w:val="3C2BF911"/>
    <w:rsid w:val="3C2F66E8"/>
    <w:rsid w:val="3C3C51E3"/>
    <w:rsid w:val="3C3D82CB"/>
    <w:rsid w:val="3C44565C"/>
    <w:rsid w:val="3C44580D"/>
    <w:rsid w:val="3C458028"/>
    <w:rsid w:val="3C4F783C"/>
    <w:rsid w:val="3C515658"/>
    <w:rsid w:val="3C53A53E"/>
    <w:rsid w:val="3C53A597"/>
    <w:rsid w:val="3C54E95E"/>
    <w:rsid w:val="3C55C8EF"/>
    <w:rsid w:val="3C589FD6"/>
    <w:rsid w:val="3C5B3A2E"/>
    <w:rsid w:val="3C5F45D7"/>
    <w:rsid w:val="3C6065DD"/>
    <w:rsid w:val="3C62AE9E"/>
    <w:rsid w:val="3C63C44F"/>
    <w:rsid w:val="3C698DB3"/>
    <w:rsid w:val="3C6D49E6"/>
    <w:rsid w:val="3C6EA78A"/>
    <w:rsid w:val="3C6F37D1"/>
    <w:rsid w:val="3C71EC1F"/>
    <w:rsid w:val="3C725C9F"/>
    <w:rsid w:val="3C736356"/>
    <w:rsid w:val="3C73A647"/>
    <w:rsid w:val="3C7F5D8E"/>
    <w:rsid w:val="3C7F939A"/>
    <w:rsid w:val="3C85D925"/>
    <w:rsid w:val="3C87EB76"/>
    <w:rsid w:val="3C8AC97E"/>
    <w:rsid w:val="3C8CAA74"/>
    <w:rsid w:val="3C8F73CD"/>
    <w:rsid w:val="3C9505D5"/>
    <w:rsid w:val="3C982469"/>
    <w:rsid w:val="3C9874A9"/>
    <w:rsid w:val="3C9BF597"/>
    <w:rsid w:val="3CA1B675"/>
    <w:rsid w:val="3CA485C1"/>
    <w:rsid w:val="3CA871F9"/>
    <w:rsid w:val="3CAB10E5"/>
    <w:rsid w:val="3CAD145D"/>
    <w:rsid w:val="3CAEEEC7"/>
    <w:rsid w:val="3CB3BC26"/>
    <w:rsid w:val="3CC18044"/>
    <w:rsid w:val="3CC20DDA"/>
    <w:rsid w:val="3CC3DC3D"/>
    <w:rsid w:val="3CC57B01"/>
    <w:rsid w:val="3CCB5C88"/>
    <w:rsid w:val="3CCD5DED"/>
    <w:rsid w:val="3CD86B84"/>
    <w:rsid w:val="3CDDD03F"/>
    <w:rsid w:val="3CDED3BA"/>
    <w:rsid w:val="3CE18FBC"/>
    <w:rsid w:val="3CE4C482"/>
    <w:rsid w:val="3CED6DDD"/>
    <w:rsid w:val="3CF19663"/>
    <w:rsid w:val="3CF22803"/>
    <w:rsid w:val="3CF33D31"/>
    <w:rsid w:val="3CF3B20B"/>
    <w:rsid w:val="3CFB31B8"/>
    <w:rsid w:val="3CFD7D44"/>
    <w:rsid w:val="3D04F0E6"/>
    <w:rsid w:val="3D053522"/>
    <w:rsid w:val="3D05B381"/>
    <w:rsid w:val="3D0B007C"/>
    <w:rsid w:val="3D0C8C43"/>
    <w:rsid w:val="3D0E7074"/>
    <w:rsid w:val="3D0F984A"/>
    <w:rsid w:val="3D0FD75B"/>
    <w:rsid w:val="3D151872"/>
    <w:rsid w:val="3D18B9CD"/>
    <w:rsid w:val="3D25C6BF"/>
    <w:rsid w:val="3D311A95"/>
    <w:rsid w:val="3D3155E9"/>
    <w:rsid w:val="3D325CFF"/>
    <w:rsid w:val="3D3372F0"/>
    <w:rsid w:val="3D34CCA5"/>
    <w:rsid w:val="3D397BC6"/>
    <w:rsid w:val="3D3A1D5F"/>
    <w:rsid w:val="3D3F347C"/>
    <w:rsid w:val="3D44CCAA"/>
    <w:rsid w:val="3D4985E9"/>
    <w:rsid w:val="3D517124"/>
    <w:rsid w:val="3D5456EE"/>
    <w:rsid w:val="3D55FC71"/>
    <w:rsid w:val="3D5B35B9"/>
    <w:rsid w:val="3D657870"/>
    <w:rsid w:val="3D67514D"/>
    <w:rsid w:val="3D6F5C40"/>
    <w:rsid w:val="3D71F042"/>
    <w:rsid w:val="3D722C57"/>
    <w:rsid w:val="3D778CE1"/>
    <w:rsid w:val="3D79CC86"/>
    <w:rsid w:val="3D81B163"/>
    <w:rsid w:val="3D85D778"/>
    <w:rsid w:val="3D861DD4"/>
    <w:rsid w:val="3D899BF7"/>
    <w:rsid w:val="3D8B249D"/>
    <w:rsid w:val="3D8BF1E0"/>
    <w:rsid w:val="3D8E33B1"/>
    <w:rsid w:val="3D900008"/>
    <w:rsid w:val="3D91D48E"/>
    <w:rsid w:val="3D99B628"/>
    <w:rsid w:val="3DA16C59"/>
    <w:rsid w:val="3DA6063A"/>
    <w:rsid w:val="3DA76D0B"/>
    <w:rsid w:val="3DAA7E03"/>
    <w:rsid w:val="3DAFA103"/>
    <w:rsid w:val="3DB074B4"/>
    <w:rsid w:val="3DB0FEB2"/>
    <w:rsid w:val="3DB55A52"/>
    <w:rsid w:val="3DB8B484"/>
    <w:rsid w:val="3DBADCE8"/>
    <w:rsid w:val="3DC43D9D"/>
    <w:rsid w:val="3DC73F3E"/>
    <w:rsid w:val="3DCCE065"/>
    <w:rsid w:val="3DD7D033"/>
    <w:rsid w:val="3DD83AE8"/>
    <w:rsid w:val="3DE32E3A"/>
    <w:rsid w:val="3DE397F6"/>
    <w:rsid w:val="3DE51FFA"/>
    <w:rsid w:val="3DEAD1F0"/>
    <w:rsid w:val="3DECCB4B"/>
    <w:rsid w:val="3DED8F80"/>
    <w:rsid w:val="3DEE15E5"/>
    <w:rsid w:val="3DEE6DEA"/>
    <w:rsid w:val="3DEFCFD4"/>
    <w:rsid w:val="3DF46079"/>
    <w:rsid w:val="3DF96A40"/>
    <w:rsid w:val="3DFA9F3D"/>
    <w:rsid w:val="3DFAFF57"/>
    <w:rsid w:val="3DFE9058"/>
    <w:rsid w:val="3E034A94"/>
    <w:rsid w:val="3E05B03C"/>
    <w:rsid w:val="3E0F0188"/>
    <w:rsid w:val="3E14E420"/>
    <w:rsid w:val="3E15D379"/>
    <w:rsid w:val="3E1B0721"/>
    <w:rsid w:val="3E1D9726"/>
    <w:rsid w:val="3E2067FF"/>
    <w:rsid w:val="3E22D815"/>
    <w:rsid w:val="3E25A2BF"/>
    <w:rsid w:val="3E2609C7"/>
    <w:rsid w:val="3E28FF33"/>
    <w:rsid w:val="3E2A585B"/>
    <w:rsid w:val="3E2CDBF8"/>
    <w:rsid w:val="3E31BF7C"/>
    <w:rsid w:val="3E324D23"/>
    <w:rsid w:val="3E407F9E"/>
    <w:rsid w:val="3E48371B"/>
    <w:rsid w:val="3E5A61E4"/>
    <w:rsid w:val="3E647B73"/>
    <w:rsid w:val="3E66ED57"/>
    <w:rsid w:val="3E67D419"/>
    <w:rsid w:val="3E6B1D5C"/>
    <w:rsid w:val="3E6C2F60"/>
    <w:rsid w:val="3E6E9723"/>
    <w:rsid w:val="3E72530B"/>
    <w:rsid w:val="3E77AAB2"/>
    <w:rsid w:val="3E84F0BE"/>
    <w:rsid w:val="3E880781"/>
    <w:rsid w:val="3E88D8BA"/>
    <w:rsid w:val="3E8E6BC2"/>
    <w:rsid w:val="3E8F5039"/>
    <w:rsid w:val="3E915BEF"/>
    <w:rsid w:val="3E932257"/>
    <w:rsid w:val="3E969FFA"/>
    <w:rsid w:val="3E97176D"/>
    <w:rsid w:val="3E9D5E1B"/>
    <w:rsid w:val="3E9EAA7A"/>
    <w:rsid w:val="3EA52FC6"/>
    <w:rsid w:val="3EB55788"/>
    <w:rsid w:val="3EB7DE22"/>
    <w:rsid w:val="3EBB0AD5"/>
    <w:rsid w:val="3EBE3233"/>
    <w:rsid w:val="3EC0C447"/>
    <w:rsid w:val="3EC16FC5"/>
    <w:rsid w:val="3EC1E784"/>
    <w:rsid w:val="3EC36932"/>
    <w:rsid w:val="3EC71BD8"/>
    <w:rsid w:val="3ED2F531"/>
    <w:rsid w:val="3ED34234"/>
    <w:rsid w:val="3ED4EDE7"/>
    <w:rsid w:val="3ED58E8C"/>
    <w:rsid w:val="3EDCE0FA"/>
    <w:rsid w:val="3EDFC246"/>
    <w:rsid w:val="3EE298AB"/>
    <w:rsid w:val="3EE47796"/>
    <w:rsid w:val="3EE64ECA"/>
    <w:rsid w:val="3EE6E583"/>
    <w:rsid w:val="3EE7F357"/>
    <w:rsid w:val="3EEB34B3"/>
    <w:rsid w:val="3EEDD57D"/>
    <w:rsid w:val="3EF08A0E"/>
    <w:rsid w:val="3EF38005"/>
    <w:rsid w:val="3EF47C34"/>
    <w:rsid w:val="3EF95FB9"/>
    <w:rsid w:val="3EFB77B8"/>
    <w:rsid w:val="3EFF2EAC"/>
    <w:rsid w:val="3F060385"/>
    <w:rsid w:val="3F08DFD6"/>
    <w:rsid w:val="3F0AE768"/>
    <w:rsid w:val="3F0B3E53"/>
    <w:rsid w:val="3F0E4E57"/>
    <w:rsid w:val="3F148B90"/>
    <w:rsid w:val="3F162330"/>
    <w:rsid w:val="3F193542"/>
    <w:rsid w:val="3F1A2FAA"/>
    <w:rsid w:val="3F1EC17E"/>
    <w:rsid w:val="3F22E944"/>
    <w:rsid w:val="3F2C8872"/>
    <w:rsid w:val="3F311C5B"/>
    <w:rsid w:val="3F31292B"/>
    <w:rsid w:val="3F352BB7"/>
    <w:rsid w:val="3F36F339"/>
    <w:rsid w:val="3F3B7710"/>
    <w:rsid w:val="3F3F957A"/>
    <w:rsid w:val="3F4FDD95"/>
    <w:rsid w:val="3F508D17"/>
    <w:rsid w:val="3F521632"/>
    <w:rsid w:val="3F5C03B7"/>
    <w:rsid w:val="3F5C4033"/>
    <w:rsid w:val="3F620128"/>
    <w:rsid w:val="3F66FEB0"/>
    <w:rsid w:val="3F6A5856"/>
    <w:rsid w:val="3F725074"/>
    <w:rsid w:val="3F730908"/>
    <w:rsid w:val="3F799880"/>
    <w:rsid w:val="3F7BE753"/>
    <w:rsid w:val="3F82F0E1"/>
    <w:rsid w:val="3F845594"/>
    <w:rsid w:val="3F868DD1"/>
    <w:rsid w:val="3F94617B"/>
    <w:rsid w:val="3F9730F8"/>
    <w:rsid w:val="3F97465B"/>
    <w:rsid w:val="3F975E63"/>
    <w:rsid w:val="3F9B4FDF"/>
    <w:rsid w:val="3F9FF58B"/>
    <w:rsid w:val="3FA5B00A"/>
    <w:rsid w:val="3FAFB6D0"/>
    <w:rsid w:val="3FB9397F"/>
    <w:rsid w:val="3FB97272"/>
    <w:rsid w:val="3FBE6231"/>
    <w:rsid w:val="3FBFCF1F"/>
    <w:rsid w:val="3FC1F675"/>
    <w:rsid w:val="3FC2DBCF"/>
    <w:rsid w:val="3FC7FB3B"/>
    <w:rsid w:val="3FC9428E"/>
    <w:rsid w:val="3FCAEE19"/>
    <w:rsid w:val="3FCB5F09"/>
    <w:rsid w:val="3FCCA36C"/>
    <w:rsid w:val="3FE1EBFA"/>
    <w:rsid w:val="3FEA8003"/>
    <w:rsid w:val="3FEFC503"/>
    <w:rsid w:val="3FF7835A"/>
    <w:rsid w:val="3FFC44B9"/>
    <w:rsid w:val="40047337"/>
    <w:rsid w:val="4007DC8A"/>
    <w:rsid w:val="4013523A"/>
    <w:rsid w:val="401779FE"/>
    <w:rsid w:val="4022DB3A"/>
    <w:rsid w:val="4026679B"/>
    <w:rsid w:val="4026D9DE"/>
    <w:rsid w:val="402C4B42"/>
    <w:rsid w:val="4030178D"/>
    <w:rsid w:val="4033D2BC"/>
    <w:rsid w:val="40449936"/>
    <w:rsid w:val="404ADB99"/>
    <w:rsid w:val="404CE75D"/>
    <w:rsid w:val="40523916"/>
    <w:rsid w:val="40538C44"/>
    <w:rsid w:val="4053A249"/>
    <w:rsid w:val="4053AE83"/>
    <w:rsid w:val="405A6F5F"/>
    <w:rsid w:val="40608136"/>
    <w:rsid w:val="40627877"/>
    <w:rsid w:val="40640F96"/>
    <w:rsid w:val="406469A5"/>
    <w:rsid w:val="40669F1C"/>
    <w:rsid w:val="407022DE"/>
    <w:rsid w:val="40757719"/>
    <w:rsid w:val="40789E5E"/>
    <w:rsid w:val="407A429B"/>
    <w:rsid w:val="407ED087"/>
    <w:rsid w:val="4087B123"/>
    <w:rsid w:val="408BEEB8"/>
    <w:rsid w:val="408C7E18"/>
    <w:rsid w:val="4091F7DE"/>
    <w:rsid w:val="4093E25B"/>
    <w:rsid w:val="40985738"/>
    <w:rsid w:val="409973C2"/>
    <w:rsid w:val="40997A9C"/>
    <w:rsid w:val="409ABCA2"/>
    <w:rsid w:val="40A2C328"/>
    <w:rsid w:val="40A4D775"/>
    <w:rsid w:val="40A6B34E"/>
    <w:rsid w:val="40A855CE"/>
    <w:rsid w:val="40AA9616"/>
    <w:rsid w:val="40AF120D"/>
    <w:rsid w:val="40B09F1F"/>
    <w:rsid w:val="40B98C30"/>
    <w:rsid w:val="40BB1696"/>
    <w:rsid w:val="40BC9F66"/>
    <w:rsid w:val="40C49DFF"/>
    <w:rsid w:val="40C72660"/>
    <w:rsid w:val="40CA4808"/>
    <w:rsid w:val="40D75424"/>
    <w:rsid w:val="40DD9806"/>
    <w:rsid w:val="40DEEDAC"/>
    <w:rsid w:val="40E198B6"/>
    <w:rsid w:val="40E27B15"/>
    <w:rsid w:val="40E7F511"/>
    <w:rsid w:val="40ED1084"/>
    <w:rsid w:val="40F14BB0"/>
    <w:rsid w:val="40F4EDE0"/>
    <w:rsid w:val="40F67D9C"/>
    <w:rsid w:val="40F6A96A"/>
    <w:rsid w:val="40F83B53"/>
    <w:rsid w:val="40FAC897"/>
    <w:rsid w:val="40FBAA6E"/>
    <w:rsid w:val="40FDA484"/>
    <w:rsid w:val="4100D67A"/>
    <w:rsid w:val="4101251D"/>
    <w:rsid w:val="4103BC2C"/>
    <w:rsid w:val="410A9DF4"/>
    <w:rsid w:val="410D250F"/>
    <w:rsid w:val="410E8754"/>
    <w:rsid w:val="410EAEC1"/>
    <w:rsid w:val="4111EA13"/>
    <w:rsid w:val="4114EA16"/>
    <w:rsid w:val="4116326F"/>
    <w:rsid w:val="411896F4"/>
    <w:rsid w:val="411E374F"/>
    <w:rsid w:val="4123D1D7"/>
    <w:rsid w:val="412F32A2"/>
    <w:rsid w:val="412FB575"/>
    <w:rsid w:val="4132FCE0"/>
    <w:rsid w:val="413B196E"/>
    <w:rsid w:val="413E71B8"/>
    <w:rsid w:val="41405C81"/>
    <w:rsid w:val="4149F0B6"/>
    <w:rsid w:val="414A3EEB"/>
    <w:rsid w:val="414CD459"/>
    <w:rsid w:val="4156AB29"/>
    <w:rsid w:val="41598B47"/>
    <w:rsid w:val="415CAC09"/>
    <w:rsid w:val="415D896D"/>
    <w:rsid w:val="415E907D"/>
    <w:rsid w:val="4161042F"/>
    <w:rsid w:val="4161B84D"/>
    <w:rsid w:val="41656E44"/>
    <w:rsid w:val="41663F64"/>
    <w:rsid w:val="4168DA5F"/>
    <w:rsid w:val="416E6F31"/>
    <w:rsid w:val="4176340E"/>
    <w:rsid w:val="417941AA"/>
    <w:rsid w:val="418B9B14"/>
    <w:rsid w:val="418CD535"/>
    <w:rsid w:val="41941582"/>
    <w:rsid w:val="41A4CF46"/>
    <w:rsid w:val="41A92186"/>
    <w:rsid w:val="41ABF180"/>
    <w:rsid w:val="41AE4AC5"/>
    <w:rsid w:val="41B5075F"/>
    <w:rsid w:val="41B992DA"/>
    <w:rsid w:val="41BA51E9"/>
    <w:rsid w:val="41BB7320"/>
    <w:rsid w:val="41BC67A8"/>
    <w:rsid w:val="41BDFCDA"/>
    <w:rsid w:val="41C12B37"/>
    <w:rsid w:val="41CAF5EA"/>
    <w:rsid w:val="41D0995B"/>
    <w:rsid w:val="41D7F680"/>
    <w:rsid w:val="41D8F68C"/>
    <w:rsid w:val="41DC65BB"/>
    <w:rsid w:val="41DE37C7"/>
    <w:rsid w:val="41DEFE39"/>
    <w:rsid w:val="41E27AB7"/>
    <w:rsid w:val="41E57F37"/>
    <w:rsid w:val="41EAE64A"/>
    <w:rsid w:val="41EF6A64"/>
    <w:rsid w:val="41F98716"/>
    <w:rsid w:val="41FA05FF"/>
    <w:rsid w:val="42012DDF"/>
    <w:rsid w:val="42018220"/>
    <w:rsid w:val="42028968"/>
    <w:rsid w:val="4204CD4A"/>
    <w:rsid w:val="42146EBF"/>
    <w:rsid w:val="421A396D"/>
    <w:rsid w:val="421D8E83"/>
    <w:rsid w:val="421E701A"/>
    <w:rsid w:val="42226E44"/>
    <w:rsid w:val="42252914"/>
    <w:rsid w:val="422600C1"/>
    <w:rsid w:val="422799F3"/>
    <w:rsid w:val="422E0CC2"/>
    <w:rsid w:val="4234154C"/>
    <w:rsid w:val="4236096D"/>
    <w:rsid w:val="423A7AC6"/>
    <w:rsid w:val="42421288"/>
    <w:rsid w:val="42427A01"/>
    <w:rsid w:val="4242C531"/>
    <w:rsid w:val="42433D2D"/>
    <w:rsid w:val="424A7124"/>
    <w:rsid w:val="4250879C"/>
    <w:rsid w:val="42556DE9"/>
    <w:rsid w:val="425A8A06"/>
    <w:rsid w:val="4267FA8E"/>
    <w:rsid w:val="4271019F"/>
    <w:rsid w:val="4275B5E1"/>
    <w:rsid w:val="427D6917"/>
    <w:rsid w:val="427FC4C8"/>
    <w:rsid w:val="4281CFDB"/>
    <w:rsid w:val="42973341"/>
    <w:rsid w:val="42996360"/>
    <w:rsid w:val="429A5F7C"/>
    <w:rsid w:val="429C7F9D"/>
    <w:rsid w:val="429D7922"/>
    <w:rsid w:val="42A20D80"/>
    <w:rsid w:val="42A45CEE"/>
    <w:rsid w:val="42A5FA23"/>
    <w:rsid w:val="42A60F6F"/>
    <w:rsid w:val="42A7F261"/>
    <w:rsid w:val="42B4C05B"/>
    <w:rsid w:val="42B52E34"/>
    <w:rsid w:val="42B56D75"/>
    <w:rsid w:val="42B5F0A3"/>
    <w:rsid w:val="42BC4C56"/>
    <w:rsid w:val="42BD87E5"/>
    <w:rsid w:val="42BEF180"/>
    <w:rsid w:val="42C619C5"/>
    <w:rsid w:val="42C66131"/>
    <w:rsid w:val="42C6BC05"/>
    <w:rsid w:val="42C953D9"/>
    <w:rsid w:val="42CD1A57"/>
    <w:rsid w:val="42D28E5B"/>
    <w:rsid w:val="42D7E893"/>
    <w:rsid w:val="42D7FD62"/>
    <w:rsid w:val="42DAFB40"/>
    <w:rsid w:val="42E11576"/>
    <w:rsid w:val="42EA4D8A"/>
    <w:rsid w:val="42F056F3"/>
    <w:rsid w:val="42F1584E"/>
    <w:rsid w:val="42F56F01"/>
    <w:rsid w:val="42F7D0CF"/>
    <w:rsid w:val="43012AAE"/>
    <w:rsid w:val="43024928"/>
    <w:rsid w:val="43038AFA"/>
    <w:rsid w:val="4307CD7A"/>
    <w:rsid w:val="43140B3B"/>
    <w:rsid w:val="4314B7D2"/>
    <w:rsid w:val="4318F14A"/>
    <w:rsid w:val="43196B7A"/>
    <w:rsid w:val="431B1C59"/>
    <w:rsid w:val="43221CDF"/>
    <w:rsid w:val="4323C7F3"/>
    <w:rsid w:val="432D4B95"/>
    <w:rsid w:val="432E4FC7"/>
    <w:rsid w:val="432E9984"/>
    <w:rsid w:val="43371BC8"/>
    <w:rsid w:val="433B29E8"/>
    <w:rsid w:val="433C49D8"/>
    <w:rsid w:val="433E8DF6"/>
    <w:rsid w:val="434150AD"/>
    <w:rsid w:val="43447805"/>
    <w:rsid w:val="43500AF2"/>
    <w:rsid w:val="43520A6A"/>
    <w:rsid w:val="435497D2"/>
    <w:rsid w:val="43581B2A"/>
    <w:rsid w:val="436382CD"/>
    <w:rsid w:val="4366FD39"/>
    <w:rsid w:val="436A67A9"/>
    <w:rsid w:val="436EC957"/>
    <w:rsid w:val="4376C4B0"/>
    <w:rsid w:val="437D6B03"/>
    <w:rsid w:val="437D942F"/>
    <w:rsid w:val="43838366"/>
    <w:rsid w:val="438B43FA"/>
    <w:rsid w:val="438BD21C"/>
    <w:rsid w:val="438D3DF7"/>
    <w:rsid w:val="438EA71C"/>
    <w:rsid w:val="439072E9"/>
    <w:rsid w:val="4390BCF8"/>
    <w:rsid w:val="43922B7A"/>
    <w:rsid w:val="4398892A"/>
    <w:rsid w:val="439AD555"/>
    <w:rsid w:val="439AF1FB"/>
    <w:rsid w:val="439BB554"/>
    <w:rsid w:val="439FA01E"/>
    <w:rsid w:val="439FDF38"/>
    <w:rsid w:val="43AD82A7"/>
    <w:rsid w:val="43B16D1C"/>
    <w:rsid w:val="43B7A1E6"/>
    <w:rsid w:val="43B81662"/>
    <w:rsid w:val="43BB1FF4"/>
    <w:rsid w:val="43BD5916"/>
    <w:rsid w:val="43BFC960"/>
    <w:rsid w:val="43C17D43"/>
    <w:rsid w:val="43C5DE5D"/>
    <w:rsid w:val="43C708CA"/>
    <w:rsid w:val="43CA0203"/>
    <w:rsid w:val="43D30A2A"/>
    <w:rsid w:val="43D313AD"/>
    <w:rsid w:val="43D5BACC"/>
    <w:rsid w:val="43D65918"/>
    <w:rsid w:val="43DAAE3A"/>
    <w:rsid w:val="43DC8CB4"/>
    <w:rsid w:val="43DCE507"/>
    <w:rsid w:val="43DD8EFA"/>
    <w:rsid w:val="43E43BD0"/>
    <w:rsid w:val="43E8F8D2"/>
    <w:rsid w:val="43F905B4"/>
    <w:rsid w:val="43FB28E0"/>
    <w:rsid w:val="43FD3ED3"/>
    <w:rsid w:val="43FEE069"/>
    <w:rsid w:val="4401C092"/>
    <w:rsid w:val="4406B54E"/>
    <w:rsid w:val="440A614E"/>
    <w:rsid w:val="440F05E8"/>
    <w:rsid w:val="44107F7D"/>
    <w:rsid w:val="4411309E"/>
    <w:rsid w:val="44170FA7"/>
    <w:rsid w:val="441943CD"/>
    <w:rsid w:val="441A524D"/>
    <w:rsid w:val="44285C4F"/>
    <w:rsid w:val="442B95EA"/>
    <w:rsid w:val="443186A0"/>
    <w:rsid w:val="4433F3D4"/>
    <w:rsid w:val="44346AE3"/>
    <w:rsid w:val="4446763E"/>
    <w:rsid w:val="44471002"/>
    <w:rsid w:val="4447F73E"/>
    <w:rsid w:val="444C9C74"/>
    <w:rsid w:val="444D3CAD"/>
    <w:rsid w:val="444DA7BA"/>
    <w:rsid w:val="4464837C"/>
    <w:rsid w:val="44734E1C"/>
    <w:rsid w:val="4475C8AF"/>
    <w:rsid w:val="4480183F"/>
    <w:rsid w:val="44870F5C"/>
    <w:rsid w:val="449285F9"/>
    <w:rsid w:val="4493710F"/>
    <w:rsid w:val="4496233A"/>
    <w:rsid w:val="449709F3"/>
    <w:rsid w:val="4497754B"/>
    <w:rsid w:val="4497ADB8"/>
    <w:rsid w:val="44A28CB7"/>
    <w:rsid w:val="44A51B20"/>
    <w:rsid w:val="44A6E7AD"/>
    <w:rsid w:val="44A9715B"/>
    <w:rsid w:val="44A9FC6E"/>
    <w:rsid w:val="44AA93E6"/>
    <w:rsid w:val="44B0496D"/>
    <w:rsid w:val="44B193D7"/>
    <w:rsid w:val="44B33D92"/>
    <w:rsid w:val="44B3A844"/>
    <w:rsid w:val="44B65002"/>
    <w:rsid w:val="44BED915"/>
    <w:rsid w:val="44CB1915"/>
    <w:rsid w:val="44D20192"/>
    <w:rsid w:val="44D8870A"/>
    <w:rsid w:val="44DFBBB5"/>
    <w:rsid w:val="44E449FA"/>
    <w:rsid w:val="44E724AE"/>
    <w:rsid w:val="44ECBAD8"/>
    <w:rsid w:val="44F60600"/>
    <w:rsid w:val="4500BE8F"/>
    <w:rsid w:val="450172AD"/>
    <w:rsid w:val="45022FDC"/>
    <w:rsid w:val="45053B75"/>
    <w:rsid w:val="45081643"/>
    <w:rsid w:val="450C6AE0"/>
    <w:rsid w:val="4513D5B3"/>
    <w:rsid w:val="4514DDD0"/>
    <w:rsid w:val="451564D4"/>
    <w:rsid w:val="45160783"/>
    <w:rsid w:val="4517D013"/>
    <w:rsid w:val="45191B94"/>
    <w:rsid w:val="451A1B79"/>
    <w:rsid w:val="45218D7B"/>
    <w:rsid w:val="452296EC"/>
    <w:rsid w:val="4523EAE6"/>
    <w:rsid w:val="4529833B"/>
    <w:rsid w:val="45307BCD"/>
    <w:rsid w:val="45345625"/>
    <w:rsid w:val="4537D43D"/>
    <w:rsid w:val="453E3EAD"/>
    <w:rsid w:val="4546C3AB"/>
    <w:rsid w:val="454C7980"/>
    <w:rsid w:val="454CFF68"/>
    <w:rsid w:val="45500F83"/>
    <w:rsid w:val="45521A7F"/>
    <w:rsid w:val="45534364"/>
    <w:rsid w:val="455C79F0"/>
    <w:rsid w:val="4561F2B5"/>
    <w:rsid w:val="456B3239"/>
    <w:rsid w:val="456C8458"/>
    <w:rsid w:val="456E524A"/>
    <w:rsid w:val="45724E6E"/>
    <w:rsid w:val="457591A4"/>
    <w:rsid w:val="45773465"/>
    <w:rsid w:val="4578DF8A"/>
    <w:rsid w:val="45796C98"/>
    <w:rsid w:val="4579F987"/>
    <w:rsid w:val="457AC658"/>
    <w:rsid w:val="457FE516"/>
    <w:rsid w:val="4580CDF0"/>
    <w:rsid w:val="45829E24"/>
    <w:rsid w:val="458B48A1"/>
    <w:rsid w:val="458D1ECB"/>
    <w:rsid w:val="458FD5A8"/>
    <w:rsid w:val="4592394F"/>
    <w:rsid w:val="459A53AD"/>
    <w:rsid w:val="459BE7A0"/>
    <w:rsid w:val="45A16C66"/>
    <w:rsid w:val="45A3DDCD"/>
    <w:rsid w:val="45AF2766"/>
    <w:rsid w:val="45B2E9FE"/>
    <w:rsid w:val="45BC759B"/>
    <w:rsid w:val="45CE3A11"/>
    <w:rsid w:val="45D64034"/>
    <w:rsid w:val="45DDC2DA"/>
    <w:rsid w:val="45EC3AE8"/>
    <w:rsid w:val="45ECE8DF"/>
    <w:rsid w:val="45F70095"/>
    <w:rsid w:val="45F7EC94"/>
    <w:rsid w:val="46026C5B"/>
    <w:rsid w:val="46039AE8"/>
    <w:rsid w:val="4604F92D"/>
    <w:rsid w:val="4605765D"/>
    <w:rsid w:val="4605C6F1"/>
    <w:rsid w:val="46080406"/>
    <w:rsid w:val="460E34B5"/>
    <w:rsid w:val="46115201"/>
    <w:rsid w:val="4611E4D0"/>
    <w:rsid w:val="46136282"/>
    <w:rsid w:val="4615E434"/>
    <w:rsid w:val="461D4D13"/>
    <w:rsid w:val="462AE9F6"/>
    <w:rsid w:val="462C8DAD"/>
    <w:rsid w:val="4639D70D"/>
    <w:rsid w:val="46421D4D"/>
    <w:rsid w:val="46426177"/>
    <w:rsid w:val="464A78ED"/>
    <w:rsid w:val="464B3D74"/>
    <w:rsid w:val="464C261C"/>
    <w:rsid w:val="4654FDB3"/>
    <w:rsid w:val="46566A4F"/>
    <w:rsid w:val="465972D3"/>
    <w:rsid w:val="465ABDA1"/>
    <w:rsid w:val="4660E64D"/>
    <w:rsid w:val="4661AA2C"/>
    <w:rsid w:val="4661BE0A"/>
    <w:rsid w:val="46655B9C"/>
    <w:rsid w:val="467168E9"/>
    <w:rsid w:val="467665BA"/>
    <w:rsid w:val="46771E0E"/>
    <w:rsid w:val="467A1902"/>
    <w:rsid w:val="467C0A2B"/>
    <w:rsid w:val="467C4DDA"/>
    <w:rsid w:val="467D088F"/>
    <w:rsid w:val="467E6AA9"/>
    <w:rsid w:val="4682F7C4"/>
    <w:rsid w:val="4683F009"/>
    <w:rsid w:val="4684B229"/>
    <w:rsid w:val="46909D7A"/>
    <w:rsid w:val="469523B2"/>
    <w:rsid w:val="46969527"/>
    <w:rsid w:val="469AB03C"/>
    <w:rsid w:val="469E49B1"/>
    <w:rsid w:val="46AFC300"/>
    <w:rsid w:val="46B19F1C"/>
    <w:rsid w:val="46B8877C"/>
    <w:rsid w:val="46BBE114"/>
    <w:rsid w:val="46BE1A34"/>
    <w:rsid w:val="46BE1A8D"/>
    <w:rsid w:val="46BE576D"/>
    <w:rsid w:val="46C07B0A"/>
    <w:rsid w:val="46C377ED"/>
    <w:rsid w:val="46C4DEB9"/>
    <w:rsid w:val="46C88846"/>
    <w:rsid w:val="46CDDC7B"/>
    <w:rsid w:val="46D002AE"/>
    <w:rsid w:val="46D5FF25"/>
    <w:rsid w:val="46D829AA"/>
    <w:rsid w:val="46D97107"/>
    <w:rsid w:val="46DA111B"/>
    <w:rsid w:val="46DD07FA"/>
    <w:rsid w:val="46E4DDAD"/>
    <w:rsid w:val="46E98F90"/>
    <w:rsid w:val="46EE17FF"/>
    <w:rsid w:val="46F02FAE"/>
    <w:rsid w:val="46F2430A"/>
    <w:rsid w:val="46F70FD3"/>
    <w:rsid w:val="46FB0B16"/>
    <w:rsid w:val="46FF9F96"/>
    <w:rsid w:val="4701700A"/>
    <w:rsid w:val="470A0F80"/>
    <w:rsid w:val="4712AC36"/>
    <w:rsid w:val="471E569C"/>
    <w:rsid w:val="472F5D97"/>
    <w:rsid w:val="4731C666"/>
    <w:rsid w:val="47352DFD"/>
    <w:rsid w:val="47376A62"/>
    <w:rsid w:val="4738C8D0"/>
    <w:rsid w:val="473D31C2"/>
    <w:rsid w:val="473FE291"/>
    <w:rsid w:val="474490B7"/>
    <w:rsid w:val="474BF82D"/>
    <w:rsid w:val="4750F532"/>
    <w:rsid w:val="475411C8"/>
    <w:rsid w:val="4759FD39"/>
    <w:rsid w:val="475C7458"/>
    <w:rsid w:val="475D7FDB"/>
    <w:rsid w:val="475FA4CE"/>
    <w:rsid w:val="476300CD"/>
    <w:rsid w:val="47637214"/>
    <w:rsid w:val="4763D4EA"/>
    <w:rsid w:val="476476CB"/>
    <w:rsid w:val="4766592D"/>
    <w:rsid w:val="47667B8F"/>
    <w:rsid w:val="476AED58"/>
    <w:rsid w:val="476CE374"/>
    <w:rsid w:val="476F76FA"/>
    <w:rsid w:val="4775FB91"/>
    <w:rsid w:val="477608C5"/>
    <w:rsid w:val="477767A4"/>
    <w:rsid w:val="4777C81B"/>
    <w:rsid w:val="477B8C2B"/>
    <w:rsid w:val="477C4FEC"/>
    <w:rsid w:val="477E5F84"/>
    <w:rsid w:val="4789806C"/>
    <w:rsid w:val="4789F977"/>
    <w:rsid w:val="478F991F"/>
    <w:rsid w:val="47981C61"/>
    <w:rsid w:val="47989A1A"/>
    <w:rsid w:val="479C2698"/>
    <w:rsid w:val="479C7BBA"/>
    <w:rsid w:val="47A19EC8"/>
    <w:rsid w:val="47AAB820"/>
    <w:rsid w:val="47AACD8E"/>
    <w:rsid w:val="47AD8B39"/>
    <w:rsid w:val="47B0E6B7"/>
    <w:rsid w:val="47BD92E7"/>
    <w:rsid w:val="47BE4187"/>
    <w:rsid w:val="47C76E43"/>
    <w:rsid w:val="47CCF354"/>
    <w:rsid w:val="47D2E169"/>
    <w:rsid w:val="47D770A1"/>
    <w:rsid w:val="47DA0136"/>
    <w:rsid w:val="47E07442"/>
    <w:rsid w:val="47E40506"/>
    <w:rsid w:val="47E46840"/>
    <w:rsid w:val="47E6DEC7"/>
    <w:rsid w:val="47EBAAE2"/>
    <w:rsid w:val="47F36277"/>
    <w:rsid w:val="47F386C3"/>
    <w:rsid w:val="47F86D9C"/>
    <w:rsid w:val="47F909BD"/>
    <w:rsid w:val="47FA3490"/>
    <w:rsid w:val="47FC09AD"/>
    <w:rsid w:val="47FD1BB1"/>
    <w:rsid w:val="47FDAB16"/>
    <w:rsid w:val="4800A839"/>
    <w:rsid w:val="480670E8"/>
    <w:rsid w:val="4807C716"/>
    <w:rsid w:val="480FD493"/>
    <w:rsid w:val="481F7FAA"/>
    <w:rsid w:val="482234A5"/>
    <w:rsid w:val="4822A01A"/>
    <w:rsid w:val="48268845"/>
    <w:rsid w:val="4829663A"/>
    <w:rsid w:val="48297062"/>
    <w:rsid w:val="482D0288"/>
    <w:rsid w:val="48347A76"/>
    <w:rsid w:val="48366108"/>
    <w:rsid w:val="48378C8B"/>
    <w:rsid w:val="483E7AC4"/>
    <w:rsid w:val="483FFC2F"/>
    <w:rsid w:val="48433B29"/>
    <w:rsid w:val="48442D16"/>
    <w:rsid w:val="484FEF5C"/>
    <w:rsid w:val="485B0ADE"/>
    <w:rsid w:val="485FCD2D"/>
    <w:rsid w:val="4865B5AC"/>
    <w:rsid w:val="4866BE94"/>
    <w:rsid w:val="486C155E"/>
    <w:rsid w:val="48704B9E"/>
    <w:rsid w:val="4872756C"/>
    <w:rsid w:val="4875B2C5"/>
    <w:rsid w:val="4878D85B"/>
    <w:rsid w:val="487B884E"/>
    <w:rsid w:val="487F2ED0"/>
    <w:rsid w:val="4883B043"/>
    <w:rsid w:val="4890909C"/>
    <w:rsid w:val="48911837"/>
    <w:rsid w:val="4891C6B6"/>
    <w:rsid w:val="4895E924"/>
    <w:rsid w:val="489E6B28"/>
    <w:rsid w:val="489EF6F9"/>
    <w:rsid w:val="48A154ED"/>
    <w:rsid w:val="48A588F6"/>
    <w:rsid w:val="48B0F56C"/>
    <w:rsid w:val="48B2C295"/>
    <w:rsid w:val="48B5CABC"/>
    <w:rsid w:val="48BBD332"/>
    <w:rsid w:val="48C1BB2D"/>
    <w:rsid w:val="48C46DA3"/>
    <w:rsid w:val="48C5E356"/>
    <w:rsid w:val="48C898A2"/>
    <w:rsid w:val="48C8FA27"/>
    <w:rsid w:val="48C9F11A"/>
    <w:rsid w:val="48CA277E"/>
    <w:rsid w:val="48CAE753"/>
    <w:rsid w:val="48DBC990"/>
    <w:rsid w:val="48DE87C9"/>
    <w:rsid w:val="48E4352D"/>
    <w:rsid w:val="48E54F64"/>
    <w:rsid w:val="48E5C92F"/>
    <w:rsid w:val="48E7868A"/>
    <w:rsid w:val="48EC5A8D"/>
    <w:rsid w:val="48EF5C5D"/>
    <w:rsid w:val="48F30712"/>
    <w:rsid w:val="48F7574F"/>
    <w:rsid w:val="48F7B92B"/>
    <w:rsid w:val="48F844B9"/>
    <w:rsid w:val="48F9F3B8"/>
    <w:rsid w:val="4900472C"/>
    <w:rsid w:val="4907A96E"/>
    <w:rsid w:val="490805E2"/>
    <w:rsid w:val="49091B99"/>
    <w:rsid w:val="490B9D4A"/>
    <w:rsid w:val="490EA04E"/>
    <w:rsid w:val="490FC097"/>
    <w:rsid w:val="491641C4"/>
    <w:rsid w:val="49170A09"/>
    <w:rsid w:val="4917C532"/>
    <w:rsid w:val="4924360D"/>
    <w:rsid w:val="4925DB7C"/>
    <w:rsid w:val="4927EEA3"/>
    <w:rsid w:val="49295740"/>
    <w:rsid w:val="492A0943"/>
    <w:rsid w:val="492A23FB"/>
    <w:rsid w:val="492C747D"/>
    <w:rsid w:val="49320108"/>
    <w:rsid w:val="49358D36"/>
    <w:rsid w:val="49386199"/>
    <w:rsid w:val="493AFEE4"/>
    <w:rsid w:val="49429DFF"/>
    <w:rsid w:val="4948E17E"/>
    <w:rsid w:val="494B2744"/>
    <w:rsid w:val="494CFCD1"/>
    <w:rsid w:val="49548E17"/>
    <w:rsid w:val="495C8F67"/>
    <w:rsid w:val="495CF021"/>
    <w:rsid w:val="495DCF54"/>
    <w:rsid w:val="496482F6"/>
    <w:rsid w:val="49672D64"/>
    <w:rsid w:val="496DB7D7"/>
    <w:rsid w:val="49703C30"/>
    <w:rsid w:val="4970F752"/>
    <w:rsid w:val="49713580"/>
    <w:rsid w:val="49764A54"/>
    <w:rsid w:val="49777336"/>
    <w:rsid w:val="497A08FA"/>
    <w:rsid w:val="497AFDD4"/>
    <w:rsid w:val="497E94F7"/>
    <w:rsid w:val="4987C294"/>
    <w:rsid w:val="498F1966"/>
    <w:rsid w:val="498F3ADA"/>
    <w:rsid w:val="499423F8"/>
    <w:rsid w:val="499A4B46"/>
    <w:rsid w:val="49A8C366"/>
    <w:rsid w:val="49ACA31C"/>
    <w:rsid w:val="49B571D0"/>
    <w:rsid w:val="49BC948C"/>
    <w:rsid w:val="49C455A1"/>
    <w:rsid w:val="49C8812D"/>
    <w:rsid w:val="49C8DC2F"/>
    <w:rsid w:val="49CA7836"/>
    <w:rsid w:val="49CC6A62"/>
    <w:rsid w:val="49CD01A7"/>
    <w:rsid w:val="49CDE612"/>
    <w:rsid w:val="49CF7113"/>
    <w:rsid w:val="49D21EC8"/>
    <w:rsid w:val="49DDB614"/>
    <w:rsid w:val="49DE3072"/>
    <w:rsid w:val="49E723F8"/>
    <w:rsid w:val="49F56AFF"/>
    <w:rsid w:val="4A09417C"/>
    <w:rsid w:val="4A0D2BB3"/>
    <w:rsid w:val="4A0E995E"/>
    <w:rsid w:val="4A17F2E8"/>
    <w:rsid w:val="4A1B9453"/>
    <w:rsid w:val="4A223FBB"/>
    <w:rsid w:val="4A22EBA2"/>
    <w:rsid w:val="4A24BBCC"/>
    <w:rsid w:val="4A2813A7"/>
    <w:rsid w:val="4A2A13B0"/>
    <w:rsid w:val="4A2FE8A1"/>
    <w:rsid w:val="4A344E83"/>
    <w:rsid w:val="4A377637"/>
    <w:rsid w:val="4A3943F7"/>
    <w:rsid w:val="4A42958A"/>
    <w:rsid w:val="4A47E9EC"/>
    <w:rsid w:val="4A4A8541"/>
    <w:rsid w:val="4A4B7660"/>
    <w:rsid w:val="4A4CC504"/>
    <w:rsid w:val="4A4D63F0"/>
    <w:rsid w:val="4A541BC8"/>
    <w:rsid w:val="4A589F9F"/>
    <w:rsid w:val="4A5A0CA8"/>
    <w:rsid w:val="4A616982"/>
    <w:rsid w:val="4A635192"/>
    <w:rsid w:val="4A6631CB"/>
    <w:rsid w:val="4A6AA1BF"/>
    <w:rsid w:val="4A6F2EA8"/>
    <w:rsid w:val="4A75372B"/>
    <w:rsid w:val="4A77C73A"/>
    <w:rsid w:val="4A799B79"/>
    <w:rsid w:val="4A7ADB08"/>
    <w:rsid w:val="4A7D9EE1"/>
    <w:rsid w:val="4A7FDB9B"/>
    <w:rsid w:val="4A8261D6"/>
    <w:rsid w:val="4A833E08"/>
    <w:rsid w:val="4A89F5C7"/>
    <w:rsid w:val="4A8FEC02"/>
    <w:rsid w:val="4A94151A"/>
    <w:rsid w:val="4A976F40"/>
    <w:rsid w:val="4A9787B0"/>
    <w:rsid w:val="4A994070"/>
    <w:rsid w:val="4A9B1C5E"/>
    <w:rsid w:val="4A9BDA9B"/>
    <w:rsid w:val="4A9C1823"/>
    <w:rsid w:val="4AA2509D"/>
    <w:rsid w:val="4AA2A3FF"/>
    <w:rsid w:val="4AA5B6B3"/>
    <w:rsid w:val="4AA9EB8B"/>
    <w:rsid w:val="4AB45156"/>
    <w:rsid w:val="4AB8C746"/>
    <w:rsid w:val="4AB915E2"/>
    <w:rsid w:val="4ABE391B"/>
    <w:rsid w:val="4AC0E484"/>
    <w:rsid w:val="4AC331D5"/>
    <w:rsid w:val="4ACAB20D"/>
    <w:rsid w:val="4ACD5593"/>
    <w:rsid w:val="4ACD6BC7"/>
    <w:rsid w:val="4ACEB763"/>
    <w:rsid w:val="4AD16B3D"/>
    <w:rsid w:val="4AD38AB2"/>
    <w:rsid w:val="4AD8807B"/>
    <w:rsid w:val="4ADA1DF4"/>
    <w:rsid w:val="4ADA707C"/>
    <w:rsid w:val="4ADE41F7"/>
    <w:rsid w:val="4ADE6C63"/>
    <w:rsid w:val="4AE4CCF4"/>
    <w:rsid w:val="4AE5742E"/>
    <w:rsid w:val="4AE97DE9"/>
    <w:rsid w:val="4AE9BB22"/>
    <w:rsid w:val="4AF15F6A"/>
    <w:rsid w:val="4AF61E78"/>
    <w:rsid w:val="4AF7E9F0"/>
    <w:rsid w:val="4AFA6ECB"/>
    <w:rsid w:val="4AFF5716"/>
    <w:rsid w:val="4B013F3B"/>
    <w:rsid w:val="4B0E5B83"/>
    <w:rsid w:val="4B173793"/>
    <w:rsid w:val="4B176472"/>
    <w:rsid w:val="4B20942A"/>
    <w:rsid w:val="4B232E4E"/>
    <w:rsid w:val="4B264B0E"/>
    <w:rsid w:val="4B266057"/>
    <w:rsid w:val="4B2A6C9C"/>
    <w:rsid w:val="4B2E0A23"/>
    <w:rsid w:val="4B2F5E0C"/>
    <w:rsid w:val="4B325FA2"/>
    <w:rsid w:val="4B34337D"/>
    <w:rsid w:val="4B37E9FB"/>
    <w:rsid w:val="4B39D0EB"/>
    <w:rsid w:val="4B3B5991"/>
    <w:rsid w:val="4B42DD0A"/>
    <w:rsid w:val="4B451775"/>
    <w:rsid w:val="4B47DE9F"/>
    <w:rsid w:val="4B4A04B2"/>
    <w:rsid w:val="4B4F780B"/>
    <w:rsid w:val="4B51C28B"/>
    <w:rsid w:val="4B52D3C6"/>
    <w:rsid w:val="4B53B8CA"/>
    <w:rsid w:val="4B55D15B"/>
    <w:rsid w:val="4B574A64"/>
    <w:rsid w:val="4B5C916D"/>
    <w:rsid w:val="4B5C9C64"/>
    <w:rsid w:val="4B6233D1"/>
    <w:rsid w:val="4B627F94"/>
    <w:rsid w:val="4B62C73D"/>
    <w:rsid w:val="4B637635"/>
    <w:rsid w:val="4B63EBEF"/>
    <w:rsid w:val="4B6918AD"/>
    <w:rsid w:val="4B693AEE"/>
    <w:rsid w:val="4B725302"/>
    <w:rsid w:val="4B7A8493"/>
    <w:rsid w:val="4B80F6C0"/>
    <w:rsid w:val="4B817E87"/>
    <w:rsid w:val="4B81CC57"/>
    <w:rsid w:val="4B826C4E"/>
    <w:rsid w:val="4B85A87B"/>
    <w:rsid w:val="4B85D58E"/>
    <w:rsid w:val="4B8C3973"/>
    <w:rsid w:val="4B8FA00F"/>
    <w:rsid w:val="4B962622"/>
    <w:rsid w:val="4B978F61"/>
    <w:rsid w:val="4B98A427"/>
    <w:rsid w:val="4B9B7ED7"/>
    <w:rsid w:val="4B9FD036"/>
    <w:rsid w:val="4BA415E1"/>
    <w:rsid w:val="4BA908A8"/>
    <w:rsid w:val="4BAF12CA"/>
    <w:rsid w:val="4BB59F8D"/>
    <w:rsid w:val="4BB8ACA3"/>
    <w:rsid w:val="4BBBE76E"/>
    <w:rsid w:val="4BC3549A"/>
    <w:rsid w:val="4BC67163"/>
    <w:rsid w:val="4BC796DE"/>
    <w:rsid w:val="4BC99B72"/>
    <w:rsid w:val="4BCC79D0"/>
    <w:rsid w:val="4BD02A1B"/>
    <w:rsid w:val="4BD0E673"/>
    <w:rsid w:val="4BD257C8"/>
    <w:rsid w:val="4BD73F67"/>
    <w:rsid w:val="4BDD8827"/>
    <w:rsid w:val="4BE1B110"/>
    <w:rsid w:val="4BE2BECD"/>
    <w:rsid w:val="4BE5B638"/>
    <w:rsid w:val="4BE88A57"/>
    <w:rsid w:val="4BE8D1DB"/>
    <w:rsid w:val="4BEDDE2D"/>
    <w:rsid w:val="4BEF7255"/>
    <w:rsid w:val="4BF06983"/>
    <w:rsid w:val="4BF0ECA8"/>
    <w:rsid w:val="4BF8CE3D"/>
    <w:rsid w:val="4BFBA861"/>
    <w:rsid w:val="4C032803"/>
    <w:rsid w:val="4C0568B2"/>
    <w:rsid w:val="4C07C9B9"/>
    <w:rsid w:val="4C0CAB06"/>
    <w:rsid w:val="4C0E9F6D"/>
    <w:rsid w:val="4C11F034"/>
    <w:rsid w:val="4C14B8C7"/>
    <w:rsid w:val="4C16DD2E"/>
    <w:rsid w:val="4C1C3656"/>
    <w:rsid w:val="4C1E005F"/>
    <w:rsid w:val="4C2D6E5C"/>
    <w:rsid w:val="4C2DB715"/>
    <w:rsid w:val="4C304768"/>
    <w:rsid w:val="4C36E65D"/>
    <w:rsid w:val="4C37B100"/>
    <w:rsid w:val="4C3B5BC7"/>
    <w:rsid w:val="4C41658D"/>
    <w:rsid w:val="4C42112D"/>
    <w:rsid w:val="4C431A0C"/>
    <w:rsid w:val="4C447ABB"/>
    <w:rsid w:val="4C49BF39"/>
    <w:rsid w:val="4C4E9463"/>
    <w:rsid w:val="4C506B16"/>
    <w:rsid w:val="4C50FABA"/>
    <w:rsid w:val="4C51AFB6"/>
    <w:rsid w:val="4C51FE79"/>
    <w:rsid w:val="4C5D1FBC"/>
    <w:rsid w:val="4C61DC7D"/>
    <w:rsid w:val="4C65A509"/>
    <w:rsid w:val="4C77C656"/>
    <w:rsid w:val="4C7B06C0"/>
    <w:rsid w:val="4C7C4749"/>
    <w:rsid w:val="4C7C7C38"/>
    <w:rsid w:val="4C7E4F74"/>
    <w:rsid w:val="4C829756"/>
    <w:rsid w:val="4C83B6BA"/>
    <w:rsid w:val="4C83CF2D"/>
    <w:rsid w:val="4C86AFAE"/>
    <w:rsid w:val="4C894BD2"/>
    <w:rsid w:val="4C896F36"/>
    <w:rsid w:val="4C925C44"/>
    <w:rsid w:val="4C96A7DC"/>
    <w:rsid w:val="4C998911"/>
    <w:rsid w:val="4C9D795D"/>
    <w:rsid w:val="4C9E1105"/>
    <w:rsid w:val="4C9E71E9"/>
    <w:rsid w:val="4CA43823"/>
    <w:rsid w:val="4CA62434"/>
    <w:rsid w:val="4CA6B885"/>
    <w:rsid w:val="4CA8A39F"/>
    <w:rsid w:val="4CAA5821"/>
    <w:rsid w:val="4CAEE67F"/>
    <w:rsid w:val="4CB1CC89"/>
    <w:rsid w:val="4CBE6B67"/>
    <w:rsid w:val="4CBEDF7F"/>
    <w:rsid w:val="4CC1C00B"/>
    <w:rsid w:val="4CC30288"/>
    <w:rsid w:val="4CC57573"/>
    <w:rsid w:val="4CCB2D42"/>
    <w:rsid w:val="4CCC8D7C"/>
    <w:rsid w:val="4CCE6921"/>
    <w:rsid w:val="4CCEFDA0"/>
    <w:rsid w:val="4CD08CD4"/>
    <w:rsid w:val="4CD80CD2"/>
    <w:rsid w:val="4CD987D2"/>
    <w:rsid w:val="4CDB4112"/>
    <w:rsid w:val="4CE0AE8A"/>
    <w:rsid w:val="4CE78418"/>
    <w:rsid w:val="4CE851DE"/>
    <w:rsid w:val="4CEB51D3"/>
    <w:rsid w:val="4CEEEA5C"/>
    <w:rsid w:val="4CF30720"/>
    <w:rsid w:val="4CF79259"/>
    <w:rsid w:val="4CFB914F"/>
    <w:rsid w:val="4CFFDEFE"/>
    <w:rsid w:val="4D024115"/>
    <w:rsid w:val="4D02D4AD"/>
    <w:rsid w:val="4D035364"/>
    <w:rsid w:val="4D0431DC"/>
    <w:rsid w:val="4D189604"/>
    <w:rsid w:val="4D2489A6"/>
    <w:rsid w:val="4D24943E"/>
    <w:rsid w:val="4D279C27"/>
    <w:rsid w:val="4D2AE7A1"/>
    <w:rsid w:val="4D2DAD74"/>
    <w:rsid w:val="4D2E19A6"/>
    <w:rsid w:val="4D37E7BC"/>
    <w:rsid w:val="4D415A70"/>
    <w:rsid w:val="4D4477C1"/>
    <w:rsid w:val="4D46EB21"/>
    <w:rsid w:val="4D4A3414"/>
    <w:rsid w:val="4D4CCB54"/>
    <w:rsid w:val="4D509C85"/>
    <w:rsid w:val="4D5593DD"/>
    <w:rsid w:val="4D57547A"/>
    <w:rsid w:val="4D5893F7"/>
    <w:rsid w:val="4D5B87FA"/>
    <w:rsid w:val="4D681EBD"/>
    <w:rsid w:val="4D68B599"/>
    <w:rsid w:val="4D6B298D"/>
    <w:rsid w:val="4D6E686F"/>
    <w:rsid w:val="4D6FB6FE"/>
    <w:rsid w:val="4D7310A9"/>
    <w:rsid w:val="4D734CEB"/>
    <w:rsid w:val="4D7404B6"/>
    <w:rsid w:val="4D786578"/>
    <w:rsid w:val="4D7BD9B3"/>
    <w:rsid w:val="4D7CDA4B"/>
    <w:rsid w:val="4D847490"/>
    <w:rsid w:val="4D888391"/>
    <w:rsid w:val="4D8C7B83"/>
    <w:rsid w:val="4D97592D"/>
    <w:rsid w:val="4DA39EBD"/>
    <w:rsid w:val="4DB06891"/>
    <w:rsid w:val="4DB0E37A"/>
    <w:rsid w:val="4DB1F729"/>
    <w:rsid w:val="4DB3B241"/>
    <w:rsid w:val="4DB8FBA5"/>
    <w:rsid w:val="4DBBCA27"/>
    <w:rsid w:val="4DBF6515"/>
    <w:rsid w:val="4DBF7E7B"/>
    <w:rsid w:val="4DC0EDE2"/>
    <w:rsid w:val="4DC1E0E8"/>
    <w:rsid w:val="4DC90B2C"/>
    <w:rsid w:val="4DCCD807"/>
    <w:rsid w:val="4DCDFC37"/>
    <w:rsid w:val="4DD071AD"/>
    <w:rsid w:val="4DD1CB9C"/>
    <w:rsid w:val="4DD3CDAB"/>
    <w:rsid w:val="4DD43B31"/>
    <w:rsid w:val="4DD753B1"/>
    <w:rsid w:val="4DF081CB"/>
    <w:rsid w:val="4DF0FA0E"/>
    <w:rsid w:val="4DF5A7C1"/>
    <w:rsid w:val="4E00F473"/>
    <w:rsid w:val="4E00FB74"/>
    <w:rsid w:val="4E02ECC7"/>
    <w:rsid w:val="4E0732AF"/>
    <w:rsid w:val="4E09D876"/>
    <w:rsid w:val="4E0A1695"/>
    <w:rsid w:val="4E0CCB6E"/>
    <w:rsid w:val="4E0E30F0"/>
    <w:rsid w:val="4E0E546D"/>
    <w:rsid w:val="4E0E7007"/>
    <w:rsid w:val="4E18F051"/>
    <w:rsid w:val="4E1B354F"/>
    <w:rsid w:val="4E1F145F"/>
    <w:rsid w:val="4E2712F8"/>
    <w:rsid w:val="4E27E0A8"/>
    <w:rsid w:val="4E2A87EC"/>
    <w:rsid w:val="4E2E2222"/>
    <w:rsid w:val="4E2F37DD"/>
    <w:rsid w:val="4E380319"/>
    <w:rsid w:val="4E3BE466"/>
    <w:rsid w:val="4E45CA59"/>
    <w:rsid w:val="4E47C00F"/>
    <w:rsid w:val="4E491B39"/>
    <w:rsid w:val="4E4B47F1"/>
    <w:rsid w:val="4E4D56E9"/>
    <w:rsid w:val="4E4D6B76"/>
    <w:rsid w:val="4E4DA85C"/>
    <w:rsid w:val="4E4EE45B"/>
    <w:rsid w:val="4E50896C"/>
    <w:rsid w:val="4E5AC63E"/>
    <w:rsid w:val="4E618CAB"/>
    <w:rsid w:val="4E66DCB9"/>
    <w:rsid w:val="4E690796"/>
    <w:rsid w:val="4E6A99F7"/>
    <w:rsid w:val="4E6ECD37"/>
    <w:rsid w:val="4E737538"/>
    <w:rsid w:val="4E780D92"/>
    <w:rsid w:val="4E7ED86B"/>
    <w:rsid w:val="4E85CD05"/>
    <w:rsid w:val="4E8854A1"/>
    <w:rsid w:val="4E8B1969"/>
    <w:rsid w:val="4E8CEBFE"/>
    <w:rsid w:val="4E920C8F"/>
    <w:rsid w:val="4E926265"/>
    <w:rsid w:val="4E97D086"/>
    <w:rsid w:val="4E9F6728"/>
    <w:rsid w:val="4EA0A31E"/>
    <w:rsid w:val="4EA0C17C"/>
    <w:rsid w:val="4EA24400"/>
    <w:rsid w:val="4EA59DFF"/>
    <w:rsid w:val="4EA8C7B2"/>
    <w:rsid w:val="4EB9A933"/>
    <w:rsid w:val="4EBA7F2E"/>
    <w:rsid w:val="4EBFEB99"/>
    <w:rsid w:val="4EC0649F"/>
    <w:rsid w:val="4EC78DEA"/>
    <w:rsid w:val="4ECB97F8"/>
    <w:rsid w:val="4ECC6B8F"/>
    <w:rsid w:val="4ECDAF62"/>
    <w:rsid w:val="4ED04F26"/>
    <w:rsid w:val="4ED45D9D"/>
    <w:rsid w:val="4ED83E3C"/>
    <w:rsid w:val="4EDD4A90"/>
    <w:rsid w:val="4EDD52A3"/>
    <w:rsid w:val="4EE1107D"/>
    <w:rsid w:val="4EE4EBDD"/>
    <w:rsid w:val="4EE51F34"/>
    <w:rsid w:val="4EF1643E"/>
    <w:rsid w:val="4EF40272"/>
    <w:rsid w:val="4EF9C533"/>
    <w:rsid w:val="4F024E7E"/>
    <w:rsid w:val="4F0B0D8C"/>
    <w:rsid w:val="4F0B2884"/>
    <w:rsid w:val="4F112FA0"/>
    <w:rsid w:val="4F12440B"/>
    <w:rsid w:val="4F126D93"/>
    <w:rsid w:val="4F140090"/>
    <w:rsid w:val="4F15EC74"/>
    <w:rsid w:val="4F1C57CD"/>
    <w:rsid w:val="4F1D2993"/>
    <w:rsid w:val="4F20D529"/>
    <w:rsid w:val="4F231402"/>
    <w:rsid w:val="4F23D278"/>
    <w:rsid w:val="4F275A1A"/>
    <w:rsid w:val="4F28BE5F"/>
    <w:rsid w:val="4F2D0C9B"/>
    <w:rsid w:val="4F2F7559"/>
    <w:rsid w:val="4F3C4FD3"/>
    <w:rsid w:val="4F3D0AB4"/>
    <w:rsid w:val="4F40E76C"/>
    <w:rsid w:val="4F41B1D4"/>
    <w:rsid w:val="4F42BCDF"/>
    <w:rsid w:val="4F4A3482"/>
    <w:rsid w:val="4F4C5F93"/>
    <w:rsid w:val="4F64C05F"/>
    <w:rsid w:val="4F6D82C1"/>
    <w:rsid w:val="4F73150B"/>
    <w:rsid w:val="4F7C391C"/>
    <w:rsid w:val="4F7C457A"/>
    <w:rsid w:val="4F7D4C72"/>
    <w:rsid w:val="4F83E41E"/>
    <w:rsid w:val="4F894E61"/>
    <w:rsid w:val="4F8E7F0F"/>
    <w:rsid w:val="4F91479A"/>
    <w:rsid w:val="4F91C28A"/>
    <w:rsid w:val="4F941880"/>
    <w:rsid w:val="4F950F90"/>
    <w:rsid w:val="4F9E84EB"/>
    <w:rsid w:val="4F9F9CFA"/>
    <w:rsid w:val="4F9FC0CA"/>
    <w:rsid w:val="4FA31DB7"/>
    <w:rsid w:val="4FA5BCBE"/>
    <w:rsid w:val="4FA65089"/>
    <w:rsid w:val="4FA6D718"/>
    <w:rsid w:val="4FADE19F"/>
    <w:rsid w:val="4FAE6507"/>
    <w:rsid w:val="4FB5CBCF"/>
    <w:rsid w:val="4FB65AAF"/>
    <w:rsid w:val="4FBEBAE1"/>
    <w:rsid w:val="4FBEDCDC"/>
    <w:rsid w:val="4FC1426F"/>
    <w:rsid w:val="4FC443EF"/>
    <w:rsid w:val="4FC8C4C1"/>
    <w:rsid w:val="4FC8FD7E"/>
    <w:rsid w:val="4FCE71E4"/>
    <w:rsid w:val="4FD88141"/>
    <w:rsid w:val="4FD8B73C"/>
    <w:rsid w:val="4FDA3ADD"/>
    <w:rsid w:val="4FDA76F4"/>
    <w:rsid w:val="4FDD07FC"/>
    <w:rsid w:val="4FE2E267"/>
    <w:rsid w:val="4FE4195D"/>
    <w:rsid w:val="4FED3277"/>
    <w:rsid w:val="4FEFCFEF"/>
    <w:rsid w:val="4FF1932D"/>
    <w:rsid w:val="4FF25EDC"/>
    <w:rsid w:val="4FF78BA1"/>
    <w:rsid w:val="4FFF4769"/>
    <w:rsid w:val="50047B0A"/>
    <w:rsid w:val="5004A473"/>
    <w:rsid w:val="500522B2"/>
    <w:rsid w:val="5008D33D"/>
    <w:rsid w:val="501521E8"/>
    <w:rsid w:val="50195D20"/>
    <w:rsid w:val="501B819A"/>
    <w:rsid w:val="50231013"/>
    <w:rsid w:val="50254FE3"/>
    <w:rsid w:val="50260082"/>
    <w:rsid w:val="5027919F"/>
    <w:rsid w:val="502FEC8F"/>
    <w:rsid w:val="50331CF5"/>
    <w:rsid w:val="503966A8"/>
    <w:rsid w:val="503D1810"/>
    <w:rsid w:val="5043860F"/>
    <w:rsid w:val="5049E4CE"/>
    <w:rsid w:val="504DD7BE"/>
    <w:rsid w:val="505C3500"/>
    <w:rsid w:val="505FA771"/>
    <w:rsid w:val="5065F6EB"/>
    <w:rsid w:val="50689289"/>
    <w:rsid w:val="50695D30"/>
    <w:rsid w:val="5072CF23"/>
    <w:rsid w:val="507CFBD6"/>
    <w:rsid w:val="50852931"/>
    <w:rsid w:val="508D3F07"/>
    <w:rsid w:val="508EC228"/>
    <w:rsid w:val="50922EF8"/>
    <w:rsid w:val="509711F4"/>
    <w:rsid w:val="509E040C"/>
    <w:rsid w:val="50A1C8FF"/>
    <w:rsid w:val="50A49F24"/>
    <w:rsid w:val="50A795E2"/>
    <w:rsid w:val="50AA12E9"/>
    <w:rsid w:val="50AECD1C"/>
    <w:rsid w:val="50AFAA1D"/>
    <w:rsid w:val="50B0D220"/>
    <w:rsid w:val="50B2B52E"/>
    <w:rsid w:val="50B5B51E"/>
    <w:rsid w:val="50BAFEB1"/>
    <w:rsid w:val="50BD2932"/>
    <w:rsid w:val="50C22A3F"/>
    <w:rsid w:val="50C5A410"/>
    <w:rsid w:val="50CAA18C"/>
    <w:rsid w:val="50CB4AB6"/>
    <w:rsid w:val="50CFCF5F"/>
    <w:rsid w:val="50D14A80"/>
    <w:rsid w:val="50DB1124"/>
    <w:rsid w:val="50DB3F7F"/>
    <w:rsid w:val="50DC58B1"/>
    <w:rsid w:val="50DDFAE9"/>
    <w:rsid w:val="50E144F0"/>
    <w:rsid w:val="50E99613"/>
    <w:rsid w:val="50EDC19A"/>
    <w:rsid w:val="50F16C62"/>
    <w:rsid w:val="50F27787"/>
    <w:rsid w:val="50F7C404"/>
    <w:rsid w:val="50FC923D"/>
    <w:rsid w:val="50FEEB95"/>
    <w:rsid w:val="50FF28CA"/>
    <w:rsid w:val="51035467"/>
    <w:rsid w:val="5103BB6C"/>
    <w:rsid w:val="51051D5D"/>
    <w:rsid w:val="510AAD16"/>
    <w:rsid w:val="51140C7D"/>
    <w:rsid w:val="511630F6"/>
    <w:rsid w:val="5124DAC3"/>
    <w:rsid w:val="512717E8"/>
    <w:rsid w:val="512B7C2F"/>
    <w:rsid w:val="512FA154"/>
    <w:rsid w:val="5131704C"/>
    <w:rsid w:val="5139143A"/>
    <w:rsid w:val="5139CF6F"/>
    <w:rsid w:val="513AE4CD"/>
    <w:rsid w:val="513DD746"/>
    <w:rsid w:val="513FCB6E"/>
    <w:rsid w:val="5149F1A5"/>
    <w:rsid w:val="514FF0D9"/>
    <w:rsid w:val="51603F29"/>
    <w:rsid w:val="516B669D"/>
    <w:rsid w:val="516B87B9"/>
    <w:rsid w:val="516DEA0A"/>
    <w:rsid w:val="5176B736"/>
    <w:rsid w:val="517CE7C9"/>
    <w:rsid w:val="51806609"/>
    <w:rsid w:val="5186851D"/>
    <w:rsid w:val="518B52F7"/>
    <w:rsid w:val="51919BF7"/>
    <w:rsid w:val="5192E82B"/>
    <w:rsid w:val="519643A8"/>
    <w:rsid w:val="51996B2F"/>
    <w:rsid w:val="519D4BA7"/>
    <w:rsid w:val="519D9E9C"/>
    <w:rsid w:val="51A2F99C"/>
    <w:rsid w:val="51A40257"/>
    <w:rsid w:val="51ACA938"/>
    <w:rsid w:val="51AF0073"/>
    <w:rsid w:val="51B0FF69"/>
    <w:rsid w:val="51BE5F80"/>
    <w:rsid w:val="51BF3A83"/>
    <w:rsid w:val="51CD4C24"/>
    <w:rsid w:val="51D35021"/>
    <w:rsid w:val="51D38A4E"/>
    <w:rsid w:val="51DDBFB5"/>
    <w:rsid w:val="51DDCA4D"/>
    <w:rsid w:val="51DDE7FF"/>
    <w:rsid w:val="51DE2EBE"/>
    <w:rsid w:val="51E4A278"/>
    <w:rsid w:val="51ED9996"/>
    <w:rsid w:val="51EFE8FF"/>
    <w:rsid w:val="51F1334C"/>
    <w:rsid w:val="51F366D5"/>
    <w:rsid w:val="51FFB28B"/>
    <w:rsid w:val="520AB0FA"/>
    <w:rsid w:val="520C6D5B"/>
    <w:rsid w:val="520D4A5F"/>
    <w:rsid w:val="5211DBCB"/>
    <w:rsid w:val="521456D2"/>
    <w:rsid w:val="5214E064"/>
    <w:rsid w:val="521542CC"/>
    <w:rsid w:val="5216117B"/>
    <w:rsid w:val="521C37D3"/>
    <w:rsid w:val="521CDACC"/>
    <w:rsid w:val="52234FD9"/>
    <w:rsid w:val="5224CEA1"/>
    <w:rsid w:val="522669E3"/>
    <w:rsid w:val="52267937"/>
    <w:rsid w:val="5228EBC1"/>
    <w:rsid w:val="522ABC41"/>
    <w:rsid w:val="5236CB39"/>
    <w:rsid w:val="52378404"/>
    <w:rsid w:val="523B6020"/>
    <w:rsid w:val="523C8377"/>
    <w:rsid w:val="5240BF6F"/>
    <w:rsid w:val="52453B4C"/>
    <w:rsid w:val="524A849A"/>
    <w:rsid w:val="524DA2A9"/>
    <w:rsid w:val="525B5BB6"/>
    <w:rsid w:val="525DE783"/>
    <w:rsid w:val="52625FFB"/>
    <w:rsid w:val="5262829D"/>
    <w:rsid w:val="52691355"/>
    <w:rsid w:val="526CF655"/>
    <w:rsid w:val="526DEC9B"/>
    <w:rsid w:val="526E1902"/>
    <w:rsid w:val="5271543D"/>
    <w:rsid w:val="527B7FB4"/>
    <w:rsid w:val="527BF245"/>
    <w:rsid w:val="52808E00"/>
    <w:rsid w:val="52808F90"/>
    <w:rsid w:val="5283AFE4"/>
    <w:rsid w:val="5287DEF3"/>
    <w:rsid w:val="5288842A"/>
    <w:rsid w:val="528909C6"/>
    <w:rsid w:val="528BF441"/>
    <w:rsid w:val="52909746"/>
    <w:rsid w:val="529312D5"/>
    <w:rsid w:val="5293619B"/>
    <w:rsid w:val="529DC690"/>
    <w:rsid w:val="529FB6EA"/>
    <w:rsid w:val="52A0BAED"/>
    <w:rsid w:val="52A4273D"/>
    <w:rsid w:val="52A6B39C"/>
    <w:rsid w:val="52A91891"/>
    <w:rsid w:val="52AB7562"/>
    <w:rsid w:val="52AD0C90"/>
    <w:rsid w:val="52AD0ED0"/>
    <w:rsid w:val="52BEE691"/>
    <w:rsid w:val="52C004B6"/>
    <w:rsid w:val="52C0AA3F"/>
    <w:rsid w:val="52C1F679"/>
    <w:rsid w:val="52C3471F"/>
    <w:rsid w:val="52C49D4D"/>
    <w:rsid w:val="52C603B1"/>
    <w:rsid w:val="52C903C9"/>
    <w:rsid w:val="52CB84DF"/>
    <w:rsid w:val="52CB8DB9"/>
    <w:rsid w:val="52CC631D"/>
    <w:rsid w:val="52CF061A"/>
    <w:rsid w:val="52D29FB3"/>
    <w:rsid w:val="52E47233"/>
    <w:rsid w:val="52E8BC64"/>
    <w:rsid w:val="52EE826C"/>
    <w:rsid w:val="52EF58A2"/>
    <w:rsid w:val="52EFA519"/>
    <w:rsid w:val="52F13A8B"/>
    <w:rsid w:val="52F1A662"/>
    <w:rsid w:val="52F97F1D"/>
    <w:rsid w:val="52FD513A"/>
    <w:rsid w:val="5304565F"/>
    <w:rsid w:val="530660A2"/>
    <w:rsid w:val="530BBEC2"/>
    <w:rsid w:val="5310351D"/>
    <w:rsid w:val="53115879"/>
    <w:rsid w:val="53159F21"/>
    <w:rsid w:val="531A6938"/>
    <w:rsid w:val="531F3FE9"/>
    <w:rsid w:val="531FB347"/>
    <w:rsid w:val="532030A7"/>
    <w:rsid w:val="5320EFB3"/>
    <w:rsid w:val="533414DA"/>
    <w:rsid w:val="533A5E7D"/>
    <w:rsid w:val="533C2BFC"/>
    <w:rsid w:val="534054A5"/>
    <w:rsid w:val="53423CC1"/>
    <w:rsid w:val="5343AC13"/>
    <w:rsid w:val="5347830E"/>
    <w:rsid w:val="5349B3BD"/>
    <w:rsid w:val="534BC00E"/>
    <w:rsid w:val="534BD9FD"/>
    <w:rsid w:val="53531CE4"/>
    <w:rsid w:val="5355A04A"/>
    <w:rsid w:val="53588D3C"/>
    <w:rsid w:val="535AA022"/>
    <w:rsid w:val="535DE5AB"/>
    <w:rsid w:val="535E2A2E"/>
    <w:rsid w:val="53627357"/>
    <w:rsid w:val="536510B5"/>
    <w:rsid w:val="5372BD00"/>
    <w:rsid w:val="5373A464"/>
    <w:rsid w:val="537BD598"/>
    <w:rsid w:val="538C1A8D"/>
    <w:rsid w:val="538CE202"/>
    <w:rsid w:val="5395DE40"/>
    <w:rsid w:val="5398FFB2"/>
    <w:rsid w:val="539A7FC5"/>
    <w:rsid w:val="539D437C"/>
    <w:rsid w:val="53A11256"/>
    <w:rsid w:val="53A654A5"/>
    <w:rsid w:val="53A6DB7A"/>
    <w:rsid w:val="53A79DAD"/>
    <w:rsid w:val="53ACDBF4"/>
    <w:rsid w:val="53ADDCC9"/>
    <w:rsid w:val="53AFA830"/>
    <w:rsid w:val="53B07A0C"/>
    <w:rsid w:val="53B10066"/>
    <w:rsid w:val="53B10DB5"/>
    <w:rsid w:val="53B36F2E"/>
    <w:rsid w:val="53B4F4CF"/>
    <w:rsid w:val="53B52813"/>
    <w:rsid w:val="53C23A44"/>
    <w:rsid w:val="53C34CBB"/>
    <w:rsid w:val="53C58304"/>
    <w:rsid w:val="53CAC90B"/>
    <w:rsid w:val="53CEFE3D"/>
    <w:rsid w:val="53DD7BCF"/>
    <w:rsid w:val="53DD8BFE"/>
    <w:rsid w:val="53E1FFAF"/>
    <w:rsid w:val="53E835D5"/>
    <w:rsid w:val="53E9730A"/>
    <w:rsid w:val="53F3B260"/>
    <w:rsid w:val="53FF7C33"/>
    <w:rsid w:val="54022864"/>
    <w:rsid w:val="540228F9"/>
    <w:rsid w:val="540368EE"/>
    <w:rsid w:val="5408CBD7"/>
    <w:rsid w:val="5408E036"/>
    <w:rsid w:val="5409B9C6"/>
    <w:rsid w:val="5409BCFC"/>
    <w:rsid w:val="5409FF4B"/>
    <w:rsid w:val="540B12E4"/>
    <w:rsid w:val="540FF36E"/>
    <w:rsid w:val="5412D3D5"/>
    <w:rsid w:val="54133025"/>
    <w:rsid w:val="54141FE5"/>
    <w:rsid w:val="54160D64"/>
    <w:rsid w:val="541C4B47"/>
    <w:rsid w:val="541CD943"/>
    <w:rsid w:val="541CE72C"/>
    <w:rsid w:val="541D40A8"/>
    <w:rsid w:val="541D8E8A"/>
    <w:rsid w:val="541E987C"/>
    <w:rsid w:val="54218BCF"/>
    <w:rsid w:val="542246AE"/>
    <w:rsid w:val="54224CFC"/>
    <w:rsid w:val="542DB7FE"/>
    <w:rsid w:val="5433767D"/>
    <w:rsid w:val="5436C98C"/>
    <w:rsid w:val="5437734D"/>
    <w:rsid w:val="5438564C"/>
    <w:rsid w:val="543C0D68"/>
    <w:rsid w:val="5445E22A"/>
    <w:rsid w:val="544CB1C2"/>
    <w:rsid w:val="544D7B96"/>
    <w:rsid w:val="544EC80C"/>
    <w:rsid w:val="5454496A"/>
    <w:rsid w:val="5455415B"/>
    <w:rsid w:val="5456CA8D"/>
    <w:rsid w:val="54619C45"/>
    <w:rsid w:val="5461B5D7"/>
    <w:rsid w:val="54646934"/>
    <w:rsid w:val="54688B4B"/>
    <w:rsid w:val="5469546C"/>
    <w:rsid w:val="546C6579"/>
    <w:rsid w:val="546CD7EB"/>
    <w:rsid w:val="5473B4A2"/>
    <w:rsid w:val="5474E6ED"/>
    <w:rsid w:val="54753820"/>
    <w:rsid w:val="5478B7D7"/>
    <w:rsid w:val="547B3AFD"/>
    <w:rsid w:val="5483EEE5"/>
    <w:rsid w:val="5485995D"/>
    <w:rsid w:val="54872B75"/>
    <w:rsid w:val="548B5F79"/>
    <w:rsid w:val="548E8088"/>
    <w:rsid w:val="5493549F"/>
    <w:rsid w:val="5496874D"/>
    <w:rsid w:val="54996DFE"/>
    <w:rsid w:val="549BF9EE"/>
    <w:rsid w:val="54A2A2B8"/>
    <w:rsid w:val="54A519F8"/>
    <w:rsid w:val="54A8DCFE"/>
    <w:rsid w:val="54AC7D7E"/>
    <w:rsid w:val="54AEAA25"/>
    <w:rsid w:val="54B0D393"/>
    <w:rsid w:val="54B59147"/>
    <w:rsid w:val="54BA2ECC"/>
    <w:rsid w:val="54C51AC1"/>
    <w:rsid w:val="54C5943B"/>
    <w:rsid w:val="54C5FD03"/>
    <w:rsid w:val="54D71C8B"/>
    <w:rsid w:val="54D8240D"/>
    <w:rsid w:val="54D9D053"/>
    <w:rsid w:val="54DD536C"/>
    <w:rsid w:val="54DD9C23"/>
    <w:rsid w:val="54DDFC3D"/>
    <w:rsid w:val="54E86B24"/>
    <w:rsid w:val="54EA550E"/>
    <w:rsid w:val="54ECB913"/>
    <w:rsid w:val="54EFEECB"/>
    <w:rsid w:val="54F393C7"/>
    <w:rsid w:val="54F45D9D"/>
    <w:rsid w:val="54F568CA"/>
    <w:rsid w:val="54FA8DBE"/>
    <w:rsid w:val="54FDE81C"/>
    <w:rsid w:val="5500673D"/>
    <w:rsid w:val="55016D81"/>
    <w:rsid w:val="55062BEA"/>
    <w:rsid w:val="55081330"/>
    <w:rsid w:val="550AC6A7"/>
    <w:rsid w:val="551064CE"/>
    <w:rsid w:val="55130551"/>
    <w:rsid w:val="551987F4"/>
    <w:rsid w:val="552327B9"/>
    <w:rsid w:val="552819DB"/>
    <w:rsid w:val="55284DA0"/>
    <w:rsid w:val="5530D160"/>
    <w:rsid w:val="5531F535"/>
    <w:rsid w:val="5533EBC9"/>
    <w:rsid w:val="553793A9"/>
    <w:rsid w:val="553BDD25"/>
    <w:rsid w:val="553CD9E6"/>
    <w:rsid w:val="553F2C33"/>
    <w:rsid w:val="55401C8F"/>
    <w:rsid w:val="554E9634"/>
    <w:rsid w:val="5552B035"/>
    <w:rsid w:val="5553320E"/>
    <w:rsid w:val="55550ACB"/>
    <w:rsid w:val="55569CF0"/>
    <w:rsid w:val="55576D87"/>
    <w:rsid w:val="5558E5FA"/>
    <w:rsid w:val="556C88F5"/>
    <w:rsid w:val="556EB96B"/>
    <w:rsid w:val="5579EB9F"/>
    <w:rsid w:val="557A8B24"/>
    <w:rsid w:val="55840BFE"/>
    <w:rsid w:val="5585744E"/>
    <w:rsid w:val="55871FDF"/>
    <w:rsid w:val="5589D2E9"/>
    <w:rsid w:val="558F8E8C"/>
    <w:rsid w:val="5592EF56"/>
    <w:rsid w:val="55A099B8"/>
    <w:rsid w:val="55A154D3"/>
    <w:rsid w:val="55A67F4E"/>
    <w:rsid w:val="55AAFDBC"/>
    <w:rsid w:val="55AD7621"/>
    <w:rsid w:val="55B1A327"/>
    <w:rsid w:val="55B4AED4"/>
    <w:rsid w:val="55BC2982"/>
    <w:rsid w:val="55C44D97"/>
    <w:rsid w:val="55CC1B07"/>
    <w:rsid w:val="55D450A2"/>
    <w:rsid w:val="55D4573C"/>
    <w:rsid w:val="55D6319B"/>
    <w:rsid w:val="55D9EFE3"/>
    <w:rsid w:val="55DC201D"/>
    <w:rsid w:val="55DC6F56"/>
    <w:rsid w:val="55DC8021"/>
    <w:rsid w:val="55DDFFB5"/>
    <w:rsid w:val="55E28BE8"/>
    <w:rsid w:val="55E859EA"/>
    <w:rsid w:val="55E8B467"/>
    <w:rsid w:val="55EB7C46"/>
    <w:rsid w:val="55ED9E49"/>
    <w:rsid w:val="55F70E00"/>
    <w:rsid w:val="55F70FFF"/>
    <w:rsid w:val="55F78296"/>
    <w:rsid w:val="56024942"/>
    <w:rsid w:val="56029703"/>
    <w:rsid w:val="56035CB7"/>
    <w:rsid w:val="56062E6B"/>
    <w:rsid w:val="5606E2C2"/>
    <w:rsid w:val="560AD9D9"/>
    <w:rsid w:val="560D33F3"/>
    <w:rsid w:val="56140C6B"/>
    <w:rsid w:val="5617F3C4"/>
    <w:rsid w:val="561D9B56"/>
    <w:rsid w:val="561E54AC"/>
    <w:rsid w:val="5625E5BE"/>
    <w:rsid w:val="562C7DA9"/>
    <w:rsid w:val="562CE04D"/>
    <w:rsid w:val="56340C75"/>
    <w:rsid w:val="563D4429"/>
    <w:rsid w:val="5642C4A6"/>
    <w:rsid w:val="56450D07"/>
    <w:rsid w:val="56489F2D"/>
    <w:rsid w:val="564C5E89"/>
    <w:rsid w:val="56592EF7"/>
    <w:rsid w:val="565D06E7"/>
    <w:rsid w:val="565DB606"/>
    <w:rsid w:val="5660D4E1"/>
    <w:rsid w:val="5662498D"/>
    <w:rsid w:val="56665660"/>
    <w:rsid w:val="5670DC96"/>
    <w:rsid w:val="567564FB"/>
    <w:rsid w:val="567640C9"/>
    <w:rsid w:val="567B32EC"/>
    <w:rsid w:val="567CEDC1"/>
    <w:rsid w:val="567CF924"/>
    <w:rsid w:val="56845D7B"/>
    <w:rsid w:val="568AC34B"/>
    <w:rsid w:val="568BED69"/>
    <w:rsid w:val="5699BD8F"/>
    <w:rsid w:val="569E42B3"/>
    <w:rsid w:val="56A07E96"/>
    <w:rsid w:val="56A28929"/>
    <w:rsid w:val="56AAE762"/>
    <w:rsid w:val="56AED351"/>
    <w:rsid w:val="56B040B9"/>
    <w:rsid w:val="56B32A74"/>
    <w:rsid w:val="56B77307"/>
    <w:rsid w:val="56B7B205"/>
    <w:rsid w:val="56BAC481"/>
    <w:rsid w:val="56BE1591"/>
    <w:rsid w:val="56BEE20C"/>
    <w:rsid w:val="56C0151C"/>
    <w:rsid w:val="56C839C4"/>
    <w:rsid w:val="56CC3D5D"/>
    <w:rsid w:val="56CC8349"/>
    <w:rsid w:val="56D1EC0A"/>
    <w:rsid w:val="56D2FA05"/>
    <w:rsid w:val="56D3A177"/>
    <w:rsid w:val="56D46F06"/>
    <w:rsid w:val="56DA0F54"/>
    <w:rsid w:val="56DC19CF"/>
    <w:rsid w:val="56E941E3"/>
    <w:rsid w:val="56F2CDC8"/>
    <w:rsid w:val="56F9A1E7"/>
    <w:rsid w:val="56F9C8E5"/>
    <w:rsid w:val="56FB28FE"/>
    <w:rsid w:val="56FC48A6"/>
    <w:rsid w:val="56FE1FE5"/>
    <w:rsid w:val="5700B302"/>
    <w:rsid w:val="5706C83F"/>
    <w:rsid w:val="570F4F82"/>
    <w:rsid w:val="5719E745"/>
    <w:rsid w:val="571E5F3A"/>
    <w:rsid w:val="571F0BDE"/>
    <w:rsid w:val="5720733B"/>
    <w:rsid w:val="57231F27"/>
    <w:rsid w:val="57250137"/>
    <w:rsid w:val="572835B7"/>
    <w:rsid w:val="572ABA16"/>
    <w:rsid w:val="572D9FC6"/>
    <w:rsid w:val="572F2024"/>
    <w:rsid w:val="57320E2C"/>
    <w:rsid w:val="5733FDDC"/>
    <w:rsid w:val="574140C2"/>
    <w:rsid w:val="5745249B"/>
    <w:rsid w:val="57478AB5"/>
    <w:rsid w:val="5748E8AD"/>
    <w:rsid w:val="574A9641"/>
    <w:rsid w:val="57536E23"/>
    <w:rsid w:val="575F401A"/>
    <w:rsid w:val="57647FBD"/>
    <w:rsid w:val="576824B5"/>
    <w:rsid w:val="576C6113"/>
    <w:rsid w:val="577191C2"/>
    <w:rsid w:val="57739099"/>
    <w:rsid w:val="57750556"/>
    <w:rsid w:val="577C0E56"/>
    <w:rsid w:val="5780320B"/>
    <w:rsid w:val="578977F5"/>
    <w:rsid w:val="578A41D8"/>
    <w:rsid w:val="578E8C08"/>
    <w:rsid w:val="579267AC"/>
    <w:rsid w:val="579A36B2"/>
    <w:rsid w:val="57A3C2E6"/>
    <w:rsid w:val="57A6FD83"/>
    <w:rsid w:val="57A915F5"/>
    <w:rsid w:val="57AB60E2"/>
    <w:rsid w:val="57AC7BAF"/>
    <w:rsid w:val="57AE28D8"/>
    <w:rsid w:val="57AF15FD"/>
    <w:rsid w:val="57B16B37"/>
    <w:rsid w:val="57BB394B"/>
    <w:rsid w:val="57C56753"/>
    <w:rsid w:val="57C84E0A"/>
    <w:rsid w:val="57C8EA25"/>
    <w:rsid w:val="57C94AF2"/>
    <w:rsid w:val="57D0B0A8"/>
    <w:rsid w:val="57D6D522"/>
    <w:rsid w:val="57DCAF27"/>
    <w:rsid w:val="57DCB9AE"/>
    <w:rsid w:val="57E1142F"/>
    <w:rsid w:val="57E1F1DB"/>
    <w:rsid w:val="57E3A74C"/>
    <w:rsid w:val="57E53DF4"/>
    <w:rsid w:val="57E819BA"/>
    <w:rsid w:val="57EB4B80"/>
    <w:rsid w:val="57EDB694"/>
    <w:rsid w:val="57F31FC7"/>
    <w:rsid w:val="57FC3E80"/>
    <w:rsid w:val="580D9244"/>
    <w:rsid w:val="58137F9E"/>
    <w:rsid w:val="58178ED8"/>
    <w:rsid w:val="58182E71"/>
    <w:rsid w:val="5829189E"/>
    <w:rsid w:val="582A983D"/>
    <w:rsid w:val="58326D7E"/>
    <w:rsid w:val="583769C9"/>
    <w:rsid w:val="583E2347"/>
    <w:rsid w:val="58442E18"/>
    <w:rsid w:val="584621FB"/>
    <w:rsid w:val="58472643"/>
    <w:rsid w:val="5848A57F"/>
    <w:rsid w:val="584F1EC6"/>
    <w:rsid w:val="58545B77"/>
    <w:rsid w:val="585AC87B"/>
    <w:rsid w:val="585D7871"/>
    <w:rsid w:val="58621971"/>
    <w:rsid w:val="5863DADA"/>
    <w:rsid w:val="586650D4"/>
    <w:rsid w:val="586DD19B"/>
    <w:rsid w:val="5874B56E"/>
    <w:rsid w:val="5874C7A2"/>
    <w:rsid w:val="587CC16C"/>
    <w:rsid w:val="5884BE46"/>
    <w:rsid w:val="58884535"/>
    <w:rsid w:val="588A46EB"/>
    <w:rsid w:val="588AA53E"/>
    <w:rsid w:val="588B4525"/>
    <w:rsid w:val="58919586"/>
    <w:rsid w:val="58979457"/>
    <w:rsid w:val="589B99AC"/>
    <w:rsid w:val="589F1640"/>
    <w:rsid w:val="589F74B2"/>
    <w:rsid w:val="58A61A6C"/>
    <w:rsid w:val="58ABFB94"/>
    <w:rsid w:val="58AFF07A"/>
    <w:rsid w:val="58B313BB"/>
    <w:rsid w:val="58B5A7B7"/>
    <w:rsid w:val="58B984C2"/>
    <w:rsid w:val="58BDF036"/>
    <w:rsid w:val="58C60A40"/>
    <w:rsid w:val="58CAD07F"/>
    <w:rsid w:val="58D9B74D"/>
    <w:rsid w:val="58DAECDA"/>
    <w:rsid w:val="58DE8407"/>
    <w:rsid w:val="58E49970"/>
    <w:rsid w:val="58E7220C"/>
    <w:rsid w:val="58EF3E84"/>
    <w:rsid w:val="58F42238"/>
    <w:rsid w:val="58FF42EB"/>
    <w:rsid w:val="59002385"/>
    <w:rsid w:val="59021E7A"/>
    <w:rsid w:val="5905D322"/>
    <w:rsid w:val="590729D9"/>
    <w:rsid w:val="590F0A83"/>
    <w:rsid w:val="591080CE"/>
    <w:rsid w:val="5914A853"/>
    <w:rsid w:val="5919F1AF"/>
    <w:rsid w:val="591A2CAA"/>
    <w:rsid w:val="591FBCEB"/>
    <w:rsid w:val="5922E163"/>
    <w:rsid w:val="592621CA"/>
    <w:rsid w:val="59299508"/>
    <w:rsid w:val="592BCAF2"/>
    <w:rsid w:val="592E0E55"/>
    <w:rsid w:val="593159B3"/>
    <w:rsid w:val="593294DE"/>
    <w:rsid w:val="59349C20"/>
    <w:rsid w:val="593559CB"/>
    <w:rsid w:val="5938A4F6"/>
    <w:rsid w:val="593B7337"/>
    <w:rsid w:val="593BA4C0"/>
    <w:rsid w:val="593C2B47"/>
    <w:rsid w:val="59429AF1"/>
    <w:rsid w:val="5945EE89"/>
    <w:rsid w:val="59493B39"/>
    <w:rsid w:val="5954858A"/>
    <w:rsid w:val="5955581A"/>
    <w:rsid w:val="59566012"/>
    <w:rsid w:val="595B2AF7"/>
    <w:rsid w:val="595B337B"/>
    <w:rsid w:val="596226DA"/>
    <w:rsid w:val="5963F26E"/>
    <w:rsid w:val="596AD733"/>
    <w:rsid w:val="596CF429"/>
    <w:rsid w:val="59729D8F"/>
    <w:rsid w:val="5973CDF3"/>
    <w:rsid w:val="597E3754"/>
    <w:rsid w:val="597E8EFF"/>
    <w:rsid w:val="59804398"/>
    <w:rsid w:val="5983B2FF"/>
    <w:rsid w:val="59901077"/>
    <w:rsid w:val="5991DDF2"/>
    <w:rsid w:val="599661E1"/>
    <w:rsid w:val="59999010"/>
    <w:rsid w:val="599C235D"/>
    <w:rsid w:val="599C878D"/>
    <w:rsid w:val="59A535BF"/>
    <w:rsid w:val="59A637E9"/>
    <w:rsid w:val="59A8622C"/>
    <w:rsid w:val="59AED620"/>
    <w:rsid w:val="59B3FED2"/>
    <w:rsid w:val="59B9791F"/>
    <w:rsid w:val="59C0EBFA"/>
    <w:rsid w:val="59C399BE"/>
    <w:rsid w:val="59C4BCE2"/>
    <w:rsid w:val="59C52B85"/>
    <w:rsid w:val="59CC1DC1"/>
    <w:rsid w:val="59D1F113"/>
    <w:rsid w:val="59D7BD66"/>
    <w:rsid w:val="59DDB7D5"/>
    <w:rsid w:val="59E560D6"/>
    <w:rsid w:val="59E5654C"/>
    <w:rsid w:val="59ED3371"/>
    <w:rsid w:val="59F26543"/>
    <w:rsid w:val="59F42D9C"/>
    <w:rsid w:val="59F4CAAD"/>
    <w:rsid w:val="59F754DB"/>
    <w:rsid w:val="59FF582A"/>
    <w:rsid w:val="5A06CCF5"/>
    <w:rsid w:val="5A0827FA"/>
    <w:rsid w:val="5A0A91F1"/>
    <w:rsid w:val="5A0DA99E"/>
    <w:rsid w:val="5A0E7E39"/>
    <w:rsid w:val="5A142FBC"/>
    <w:rsid w:val="5A1A2F61"/>
    <w:rsid w:val="5A1A90CB"/>
    <w:rsid w:val="5A1E0F94"/>
    <w:rsid w:val="5A1F5DF4"/>
    <w:rsid w:val="5A20E2A5"/>
    <w:rsid w:val="5A2D1C88"/>
    <w:rsid w:val="5A30B838"/>
    <w:rsid w:val="5A34756A"/>
    <w:rsid w:val="5A360392"/>
    <w:rsid w:val="5A377470"/>
    <w:rsid w:val="5A3C0E61"/>
    <w:rsid w:val="5A45E1C0"/>
    <w:rsid w:val="5A4D2E21"/>
    <w:rsid w:val="5A53C824"/>
    <w:rsid w:val="5A582979"/>
    <w:rsid w:val="5A5B741B"/>
    <w:rsid w:val="5A5BF5FD"/>
    <w:rsid w:val="5A66EFEB"/>
    <w:rsid w:val="5A733DB1"/>
    <w:rsid w:val="5A773932"/>
    <w:rsid w:val="5A791E1B"/>
    <w:rsid w:val="5A7BE58B"/>
    <w:rsid w:val="5A7DF44D"/>
    <w:rsid w:val="5A81B317"/>
    <w:rsid w:val="5A97639C"/>
    <w:rsid w:val="5A976ACD"/>
    <w:rsid w:val="5A98F4D8"/>
    <w:rsid w:val="5A9C207F"/>
    <w:rsid w:val="5A9E2439"/>
    <w:rsid w:val="5AA693A4"/>
    <w:rsid w:val="5AA9A3CC"/>
    <w:rsid w:val="5AB0436D"/>
    <w:rsid w:val="5AB7AD84"/>
    <w:rsid w:val="5AC261DE"/>
    <w:rsid w:val="5AC4516E"/>
    <w:rsid w:val="5AC45686"/>
    <w:rsid w:val="5ACC6431"/>
    <w:rsid w:val="5AD1B48D"/>
    <w:rsid w:val="5AD20A9C"/>
    <w:rsid w:val="5AD44372"/>
    <w:rsid w:val="5AD4A9AC"/>
    <w:rsid w:val="5AD79C5F"/>
    <w:rsid w:val="5AD957D0"/>
    <w:rsid w:val="5ADC94B7"/>
    <w:rsid w:val="5ADCB177"/>
    <w:rsid w:val="5AE0D2EB"/>
    <w:rsid w:val="5AEF3369"/>
    <w:rsid w:val="5AF22CD3"/>
    <w:rsid w:val="5AFD0815"/>
    <w:rsid w:val="5B045964"/>
    <w:rsid w:val="5B08129B"/>
    <w:rsid w:val="5B09BE8F"/>
    <w:rsid w:val="5B128453"/>
    <w:rsid w:val="5B1B4BB9"/>
    <w:rsid w:val="5B244551"/>
    <w:rsid w:val="5B26797C"/>
    <w:rsid w:val="5B27BD32"/>
    <w:rsid w:val="5B2C6572"/>
    <w:rsid w:val="5B2EDA61"/>
    <w:rsid w:val="5B385E63"/>
    <w:rsid w:val="5B3E6557"/>
    <w:rsid w:val="5B3FE1CA"/>
    <w:rsid w:val="5B40DDB3"/>
    <w:rsid w:val="5B44A153"/>
    <w:rsid w:val="5B47CDCF"/>
    <w:rsid w:val="5B4AA31A"/>
    <w:rsid w:val="5B4BAEB7"/>
    <w:rsid w:val="5B51025A"/>
    <w:rsid w:val="5B522E65"/>
    <w:rsid w:val="5B526E13"/>
    <w:rsid w:val="5B537599"/>
    <w:rsid w:val="5B579637"/>
    <w:rsid w:val="5B57A479"/>
    <w:rsid w:val="5B5A8721"/>
    <w:rsid w:val="5B5E10F1"/>
    <w:rsid w:val="5B5FDEE6"/>
    <w:rsid w:val="5B60AD1F"/>
    <w:rsid w:val="5B643355"/>
    <w:rsid w:val="5B693D91"/>
    <w:rsid w:val="5B6A72B7"/>
    <w:rsid w:val="5B6BC2F3"/>
    <w:rsid w:val="5B6D972B"/>
    <w:rsid w:val="5B6EA67C"/>
    <w:rsid w:val="5B73D180"/>
    <w:rsid w:val="5B74947B"/>
    <w:rsid w:val="5B766AEB"/>
    <w:rsid w:val="5B7E05D9"/>
    <w:rsid w:val="5B7F3E20"/>
    <w:rsid w:val="5B81C1F1"/>
    <w:rsid w:val="5B839CB2"/>
    <w:rsid w:val="5B84F38A"/>
    <w:rsid w:val="5B925E8B"/>
    <w:rsid w:val="5B9294AA"/>
    <w:rsid w:val="5B92F366"/>
    <w:rsid w:val="5B938F11"/>
    <w:rsid w:val="5B954226"/>
    <w:rsid w:val="5B95A991"/>
    <w:rsid w:val="5B9B9867"/>
    <w:rsid w:val="5B9FA67A"/>
    <w:rsid w:val="5BA3595C"/>
    <w:rsid w:val="5BA3B991"/>
    <w:rsid w:val="5BA41B5D"/>
    <w:rsid w:val="5BA4C073"/>
    <w:rsid w:val="5BA8D3AF"/>
    <w:rsid w:val="5BAC63D5"/>
    <w:rsid w:val="5BAEFF21"/>
    <w:rsid w:val="5BBC0289"/>
    <w:rsid w:val="5BBC6FAB"/>
    <w:rsid w:val="5BBDC172"/>
    <w:rsid w:val="5BC392E8"/>
    <w:rsid w:val="5BC3A23C"/>
    <w:rsid w:val="5BC8758D"/>
    <w:rsid w:val="5BCC726B"/>
    <w:rsid w:val="5BCC9BFE"/>
    <w:rsid w:val="5BD552D2"/>
    <w:rsid w:val="5BD5B86F"/>
    <w:rsid w:val="5BD79F9A"/>
    <w:rsid w:val="5BE77D2B"/>
    <w:rsid w:val="5BEA3FB0"/>
    <w:rsid w:val="5BF1814F"/>
    <w:rsid w:val="5C0CB7BC"/>
    <w:rsid w:val="5C1C23E7"/>
    <w:rsid w:val="5C292E2C"/>
    <w:rsid w:val="5C2AFB01"/>
    <w:rsid w:val="5C2BB31A"/>
    <w:rsid w:val="5C34A064"/>
    <w:rsid w:val="5C34BCB9"/>
    <w:rsid w:val="5C35822D"/>
    <w:rsid w:val="5C35FE95"/>
    <w:rsid w:val="5C369ADC"/>
    <w:rsid w:val="5C36BA7C"/>
    <w:rsid w:val="5C37E0E9"/>
    <w:rsid w:val="5C38DB4D"/>
    <w:rsid w:val="5C39BF3C"/>
    <w:rsid w:val="5C3B3928"/>
    <w:rsid w:val="5C4418DE"/>
    <w:rsid w:val="5C48DA11"/>
    <w:rsid w:val="5C49DFEA"/>
    <w:rsid w:val="5C4C5AAC"/>
    <w:rsid w:val="5C4FEEA7"/>
    <w:rsid w:val="5C551A89"/>
    <w:rsid w:val="5C56DFCC"/>
    <w:rsid w:val="5C5EC3D4"/>
    <w:rsid w:val="5C5FED9B"/>
    <w:rsid w:val="5C634D70"/>
    <w:rsid w:val="5C64AFEA"/>
    <w:rsid w:val="5C684147"/>
    <w:rsid w:val="5C692023"/>
    <w:rsid w:val="5C6EB1DE"/>
    <w:rsid w:val="5C79DB99"/>
    <w:rsid w:val="5C7A3BB3"/>
    <w:rsid w:val="5C7BB8DF"/>
    <w:rsid w:val="5C7C8704"/>
    <w:rsid w:val="5C7E1BFC"/>
    <w:rsid w:val="5C8AFED7"/>
    <w:rsid w:val="5C8EEAD9"/>
    <w:rsid w:val="5C8F6921"/>
    <w:rsid w:val="5C90D226"/>
    <w:rsid w:val="5C96A490"/>
    <w:rsid w:val="5C99FD68"/>
    <w:rsid w:val="5C9C147D"/>
    <w:rsid w:val="5C9D05D4"/>
    <w:rsid w:val="5C9D3644"/>
    <w:rsid w:val="5CA1E07D"/>
    <w:rsid w:val="5CA56594"/>
    <w:rsid w:val="5CA6C69D"/>
    <w:rsid w:val="5CA7916C"/>
    <w:rsid w:val="5CA83B8F"/>
    <w:rsid w:val="5CAA01D2"/>
    <w:rsid w:val="5CAB3FB4"/>
    <w:rsid w:val="5CAE977D"/>
    <w:rsid w:val="5CB86284"/>
    <w:rsid w:val="5CB95FF8"/>
    <w:rsid w:val="5CBB882A"/>
    <w:rsid w:val="5CBEBCA3"/>
    <w:rsid w:val="5CC132E5"/>
    <w:rsid w:val="5CC34CA5"/>
    <w:rsid w:val="5CCB47A6"/>
    <w:rsid w:val="5CD13BF3"/>
    <w:rsid w:val="5CD40A55"/>
    <w:rsid w:val="5CDA64BD"/>
    <w:rsid w:val="5CE03645"/>
    <w:rsid w:val="5CE376F2"/>
    <w:rsid w:val="5CE481E2"/>
    <w:rsid w:val="5CE6854E"/>
    <w:rsid w:val="5CE7207C"/>
    <w:rsid w:val="5CF14DFB"/>
    <w:rsid w:val="5CF5D5EF"/>
    <w:rsid w:val="5CF74E91"/>
    <w:rsid w:val="5D03259E"/>
    <w:rsid w:val="5D040174"/>
    <w:rsid w:val="5D04A2B4"/>
    <w:rsid w:val="5D0B0A0F"/>
    <w:rsid w:val="5D0F3785"/>
    <w:rsid w:val="5D1C6A20"/>
    <w:rsid w:val="5D21C774"/>
    <w:rsid w:val="5D234230"/>
    <w:rsid w:val="5D299632"/>
    <w:rsid w:val="5D2B428A"/>
    <w:rsid w:val="5D2EAAF7"/>
    <w:rsid w:val="5D312FC1"/>
    <w:rsid w:val="5D370A61"/>
    <w:rsid w:val="5D3DAC51"/>
    <w:rsid w:val="5D422202"/>
    <w:rsid w:val="5D447A38"/>
    <w:rsid w:val="5D4B2882"/>
    <w:rsid w:val="5D4B6DD1"/>
    <w:rsid w:val="5D4D569F"/>
    <w:rsid w:val="5D50EF86"/>
    <w:rsid w:val="5D5A6B1B"/>
    <w:rsid w:val="5D5E7298"/>
    <w:rsid w:val="5D5F0EB7"/>
    <w:rsid w:val="5D620368"/>
    <w:rsid w:val="5D64D1D3"/>
    <w:rsid w:val="5D691C8A"/>
    <w:rsid w:val="5D6C1266"/>
    <w:rsid w:val="5D6E3BF2"/>
    <w:rsid w:val="5D703979"/>
    <w:rsid w:val="5D7087F5"/>
    <w:rsid w:val="5D74643B"/>
    <w:rsid w:val="5D7A5AC1"/>
    <w:rsid w:val="5D89DFD3"/>
    <w:rsid w:val="5D8B4DAF"/>
    <w:rsid w:val="5D8B4F23"/>
    <w:rsid w:val="5D8DEE57"/>
    <w:rsid w:val="5D99FE61"/>
    <w:rsid w:val="5D9C97F9"/>
    <w:rsid w:val="5D9CEA54"/>
    <w:rsid w:val="5DA49B9E"/>
    <w:rsid w:val="5DAE4342"/>
    <w:rsid w:val="5DB4944A"/>
    <w:rsid w:val="5DBAA4A1"/>
    <w:rsid w:val="5DBB6899"/>
    <w:rsid w:val="5DBC1AD6"/>
    <w:rsid w:val="5DBD683E"/>
    <w:rsid w:val="5DBF3279"/>
    <w:rsid w:val="5DC412E7"/>
    <w:rsid w:val="5DC59111"/>
    <w:rsid w:val="5DCCC0D4"/>
    <w:rsid w:val="5DCE461F"/>
    <w:rsid w:val="5DCF8FA4"/>
    <w:rsid w:val="5DD7A8ED"/>
    <w:rsid w:val="5DD9B2BD"/>
    <w:rsid w:val="5DDA0BBC"/>
    <w:rsid w:val="5DDB8C74"/>
    <w:rsid w:val="5DE15C17"/>
    <w:rsid w:val="5DE18979"/>
    <w:rsid w:val="5DE20D27"/>
    <w:rsid w:val="5DE4BA7F"/>
    <w:rsid w:val="5DE67171"/>
    <w:rsid w:val="5DEDA759"/>
    <w:rsid w:val="5DFAE0B3"/>
    <w:rsid w:val="5DFFE92F"/>
    <w:rsid w:val="5E01BA04"/>
    <w:rsid w:val="5E0A2632"/>
    <w:rsid w:val="5E0A3BB8"/>
    <w:rsid w:val="5E0DA98A"/>
    <w:rsid w:val="5E0F6D91"/>
    <w:rsid w:val="5E13FDD5"/>
    <w:rsid w:val="5E162B8C"/>
    <w:rsid w:val="5E18FE87"/>
    <w:rsid w:val="5E2790C7"/>
    <w:rsid w:val="5E29DEDB"/>
    <w:rsid w:val="5E2ACA18"/>
    <w:rsid w:val="5E2E43F4"/>
    <w:rsid w:val="5E2E86EB"/>
    <w:rsid w:val="5E30945D"/>
    <w:rsid w:val="5E33C191"/>
    <w:rsid w:val="5E37AB92"/>
    <w:rsid w:val="5E38802D"/>
    <w:rsid w:val="5E38BC81"/>
    <w:rsid w:val="5E3C7A55"/>
    <w:rsid w:val="5E443F27"/>
    <w:rsid w:val="5E486D8B"/>
    <w:rsid w:val="5E4A675B"/>
    <w:rsid w:val="5E4CD7DD"/>
    <w:rsid w:val="5E53FCFB"/>
    <w:rsid w:val="5E543466"/>
    <w:rsid w:val="5E5719B0"/>
    <w:rsid w:val="5E69E989"/>
    <w:rsid w:val="5E6B9F0A"/>
    <w:rsid w:val="5E6FC751"/>
    <w:rsid w:val="5E7616BC"/>
    <w:rsid w:val="5E768D71"/>
    <w:rsid w:val="5E796584"/>
    <w:rsid w:val="5E804E0A"/>
    <w:rsid w:val="5E84FC7B"/>
    <w:rsid w:val="5E942956"/>
    <w:rsid w:val="5E96F22B"/>
    <w:rsid w:val="5EA0E12B"/>
    <w:rsid w:val="5EA1EDE0"/>
    <w:rsid w:val="5EA68A8A"/>
    <w:rsid w:val="5EA82912"/>
    <w:rsid w:val="5EAC5893"/>
    <w:rsid w:val="5EB92C08"/>
    <w:rsid w:val="5EBD1973"/>
    <w:rsid w:val="5EC001BC"/>
    <w:rsid w:val="5EC767B9"/>
    <w:rsid w:val="5EC7F504"/>
    <w:rsid w:val="5ECFC549"/>
    <w:rsid w:val="5ED193FE"/>
    <w:rsid w:val="5EDC34AF"/>
    <w:rsid w:val="5EDFF1F3"/>
    <w:rsid w:val="5EE44824"/>
    <w:rsid w:val="5EE4C64A"/>
    <w:rsid w:val="5EEA3E67"/>
    <w:rsid w:val="5EEBD3E2"/>
    <w:rsid w:val="5EEDC522"/>
    <w:rsid w:val="5EEF9311"/>
    <w:rsid w:val="5EF0637C"/>
    <w:rsid w:val="5EF62C2E"/>
    <w:rsid w:val="5EF9EC9F"/>
    <w:rsid w:val="5EFB42FE"/>
    <w:rsid w:val="5EFC4191"/>
    <w:rsid w:val="5EFCF4FB"/>
    <w:rsid w:val="5F04E5ED"/>
    <w:rsid w:val="5F0AD5DD"/>
    <w:rsid w:val="5F0D696A"/>
    <w:rsid w:val="5F0EB944"/>
    <w:rsid w:val="5F206906"/>
    <w:rsid w:val="5F20BB10"/>
    <w:rsid w:val="5F26649C"/>
    <w:rsid w:val="5F2F97F4"/>
    <w:rsid w:val="5F352B01"/>
    <w:rsid w:val="5F402A06"/>
    <w:rsid w:val="5F49F32E"/>
    <w:rsid w:val="5F4BD0F6"/>
    <w:rsid w:val="5F568BA6"/>
    <w:rsid w:val="5F584ABB"/>
    <w:rsid w:val="5F5B3817"/>
    <w:rsid w:val="5F65E61D"/>
    <w:rsid w:val="5F6AEB14"/>
    <w:rsid w:val="5F6CB4EC"/>
    <w:rsid w:val="5F6FC5F4"/>
    <w:rsid w:val="5F6FE1DB"/>
    <w:rsid w:val="5F77F6BC"/>
    <w:rsid w:val="5F79D07A"/>
    <w:rsid w:val="5F7B7798"/>
    <w:rsid w:val="5F7BC11A"/>
    <w:rsid w:val="5F7E7355"/>
    <w:rsid w:val="5F7E83A7"/>
    <w:rsid w:val="5F80F2F1"/>
    <w:rsid w:val="5F81D736"/>
    <w:rsid w:val="5F8454FA"/>
    <w:rsid w:val="5F8DE7AF"/>
    <w:rsid w:val="5F8E9F06"/>
    <w:rsid w:val="5F8F7080"/>
    <w:rsid w:val="5F9CCB38"/>
    <w:rsid w:val="5FA2043F"/>
    <w:rsid w:val="5FA40930"/>
    <w:rsid w:val="5FA469FD"/>
    <w:rsid w:val="5FA7632F"/>
    <w:rsid w:val="5FB5E848"/>
    <w:rsid w:val="5FBB4292"/>
    <w:rsid w:val="5FBCFB8F"/>
    <w:rsid w:val="5FC77296"/>
    <w:rsid w:val="5FCC896C"/>
    <w:rsid w:val="5FCFEF0F"/>
    <w:rsid w:val="5FD01491"/>
    <w:rsid w:val="5FDB0743"/>
    <w:rsid w:val="5FDC38E9"/>
    <w:rsid w:val="5FE4BD45"/>
    <w:rsid w:val="5FE6DD7A"/>
    <w:rsid w:val="5FE7463A"/>
    <w:rsid w:val="5FE9664B"/>
    <w:rsid w:val="5FE9A734"/>
    <w:rsid w:val="5FEA263A"/>
    <w:rsid w:val="5FF0E1E2"/>
    <w:rsid w:val="5FF599C6"/>
    <w:rsid w:val="6007000D"/>
    <w:rsid w:val="6009DD07"/>
    <w:rsid w:val="600EF859"/>
    <w:rsid w:val="60111F48"/>
    <w:rsid w:val="6012D299"/>
    <w:rsid w:val="6013CFED"/>
    <w:rsid w:val="6016A46D"/>
    <w:rsid w:val="602A0683"/>
    <w:rsid w:val="602B5346"/>
    <w:rsid w:val="602D900D"/>
    <w:rsid w:val="6037DB44"/>
    <w:rsid w:val="603BB5A4"/>
    <w:rsid w:val="603CA120"/>
    <w:rsid w:val="60415DEC"/>
    <w:rsid w:val="6041AD48"/>
    <w:rsid w:val="60495C7D"/>
    <w:rsid w:val="604BB975"/>
    <w:rsid w:val="604ED3F6"/>
    <w:rsid w:val="604F9E99"/>
    <w:rsid w:val="6055AF1C"/>
    <w:rsid w:val="60579CC2"/>
    <w:rsid w:val="60600002"/>
    <w:rsid w:val="60612DEC"/>
    <w:rsid w:val="6070F494"/>
    <w:rsid w:val="60710400"/>
    <w:rsid w:val="607666A2"/>
    <w:rsid w:val="6088F9A8"/>
    <w:rsid w:val="608A1947"/>
    <w:rsid w:val="6090C6C2"/>
    <w:rsid w:val="60917465"/>
    <w:rsid w:val="609A6A97"/>
    <w:rsid w:val="609AFCC3"/>
    <w:rsid w:val="609CC077"/>
    <w:rsid w:val="609F674B"/>
    <w:rsid w:val="60A37D5C"/>
    <w:rsid w:val="60AEBC02"/>
    <w:rsid w:val="60AFAAB3"/>
    <w:rsid w:val="60B24678"/>
    <w:rsid w:val="60B89273"/>
    <w:rsid w:val="60B92A2E"/>
    <w:rsid w:val="60BED859"/>
    <w:rsid w:val="60C272B5"/>
    <w:rsid w:val="60CCFF5A"/>
    <w:rsid w:val="60CF59F6"/>
    <w:rsid w:val="60DAB6C4"/>
    <w:rsid w:val="60DD8519"/>
    <w:rsid w:val="60DE94DB"/>
    <w:rsid w:val="60DF7146"/>
    <w:rsid w:val="60E75F7C"/>
    <w:rsid w:val="60E9772B"/>
    <w:rsid w:val="60EEE3F8"/>
    <w:rsid w:val="60F10342"/>
    <w:rsid w:val="60F2024B"/>
    <w:rsid w:val="60F54DCD"/>
    <w:rsid w:val="60F55EB6"/>
    <w:rsid w:val="60FCFC42"/>
    <w:rsid w:val="61008EAB"/>
    <w:rsid w:val="61012D24"/>
    <w:rsid w:val="6105689E"/>
    <w:rsid w:val="6105C143"/>
    <w:rsid w:val="610EE1D8"/>
    <w:rsid w:val="6115A0DB"/>
    <w:rsid w:val="611A2B9F"/>
    <w:rsid w:val="611B3AAF"/>
    <w:rsid w:val="61215111"/>
    <w:rsid w:val="61268891"/>
    <w:rsid w:val="6126F7EB"/>
    <w:rsid w:val="612A9288"/>
    <w:rsid w:val="613043FE"/>
    <w:rsid w:val="61358B4C"/>
    <w:rsid w:val="6140CAE8"/>
    <w:rsid w:val="6144D351"/>
    <w:rsid w:val="6148E112"/>
    <w:rsid w:val="6149A49A"/>
    <w:rsid w:val="614AE5F2"/>
    <w:rsid w:val="614C8A1C"/>
    <w:rsid w:val="615157C6"/>
    <w:rsid w:val="6153D8C7"/>
    <w:rsid w:val="615C2F97"/>
    <w:rsid w:val="615E2A67"/>
    <w:rsid w:val="615FD1BE"/>
    <w:rsid w:val="6160BC0E"/>
    <w:rsid w:val="6162E80C"/>
    <w:rsid w:val="61693DDA"/>
    <w:rsid w:val="616D5069"/>
    <w:rsid w:val="617EACA2"/>
    <w:rsid w:val="617FCCBD"/>
    <w:rsid w:val="6181B47A"/>
    <w:rsid w:val="6184D9AA"/>
    <w:rsid w:val="618AD8B3"/>
    <w:rsid w:val="618D800D"/>
    <w:rsid w:val="618EF44C"/>
    <w:rsid w:val="619D417F"/>
    <w:rsid w:val="61A431FE"/>
    <w:rsid w:val="61A4A27E"/>
    <w:rsid w:val="61AA4B5D"/>
    <w:rsid w:val="61AC70FD"/>
    <w:rsid w:val="61AEBBC6"/>
    <w:rsid w:val="61B09B49"/>
    <w:rsid w:val="61B29617"/>
    <w:rsid w:val="61B39235"/>
    <w:rsid w:val="61B64D36"/>
    <w:rsid w:val="61C1247D"/>
    <w:rsid w:val="61C276A0"/>
    <w:rsid w:val="61C44B6C"/>
    <w:rsid w:val="61C6B2FC"/>
    <w:rsid w:val="61CCDD2B"/>
    <w:rsid w:val="61D83914"/>
    <w:rsid w:val="61D85A50"/>
    <w:rsid w:val="61D928C9"/>
    <w:rsid w:val="61DB1232"/>
    <w:rsid w:val="61DDAD93"/>
    <w:rsid w:val="61E1BB11"/>
    <w:rsid w:val="61E2EC63"/>
    <w:rsid w:val="61E7447F"/>
    <w:rsid w:val="61EE76CD"/>
    <w:rsid w:val="61EF0C6D"/>
    <w:rsid w:val="61EF7422"/>
    <w:rsid w:val="61F0AAC7"/>
    <w:rsid w:val="61F46191"/>
    <w:rsid w:val="61F50C67"/>
    <w:rsid w:val="61F70AAD"/>
    <w:rsid w:val="61F80406"/>
    <w:rsid w:val="61FE99DC"/>
    <w:rsid w:val="6205A815"/>
    <w:rsid w:val="6206A038"/>
    <w:rsid w:val="620793FD"/>
    <w:rsid w:val="6208C096"/>
    <w:rsid w:val="620B2DB4"/>
    <w:rsid w:val="620B91F2"/>
    <w:rsid w:val="620F1F0F"/>
    <w:rsid w:val="621170C2"/>
    <w:rsid w:val="62196C9D"/>
    <w:rsid w:val="6228F50F"/>
    <w:rsid w:val="6230239A"/>
    <w:rsid w:val="62336F9A"/>
    <w:rsid w:val="6233FF31"/>
    <w:rsid w:val="623AAB3E"/>
    <w:rsid w:val="623CCC0F"/>
    <w:rsid w:val="623EDA5F"/>
    <w:rsid w:val="62411C68"/>
    <w:rsid w:val="62451AB9"/>
    <w:rsid w:val="625846A0"/>
    <w:rsid w:val="625C231D"/>
    <w:rsid w:val="625F673C"/>
    <w:rsid w:val="625FF924"/>
    <w:rsid w:val="6261CFB4"/>
    <w:rsid w:val="627670B7"/>
    <w:rsid w:val="62796E19"/>
    <w:rsid w:val="627BF8D3"/>
    <w:rsid w:val="627F29B4"/>
    <w:rsid w:val="6280E6D6"/>
    <w:rsid w:val="6282730D"/>
    <w:rsid w:val="628C17D7"/>
    <w:rsid w:val="628D8D17"/>
    <w:rsid w:val="628DA20B"/>
    <w:rsid w:val="628F9845"/>
    <w:rsid w:val="6290C0E1"/>
    <w:rsid w:val="629F7C92"/>
    <w:rsid w:val="629FEC4D"/>
    <w:rsid w:val="62AAB5A0"/>
    <w:rsid w:val="62AB294C"/>
    <w:rsid w:val="62AC1265"/>
    <w:rsid w:val="62B8E080"/>
    <w:rsid w:val="62C14271"/>
    <w:rsid w:val="62C48E12"/>
    <w:rsid w:val="62CBFC07"/>
    <w:rsid w:val="62D5E495"/>
    <w:rsid w:val="62DB127A"/>
    <w:rsid w:val="62E1A6D5"/>
    <w:rsid w:val="62E5886F"/>
    <w:rsid w:val="62E8E258"/>
    <w:rsid w:val="62EB0620"/>
    <w:rsid w:val="62EF5280"/>
    <w:rsid w:val="62EF7E7D"/>
    <w:rsid w:val="62F1C874"/>
    <w:rsid w:val="62F35C3B"/>
    <w:rsid w:val="62F5F7DD"/>
    <w:rsid w:val="62F6EC72"/>
    <w:rsid w:val="62FA5ED0"/>
    <w:rsid w:val="62FD9DA8"/>
    <w:rsid w:val="62FDA365"/>
    <w:rsid w:val="6303A8B9"/>
    <w:rsid w:val="630A1612"/>
    <w:rsid w:val="630AD941"/>
    <w:rsid w:val="630C5D5A"/>
    <w:rsid w:val="63103D0F"/>
    <w:rsid w:val="6315D2E4"/>
    <w:rsid w:val="6315FA61"/>
    <w:rsid w:val="6322CE3C"/>
    <w:rsid w:val="6328BC63"/>
    <w:rsid w:val="63293C31"/>
    <w:rsid w:val="632A697C"/>
    <w:rsid w:val="632FA733"/>
    <w:rsid w:val="6336096D"/>
    <w:rsid w:val="6337A26D"/>
    <w:rsid w:val="633AF776"/>
    <w:rsid w:val="633DB707"/>
    <w:rsid w:val="63405695"/>
    <w:rsid w:val="634161AC"/>
    <w:rsid w:val="6341B1C0"/>
    <w:rsid w:val="63425DFC"/>
    <w:rsid w:val="6342AF89"/>
    <w:rsid w:val="6342F1A4"/>
    <w:rsid w:val="6344635B"/>
    <w:rsid w:val="6345E92F"/>
    <w:rsid w:val="63461BBE"/>
    <w:rsid w:val="634A13C4"/>
    <w:rsid w:val="634BC5AF"/>
    <w:rsid w:val="634F130F"/>
    <w:rsid w:val="635AE118"/>
    <w:rsid w:val="635E43F3"/>
    <w:rsid w:val="6370C2D6"/>
    <w:rsid w:val="63752F8C"/>
    <w:rsid w:val="6376C75A"/>
    <w:rsid w:val="638186A0"/>
    <w:rsid w:val="63821B5F"/>
    <w:rsid w:val="63853674"/>
    <w:rsid w:val="638BC1CF"/>
    <w:rsid w:val="63A1FAE1"/>
    <w:rsid w:val="63A6A5FE"/>
    <w:rsid w:val="63A7CEEF"/>
    <w:rsid w:val="63AAC615"/>
    <w:rsid w:val="63B0AF89"/>
    <w:rsid w:val="63BA1D8F"/>
    <w:rsid w:val="63BABC03"/>
    <w:rsid w:val="63C487BB"/>
    <w:rsid w:val="63CA30FA"/>
    <w:rsid w:val="63CEEF08"/>
    <w:rsid w:val="63D5C58E"/>
    <w:rsid w:val="63DCA18A"/>
    <w:rsid w:val="63DF8544"/>
    <w:rsid w:val="63DFB866"/>
    <w:rsid w:val="63E1521F"/>
    <w:rsid w:val="63E50498"/>
    <w:rsid w:val="63ECA7A3"/>
    <w:rsid w:val="63ECC406"/>
    <w:rsid w:val="63EDCC0F"/>
    <w:rsid w:val="63EF1FE6"/>
    <w:rsid w:val="63F16EB3"/>
    <w:rsid w:val="63F9950B"/>
    <w:rsid w:val="63FDB426"/>
    <w:rsid w:val="63FE002F"/>
    <w:rsid w:val="6406A07F"/>
    <w:rsid w:val="640B76D7"/>
    <w:rsid w:val="640C787F"/>
    <w:rsid w:val="640DD732"/>
    <w:rsid w:val="64153E7A"/>
    <w:rsid w:val="6417F3E9"/>
    <w:rsid w:val="641BF87B"/>
    <w:rsid w:val="641CA651"/>
    <w:rsid w:val="64239488"/>
    <w:rsid w:val="64272156"/>
    <w:rsid w:val="6428B735"/>
    <w:rsid w:val="642B1EE4"/>
    <w:rsid w:val="642BC805"/>
    <w:rsid w:val="642C4C91"/>
    <w:rsid w:val="642C95E5"/>
    <w:rsid w:val="642D2D4D"/>
    <w:rsid w:val="64330732"/>
    <w:rsid w:val="64344635"/>
    <w:rsid w:val="6435C708"/>
    <w:rsid w:val="64391B3F"/>
    <w:rsid w:val="643D0CCF"/>
    <w:rsid w:val="64435D18"/>
    <w:rsid w:val="644CB519"/>
    <w:rsid w:val="644D9A9D"/>
    <w:rsid w:val="644DC075"/>
    <w:rsid w:val="644DC5E4"/>
    <w:rsid w:val="64516F6E"/>
    <w:rsid w:val="64536F83"/>
    <w:rsid w:val="6454A134"/>
    <w:rsid w:val="64553C0E"/>
    <w:rsid w:val="64555FE7"/>
    <w:rsid w:val="64598446"/>
    <w:rsid w:val="645B09D5"/>
    <w:rsid w:val="646B1D36"/>
    <w:rsid w:val="646E3822"/>
    <w:rsid w:val="646E3E9B"/>
    <w:rsid w:val="646FF26F"/>
    <w:rsid w:val="64715B61"/>
    <w:rsid w:val="64773259"/>
    <w:rsid w:val="647B8355"/>
    <w:rsid w:val="647F7F06"/>
    <w:rsid w:val="648606E2"/>
    <w:rsid w:val="6487CE9A"/>
    <w:rsid w:val="64942AAB"/>
    <w:rsid w:val="6495865B"/>
    <w:rsid w:val="649989D4"/>
    <w:rsid w:val="649E5D80"/>
    <w:rsid w:val="64A2757B"/>
    <w:rsid w:val="64A329CA"/>
    <w:rsid w:val="64A54C89"/>
    <w:rsid w:val="64A98347"/>
    <w:rsid w:val="64B4BDC6"/>
    <w:rsid w:val="64C71794"/>
    <w:rsid w:val="64D27294"/>
    <w:rsid w:val="64D3ED7C"/>
    <w:rsid w:val="64D46621"/>
    <w:rsid w:val="64DA8D73"/>
    <w:rsid w:val="64DBA54D"/>
    <w:rsid w:val="64DD320D"/>
    <w:rsid w:val="64E219DA"/>
    <w:rsid w:val="64E3EDD8"/>
    <w:rsid w:val="64E745C7"/>
    <w:rsid w:val="64E8656C"/>
    <w:rsid w:val="64EDEA45"/>
    <w:rsid w:val="64F65A6A"/>
    <w:rsid w:val="64F6B179"/>
    <w:rsid w:val="64F8AC8D"/>
    <w:rsid w:val="65006257"/>
    <w:rsid w:val="650855CC"/>
    <w:rsid w:val="65154E55"/>
    <w:rsid w:val="6516C777"/>
    <w:rsid w:val="65178B13"/>
    <w:rsid w:val="651C0CEB"/>
    <w:rsid w:val="651CCDA0"/>
    <w:rsid w:val="651D024D"/>
    <w:rsid w:val="651FFE33"/>
    <w:rsid w:val="6523FFC4"/>
    <w:rsid w:val="65266433"/>
    <w:rsid w:val="65273E9C"/>
    <w:rsid w:val="6528C08E"/>
    <w:rsid w:val="65297FBA"/>
    <w:rsid w:val="6529A714"/>
    <w:rsid w:val="652E5695"/>
    <w:rsid w:val="6531094F"/>
    <w:rsid w:val="653AFD12"/>
    <w:rsid w:val="653C77C7"/>
    <w:rsid w:val="653C7C9C"/>
    <w:rsid w:val="653D1CE2"/>
    <w:rsid w:val="653EB862"/>
    <w:rsid w:val="6540AE64"/>
    <w:rsid w:val="6542CBEA"/>
    <w:rsid w:val="654498C5"/>
    <w:rsid w:val="654805B5"/>
    <w:rsid w:val="65482E76"/>
    <w:rsid w:val="65487A0C"/>
    <w:rsid w:val="6552EAFB"/>
    <w:rsid w:val="6553B847"/>
    <w:rsid w:val="655428CC"/>
    <w:rsid w:val="65548E84"/>
    <w:rsid w:val="65563931"/>
    <w:rsid w:val="655A6FDF"/>
    <w:rsid w:val="655C04EA"/>
    <w:rsid w:val="65622F84"/>
    <w:rsid w:val="65671C3E"/>
    <w:rsid w:val="656E6FEB"/>
    <w:rsid w:val="657544BD"/>
    <w:rsid w:val="65785715"/>
    <w:rsid w:val="658D6C29"/>
    <w:rsid w:val="6590A5B4"/>
    <w:rsid w:val="6591B878"/>
    <w:rsid w:val="659E26C2"/>
    <w:rsid w:val="65A0261A"/>
    <w:rsid w:val="65A0E949"/>
    <w:rsid w:val="65A312F0"/>
    <w:rsid w:val="65A321EA"/>
    <w:rsid w:val="65A7C5C1"/>
    <w:rsid w:val="65A85A65"/>
    <w:rsid w:val="65AD5758"/>
    <w:rsid w:val="65B13ABF"/>
    <w:rsid w:val="65B14ED2"/>
    <w:rsid w:val="65B967BE"/>
    <w:rsid w:val="65BACEC4"/>
    <w:rsid w:val="65BFD4CA"/>
    <w:rsid w:val="65C090C9"/>
    <w:rsid w:val="65C4F221"/>
    <w:rsid w:val="65CF7EDB"/>
    <w:rsid w:val="65D40FE8"/>
    <w:rsid w:val="65D93995"/>
    <w:rsid w:val="65E5007C"/>
    <w:rsid w:val="65EDC56C"/>
    <w:rsid w:val="65F066A4"/>
    <w:rsid w:val="65F9CEE6"/>
    <w:rsid w:val="65FBC25A"/>
    <w:rsid w:val="66085088"/>
    <w:rsid w:val="660AD99C"/>
    <w:rsid w:val="660F9DEC"/>
    <w:rsid w:val="6617922E"/>
    <w:rsid w:val="66198C6F"/>
    <w:rsid w:val="66207582"/>
    <w:rsid w:val="6629376F"/>
    <w:rsid w:val="6632CE36"/>
    <w:rsid w:val="66377E0A"/>
    <w:rsid w:val="664171CD"/>
    <w:rsid w:val="6643C0B3"/>
    <w:rsid w:val="6648B90D"/>
    <w:rsid w:val="664BB23A"/>
    <w:rsid w:val="66521DC5"/>
    <w:rsid w:val="6652FA9A"/>
    <w:rsid w:val="66544447"/>
    <w:rsid w:val="665857F5"/>
    <w:rsid w:val="665ADF31"/>
    <w:rsid w:val="665C641B"/>
    <w:rsid w:val="665DCAF5"/>
    <w:rsid w:val="665FC9CA"/>
    <w:rsid w:val="6665A2D6"/>
    <w:rsid w:val="6666ECC1"/>
    <w:rsid w:val="666784C9"/>
    <w:rsid w:val="6667BC05"/>
    <w:rsid w:val="6669FEF6"/>
    <w:rsid w:val="66702DD7"/>
    <w:rsid w:val="66743D14"/>
    <w:rsid w:val="6674F1D8"/>
    <w:rsid w:val="66756F90"/>
    <w:rsid w:val="6678B212"/>
    <w:rsid w:val="667B15FF"/>
    <w:rsid w:val="6680FCED"/>
    <w:rsid w:val="6683F40D"/>
    <w:rsid w:val="6685D418"/>
    <w:rsid w:val="668CDF6D"/>
    <w:rsid w:val="668DF0A0"/>
    <w:rsid w:val="668F4CF0"/>
    <w:rsid w:val="669AAA12"/>
    <w:rsid w:val="669ADA85"/>
    <w:rsid w:val="66A1B1B8"/>
    <w:rsid w:val="66A4BC9C"/>
    <w:rsid w:val="66A74551"/>
    <w:rsid w:val="66AABFF7"/>
    <w:rsid w:val="66B21DD1"/>
    <w:rsid w:val="66B2216E"/>
    <w:rsid w:val="66BB4C51"/>
    <w:rsid w:val="66BD0F0A"/>
    <w:rsid w:val="66C490C9"/>
    <w:rsid w:val="66C5687B"/>
    <w:rsid w:val="66C6DDD3"/>
    <w:rsid w:val="66C720CA"/>
    <w:rsid w:val="66C77BD3"/>
    <w:rsid w:val="66CF8894"/>
    <w:rsid w:val="66CFBF66"/>
    <w:rsid w:val="66D559E4"/>
    <w:rsid w:val="66D5957D"/>
    <w:rsid w:val="66D84828"/>
    <w:rsid w:val="66DFBA4A"/>
    <w:rsid w:val="66E0D421"/>
    <w:rsid w:val="66E6EAA8"/>
    <w:rsid w:val="66E968CD"/>
    <w:rsid w:val="66F10425"/>
    <w:rsid w:val="66F52AEA"/>
    <w:rsid w:val="6701D946"/>
    <w:rsid w:val="670612BE"/>
    <w:rsid w:val="670A46D9"/>
    <w:rsid w:val="670C4B91"/>
    <w:rsid w:val="6716E7DF"/>
    <w:rsid w:val="6717091A"/>
    <w:rsid w:val="671B0864"/>
    <w:rsid w:val="671B4E8B"/>
    <w:rsid w:val="671D50BA"/>
    <w:rsid w:val="67212616"/>
    <w:rsid w:val="67217DA1"/>
    <w:rsid w:val="672F9679"/>
    <w:rsid w:val="673246F2"/>
    <w:rsid w:val="67349CD6"/>
    <w:rsid w:val="673565A3"/>
    <w:rsid w:val="673E05E2"/>
    <w:rsid w:val="673FD2D0"/>
    <w:rsid w:val="6741ADA7"/>
    <w:rsid w:val="674B52EC"/>
    <w:rsid w:val="6750F670"/>
    <w:rsid w:val="675436DD"/>
    <w:rsid w:val="6754B423"/>
    <w:rsid w:val="67710098"/>
    <w:rsid w:val="67723253"/>
    <w:rsid w:val="67731677"/>
    <w:rsid w:val="6774F1B6"/>
    <w:rsid w:val="67762B97"/>
    <w:rsid w:val="6781A404"/>
    <w:rsid w:val="6784CF2E"/>
    <w:rsid w:val="6789F59B"/>
    <w:rsid w:val="678A1E3A"/>
    <w:rsid w:val="6797ED13"/>
    <w:rsid w:val="679E41E9"/>
    <w:rsid w:val="67A8D1FB"/>
    <w:rsid w:val="67AE199D"/>
    <w:rsid w:val="67AFD53B"/>
    <w:rsid w:val="67B8DEC5"/>
    <w:rsid w:val="67C0343E"/>
    <w:rsid w:val="67C44389"/>
    <w:rsid w:val="67C81DDA"/>
    <w:rsid w:val="67D4F53E"/>
    <w:rsid w:val="67D9409D"/>
    <w:rsid w:val="67DDBDA6"/>
    <w:rsid w:val="67E66533"/>
    <w:rsid w:val="67E78DFC"/>
    <w:rsid w:val="67E98B52"/>
    <w:rsid w:val="67ED5A9B"/>
    <w:rsid w:val="67F9EC75"/>
    <w:rsid w:val="67FAE385"/>
    <w:rsid w:val="67FE367F"/>
    <w:rsid w:val="67FE4614"/>
    <w:rsid w:val="6806F458"/>
    <w:rsid w:val="6809B008"/>
    <w:rsid w:val="680D801D"/>
    <w:rsid w:val="680F068C"/>
    <w:rsid w:val="68102AE4"/>
    <w:rsid w:val="68103F36"/>
    <w:rsid w:val="681556E8"/>
    <w:rsid w:val="6815A29D"/>
    <w:rsid w:val="6817909A"/>
    <w:rsid w:val="681BB96F"/>
    <w:rsid w:val="681D18B6"/>
    <w:rsid w:val="68242760"/>
    <w:rsid w:val="682B4A9A"/>
    <w:rsid w:val="682CECB9"/>
    <w:rsid w:val="682D91C9"/>
    <w:rsid w:val="68311A34"/>
    <w:rsid w:val="68337B7E"/>
    <w:rsid w:val="68370CE9"/>
    <w:rsid w:val="683A3EA1"/>
    <w:rsid w:val="68401869"/>
    <w:rsid w:val="68403F2E"/>
    <w:rsid w:val="684F21C9"/>
    <w:rsid w:val="6851E030"/>
    <w:rsid w:val="685ADA70"/>
    <w:rsid w:val="685CE089"/>
    <w:rsid w:val="6866A7B8"/>
    <w:rsid w:val="6866B0A8"/>
    <w:rsid w:val="68675190"/>
    <w:rsid w:val="6868BE54"/>
    <w:rsid w:val="686E3C2A"/>
    <w:rsid w:val="68730C0A"/>
    <w:rsid w:val="68736E53"/>
    <w:rsid w:val="6874A632"/>
    <w:rsid w:val="68773896"/>
    <w:rsid w:val="687A31CF"/>
    <w:rsid w:val="687C7F06"/>
    <w:rsid w:val="687D0F8F"/>
    <w:rsid w:val="688D811A"/>
    <w:rsid w:val="6890B9FD"/>
    <w:rsid w:val="6894A768"/>
    <w:rsid w:val="68953445"/>
    <w:rsid w:val="6898100B"/>
    <w:rsid w:val="6899A250"/>
    <w:rsid w:val="68A34E26"/>
    <w:rsid w:val="68A4D877"/>
    <w:rsid w:val="68B205A1"/>
    <w:rsid w:val="68B4D9C6"/>
    <w:rsid w:val="68B6286A"/>
    <w:rsid w:val="68B8B975"/>
    <w:rsid w:val="68C0813A"/>
    <w:rsid w:val="68C2D5FB"/>
    <w:rsid w:val="68C6F14B"/>
    <w:rsid w:val="68C8D69B"/>
    <w:rsid w:val="68D458A3"/>
    <w:rsid w:val="68D49106"/>
    <w:rsid w:val="68D6973F"/>
    <w:rsid w:val="68D7DBFB"/>
    <w:rsid w:val="68D9DEA1"/>
    <w:rsid w:val="68DB50EF"/>
    <w:rsid w:val="68DEE104"/>
    <w:rsid w:val="68E86D88"/>
    <w:rsid w:val="68EE6657"/>
    <w:rsid w:val="68F5646C"/>
    <w:rsid w:val="68FA3503"/>
    <w:rsid w:val="68FBD186"/>
    <w:rsid w:val="69046956"/>
    <w:rsid w:val="6905D5F5"/>
    <w:rsid w:val="6907EF9B"/>
    <w:rsid w:val="690E4B70"/>
    <w:rsid w:val="6910DA57"/>
    <w:rsid w:val="6911BE8F"/>
    <w:rsid w:val="691CA019"/>
    <w:rsid w:val="6920A8D5"/>
    <w:rsid w:val="692A02B4"/>
    <w:rsid w:val="692D15A8"/>
    <w:rsid w:val="693229F1"/>
    <w:rsid w:val="69330B45"/>
    <w:rsid w:val="69334D3A"/>
    <w:rsid w:val="693BBF38"/>
    <w:rsid w:val="693DAAA0"/>
    <w:rsid w:val="694947BA"/>
    <w:rsid w:val="694C1BD7"/>
    <w:rsid w:val="694E35B6"/>
    <w:rsid w:val="6952CBBA"/>
    <w:rsid w:val="6956E0D6"/>
    <w:rsid w:val="695D0E7B"/>
    <w:rsid w:val="695DFFA0"/>
    <w:rsid w:val="695FD0F9"/>
    <w:rsid w:val="6967C18D"/>
    <w:rsid w:val="697148E0"/>
    <w:rsid w:val="69724C9C"/>
    <w:rsid w:val="697BA8FA"/>
    <w:rsid w:val="6986791B"/>
    <w:rsid w:val="698BCB1A"/>
    <w:rsid w:val="698EF901"/>
    <w:rsid w:val="6991D5A9"/>
    <w:rsid w:val="6995EFE7"/>
    <w:rsid w:val="699AFC4A"/>
    <w:rsid w:val="699B4EEE"/>
    <w:rsid w:val="699D2DF6"/>
    <w:rsid w:val="699E4AC4"/>
    <w:rsid w:val="69AD2DAB"/>
    <w:rsid w:val="69B0B01C"/>
    <w:rsid w:val="69B4A1F9"/>
    <w:rsid w:val="69B699DE"/>
    <w:rsid w:val="69BA2037"/>
    <w:rsid w:val="69BD7990"/>
    <w:rsid w:val="69BF503F"/>
    <w:rsid w:val="69C2F30B"/>
    <w:rsid w:val="69CBDC9A"/>
    <w:rsid w:val="69CCC537"/>
    <w:rsid w:val="69CD980A"/>
    <w:rsid w:val="69D0E8CB"/>
    <w:rsid w:val="69D2DEE2"/>
    <w:rsid w:val="69DF5E56"/>
    <w:rsid w:val="69E76DA6"/>
    <w:rsid w:val="69E7EA94"/>
    <w:rsid w:val="69EE1F34"/>
    <w:rsid w:val="69EF217D"/>
    <w:rsid w:val="69F57CE4"/>
    <w:rsid w:val="69F6DAAA"/>
    <w:rsid w:val="69F7B8E8"/>
    <w:rsid w:val="69F8DC4D"/>
    <w:rsid w:val="69F903FA"/>
    <w:rsid w:val="6A05ABE6"/>
    <w:rsid w:val="6A05F8CA"/>
    <w:rsid w:val="6A065D5E"/>
    <w:rsid w:val="6A08D9BA"/>
    <w:rsid w:val="6A0FF9AC"/>
    <w:rsid w:val="6A13194D"/>
    <w:rsid w:val="6A17C719"/>
    <w:rsid w:val="6A1A30F4"/>
    <w:rsid w:val="6A1DC00B"/>
    <w:rsid w:val="6A212896"/>
    <w:rsid w:val="6A2366A6"/>
    <w:rsid w:val="6A2F2F89"/>
    <w:rsid w:val="6A3807E9"/>
    <w:rsid w:val="6A3A6788"/>
    <w:rsid w:val="6A434CA6"/>
    <w:rsid w:val="6A4BC838"/>
    <w:rsid w:val="6A543CCD"/>
    <w:rsid w:val="6A562DB1"/>
    <w:rsid w:val="6A6212A8"/>
    <w:rsid w:val="6A6540E3"/>
    <w:rsid w:val="6A65A34B"/>
    <w:rsid w:val="6A677368"/>
    <w:rsid w:val="6A6D64A5"/>
    <w:rsid w:val="6A6E40E0"/>
    <w:rsid w:val="6A702904"/>
    <w:rsid w:val="6A703B98"/>
    <w:rsid w:val="6A745A27"/>
    <w:rsid w:val="6A784A7B"/>
    <w:rsid w:val="6A7CFDAF"/>
    <w:rsid w:val="6A8346AE"/>
    <w:rsid w:val="6A887DF9"/>
    <w:rsid w:val="6A8B2D7F"/>
    <w:rsid w:val="6A9134CD"/>
    <w:rsid w:val="6A9345ED"/>
    <w:rsid w:val="6A945A97"/>
    <w:rsid w:val="6A96A6BE"/>
    <w:rsid w:val="6A990E14"/>
    <w:rsid w:val="6A9B4FB2"/>
    <w:rsid w:val="6A9DBF53"/>
    <w:rsid w:val="6A9E9ABF"/>
    <w:rsid w:val="6AA057BA"/>
    <w:rsid w:val="6AA69E74"/>
    <w:rsid w:val="6AA76BDB"/>
    <w:rsid w:val="6AA7D783"/>
    <w:rsid w:val="6AACF545"/>
    <w:rsid w:val="6AB06AB0"/>
    <w:rsid w:val="6ABA0411"/>
    <w:rsid w:val="6AC2563E"/>
    <w:rsid w:val="6AC47063"/>
    <w:rsid w:val="6ACCE1FF"/>
    <w:rsid w:val="6AD34B15"/>
    <w:rsid w:val="6AD4C16B"/>
    <w:rsid w:val="6ADC20D5"/>
    <w:rsid w:val="6ADD801F"/>
    <w:rsid w:val="6AEBD2DC"/>
    <w:rsid w:val="6AFD8FCC"/>
    <w:rsid w:val="6B0690A0"/>
    <w:rsid w:val="6B075BF5"/>
    <w:rsid w:val="6B0A3AA4"/>
    <w:rsid w:val="6B0DCBCA"/>
    <w:rsid w:val="6B163676"/>
    <w:rsid w:val="6B1946B9"/>
    <w:rsid w:val="6B1DD215"/>
    <w:rsid w:val="6B1F0FAA"/>
    <w:rsid w:val="6B1F14D5"/>
    <w:rsid w:val="6B283F8B"/>
    <w:rsid w:val="6B2E5054"/>
    <w:rsid w:val="6B3643EE"/>
    <w:rsid w:val="6B376AC0"/>
    <w:rsid w:val="6B3C4CC3"/>
    <w:rsid w:val="6B3DAF37"/>
    <w:rsid w:val="6B403B16"/>
    <w:rsid w:val="6B4412A0"/>
    <w:rsid w:val="6B44596E"/>
    <w:rsid w:val="6B458CB7"/>
    <w:rsid w:val="6B49BD69"/>
    <w:rsid w:val="6B4B252F"/>
    <w:rsid w:val="6B4F6EC5"/>
    <w:rsid w:val="6B617E7D"/>
    <w:rsid w:val="6B643B72"/>
    <w:rsid w:val="6B65B5DD"/>
    <w:rsid w:val="6B65B83C"/>
    <w:rsid w:val="6B6AE20F"/>
    <w:rsid w:val="6B6C828E"/>
    <w:rsid w:val="6B72E025"/>
    <w:rsid w:val="6B7E16AA"/>
    <w:rsid w:val="6B7E65F0"/>
    <w:rsid w:val="6B80D84A"/>
    <w:rsid w:val="6B83193D"/>
    <w:rsid w:val="6B850DE8"/>
    <w:rsid w:val="6B88CC38"/>
    <w:rsid w:val="6B898AEE"/>
    <w:rsid w:val="6B8B5C47"/>
    <w:rsid w:val="6B8DF63C"/>
    <w:rsid w:val="6B9190E3"/>
    <w:rsid w:val="6B91C6D9"/>
    <w:rsid w:val="6B9C1C12"/>
    <w:rsid w:val="6B9C43FE"/>
    <w:rsid w:val="6B9C47A7"/>
    <w:rsid w:val="6B9C5BB7"/>
    <w:rsid w:val="6BA4AB89"/>
    <w:rsid w:val="6BA6C23F"/>
    <w:rsid w:val="6BAC1591"/>
    <w:rsid w:val="6BAC6BED"/>
    <w:rsid w:val="6BAD6DA5"/>
    <w:rsid w:val="6BAED3F5"/>
    <w:rsid w:val="6BAF8C84"/>
    <w:rsid w:val="6BC105AC"/>
    <w:rsid w:val="6BC65E30"/>
    <w:rsid w:val="6BD46A8C"/>
    <w:rsid w:val="6BDBCB0D"/>
    <w:rsid w:val="6BDC98ED"/>
    <w:rsid w:val="6BDEF54C"/>
    <w:rsid w:val="6BE13E96"/>
    <w:rsid w:val="6BE5FEE3"/>
    <w:rsid w:val="6BF5A7E2"/>
    <w:rsid w:val="6BF6DA23"/>
    <w:rsid w:val="6BF9D220"/>
    <w:rsid w:val="6BFA5CCC"/>
    <w:rsid w:val="6BFB61C3"/>
    <w:rsid w:val="6C066387"/>
    <w:rsid w:val="6C07D815"/>
    <w:rsid w:val="6C084477"/>
    <w:rsid w:val="6C085980"/>
    <w:rsid w:val="6C0BBC0F"/>
    <w:rsid w:val="6C164849"/>
    <w:rsid w:val="6C1798B0"/>
    <w:rsid w:val="6C1A0F82"/>
    <w:rsid w:val="6C1D0386"/>
    <w:rsid w:val="6C1DEC8D"/>
    <w:rsid w:val="6C202B0D"/>
    <w:rsid w:val="6C20681D"/>
    <w:rsid w:val="6C2863A2"/>
    <w:rsid w:val="6C290939"/>
    <w:rsid w:val="6C2C30B9"/>
    <w:rsid w:val="6C30B2BE"/>
    <w:rsid w:val="6C3CD934"/>
    <w:rsid w:val="6C42FEE7"/>
    <w:rsid w:val="6C43843D"/>
    <w:rsid w:val="6C461A47"/>
    <w:rsid w:val="6C49F6C9"/>
    <w:rsid w:val="6C4A178C"/>
    <w:rsid w:val="6C4ACD4D"/>
    <w:rsid w:val="6C4FC37F"/>
    <w:rsid w:val="6C52F4AB"/>
    <w:rsid w:val="6C531F61"/>
    <w:rsid w:val="6C536E12"/>
    <w:rsid w:val="6C542F26"/>
    <w:rsid w:val="6C57723E"/>
    <w:rsid w:val="6C5CDBEB"/>
    <w:rsid w:val="6C5DF3CE"/>
    <w:rsid w:val="6C64F3F8"/>
    <w:rsid w:val="6C670818"/>
    <w:rsid w:val="6C6AF0C7"/>
    <w:rsid w:val="6C6BAD68"/>
    <w:rsid w:val="6C6CE6F0"/>
    <w:rsid w:val="6C709B57"/>
    <w:rsid w:val="6C71CEEA"/>
    <w:rsid w:val="6C7703EF"/>
    <w:rsid w:val="6C7F4A90"/>
    <w:rsid w:val="6C8BECD5"/>
    <w:rsid w:val="6C90DBEA"/>
    <w:rsid w:val="6C91E417"/>
    <w:rsid w:val="6C922A16"/>
    <w:rsid w:val="6C931522"/>
    <w:rsid w:val="6C936893"/>
    <w:rsid w:val="6C95A499"/>
    <w:rsid w:val="6C974C75"/>
    <w:rsid w:val="6C9E08BA"/>
    <w:rsid w:val="6C9F3A6B"/>
    <w:rsid w:val="6CA112A0"/>
    <w:rsid w:val="6CA93E9E"/>
    <w:rsid w:val="6CAF4C21"/>
    <w:rsid w:val="6CB481B8"/>
    <w:rsid w:val="6CB6808A"/>
    <w:rsid w:val="6CBAE536"/>
    <w:rsid w:val="6CBB7134"/>
    <w:rsid w:val="6CC01144"/>
    <w:rsid w:val="6CC0B569"/>
    <w:rsid w:val="6CC0CEFC"/>
    <w:rsid w:val="6CC48F01"/>
    <w:rsid w:val="6CC6D75C"/>
    <w:rsid w:val="6CCD2611"/>
    <w:rsid w:val="6CD11516"/>
    <w:rsid w:val="6CD22E26"/>
    <w:rsid w:val="6CD56630"/>
    <w:rsid w:val="6CD63199"/>
    <w:rsid w:val="6CD778B3"/>
    <w:rsid w:val="6CDF7BAC"/>
    <w:rsid w:val="6CE40BE2"/>
    <w:rsid w:val="6CE61995"/>
    <w:rsid w:val="6CE646F8"/>
    <w:rsid w:val="6CE95FCA"/>
    <w:rsid w:val="6CFE530E"/>
    <w:rsid w:val="6D12592B"/>
    <w:rsid w:val="6D13C1B0"/>
    <w:rsid w:val="6D13D0A7"/>
    <w:rsid w:val="6D1882FE"/>
    <w:rsid w:val="6D1C9971"/>
    <w:rsid w:val="6D1E8B54"/>
    <w:rsid w:val="6D1F8BBA"/>
    <w:rsid w:val="6D21C9C5"/>
    <w:rsid w:val="6D246DB8"/>
    <w:rsid w:val="6D28C876"/>
    <w:rsid w:val="6D2D7C40"/>
    <w:rsid w:val="6D2DF8E4"/>
    <w:rsid w:val="6D3DD310"/>
    <w:rsid w:val="6D418608"/>
    <w:rsid w:val="6D4868CE"/>
    <w:rsid w:val="6D48B20F"/>
    <w:rsid w:val="6D48F51D"/>
    <w:rsid w:val="6D4B13C2"/>
    <w:rsid w:val="6D4C6F75"/>
    <w:rsid w:val="6D4D1E4D"/>
    <w:rsid w:val="6D4E2A4A"/>
    <w:rsid w:val="6D5482A6"/>
    <w:rsid w:val="6D5487CD"/>
    <w:rsid w:val="6D577A98"/>
    <w:rsid w:val="6D5E36A3"/>
    <w:rsid w:val="6D5F53F9"/>
    <w:rsid w:val="6D6153D6"/>
    <w:rsid w:val="6D6A724B"/>
    <w:rsid w:val="6D6C7CDD"/>
    <w:rsid w:val="6D6D5271"/>
    <w:rsid w:val="6D71B675"/>
    <w:rsid w:val="6D7703F6"/>
    <w:rsid w:val="6D7C6154"/>
    <w:rsid w:val="6D7DED1E"/>
    <w:rsid w:val="6D8109F2"/>
    <w:rsid w:val="6D87038D"/>
    <w:rsid w:val="6D8DBC54"/>
    <w:rsid w:val="6D90CEEC"/>
    <w:rsid w:val="6D9163BB"/>
    <w:rsid w:val="6D92AC1E"/>
    <w:rsid w:val="6D9653A1"/>
    <w:rsid w:val="6D9B7D8D"/>
    <w:rsid w:val="6DA11E23"/>
    <w:rsid w:val="6DA8C317"/>
    <w:rsid w:val="6DAA04EF"/>
    <w:rsid w:val="6DB51A05"/>
    <w:rsid w:val="6DB6E473"/>
    <w:rsid w:val="6DBC6838"/>
    <w:rsid w:val="6DC641F8"/>
    <w:rsid w:val="6DCA816C"/>
    <w:rsid w:val="6DCDEE80"/>
    <w:rsid w:val="6DD1461E"/>
    <w:rsid w:val="6DD1F1AC"/>
    <w:rsid w:val="6DD7DA79"/>
    <w:rsid w:val="6DDBDFFB"/>
    <w:rsid w:val="6DE095B0"/>
    <w:rsid w:val="6DE19784"/>
    <w:rsid w:val="6DE4BDBC"/>
    <w:rsid w:val="6DE75AC1"/>
    <w:rsid w:val="6DE9528A"/>
    <w:rsid w:val="6DEB4BDF"/>
    <w:rsid w:val="6DEF47A9"/>
    <w:rsid w:val="6DF09F08"/>
    <w:rsid w:val="6DF162AE"/>
    <w:rsid w:val="6DF69F33"/>
    <w:rsid w:val="6E05ACC9"/>
    <w:rsid w:val="6E07C9F7"/>
    <w:rsid w:val="6E0CB1B4"/>
    <w:rsid w:val="6E0D722C"/>
    <w:rsid w:val="6E133F25"/>
    <w:rsid w:val="6E1830AB"/>
    <w:rsid w:val="6E21B01D"/>
    <w:rsid w:val="6E2C33FB"/>
    <w:rsid w:val="6E367F1C"/>
    <w:rsid w:val="6E37018E"/>
    <w:rsid w:val="6E3B8BA2"/>
    <w:rsid w:val="6E3BEBFA"/>
    <w:rsid w:val="6E3C682F"/>
    <w:rsid w:val="6E3DE4DF"/>
    <w:rsid w:val="6E4782CF"/>
    <w:rsid w:val="6E507EC6"/>
    <w:rsid w:val="6E5988B8"/>
    <w:rsid w:val="6E59EFA4"/>
    <w:rsid w:val="6E5DA59D"/>
    <w:rsid w:val="6E5EBD06"/>
    <w:rsid w:val="6E632087"/>
    <w:rsid w:val="6E65FA05"/>
    <w:rsid w:val="6E69010A"/>
    <w:rsid w:val="6E6E5819"/>
    <w:rsid w:val="6E704814"/>
    <w:rsid w:val="6E761F55"/>
    <w:rsid w:val="6E7ABE3D"/>
    <w:rsid w:val="6E7ACBCF"/>
    <w:rsid w:val="6E7D470B"/>
    <w:rsid w:val="6E7E3D78"/>
    <w:rsid w:val="6E877D27"/>
    <w:rsid w:val="6E8BFC19"/>
    <w:rsid w:val="6E990844"/>
    <w:rsid w:val="6EA2B38A"/>
    <w:rsid w:val="6EACE6D4"/>
    <w:rsid w:val="6EAD7F6E"/>
    <w:rsid w:val="6EB0B83F"/>
    <w:rsid w:val="6EB275A8"/>
    <w:rsid w:val="6EB31CF1"/>
    <w:rsid w:val="6EB3B47B"/>
    <w:rsid w:val="6EB7B626"/>
    <w:rsid w:val="6EBA5CA2"/>
    <w:rsid w:val="6EBF07BB"/>
    <w:rsid w:val="6EC50081"/>
    <w:rsid w:val="6EC54F56"/>
    <w:rsid w:val="6EC93079"/>
    <w:rsid w:val="6EC94ACA"/>
    <w:rsid w:val="6EDB7159"/>
    <w:rsid w:val="6EE3BDDC"/>
    <w:rsid w:val="6EE560A9"/>
    <w:rsid w:val="6EE59080"/>
    <w:rsid w:val="6EEC0970"/>
    <w:rsid w:val="6EEC9033"/>
    <w:rsid w:val="6EED882E"/>
    <w:rsid w:val="6EF4A342"/>
    <w:rsid w:val="6EF6AD35"/>
    <w:rsid w:val="6EF89CF3"/>
    <w:rsid w:val="6EFCC3AD"/>
    <w:rsid w:val="6EFDF97E"/>
    <w:rsid w:val="6F04F37F"/>
    <w:rsid w:val="6F060666"/>
    <w:rsid w:val="6F06A971"/>
    <w:rsid w:val="6F075C80"/>
    <w:rsid w:val="6F0C9217"/>
    <w:rsid w:val="6F0CADC2"/>
    <w:rsid w:val="6F147687"/>
    <w:rsid w:val="6F16E77F"/>
    <w:rsid w:val="6F184661"/>
    <w:rsid w:val="6F1E4217"/>
    <w:rsid w:val="6F1E8FD7"/>
    <w:rsid w:val="6F246DCF"/>
    <w:rsid w:val="6F258C30"/>
    <w:rsid w:val="6F2623A8"/>
    <w:rsid w:val="6F280086"/>
    <w:rsid w:val="6F28953C"/>
    <w:rsid w:val="6F2E3C0A"/>
    <w:rsid w:val="6F2FA3CA"/>
    <w:rsid w:val="6F35D73A"/>
    <w:rsid w:val="6F37A1F3"/>
    <w:rsid w:val="6F396CC6"/>
    <w:rsid w:val="6F3A4DF6"/>
    <w:rsid w:val="6F3A6527"/>
    <w:rsid w:val="6F3C2566"/>
    <w:rsid w:val="6F411413"/>
    <w:rsid w:val="6F42998C"/>
    <w:rsid w:val="6F4B1CB2"/>
    <w:rsid w:val="6F4FC5AC"/>
    <w:rsid w:val="6F509065"/>
    <w:rsid w:val="6F51A4B1"/>
    <w:rsid w:val="6F52FB81"/>
    <w:rsid w:val="6F53A1AE"/>
    <w:rsid w:val="6F546738"/>
    <w:rsid w:val="6F5DB95B"/>
    <w:rsid w:val="6F5DEB63"/>
    <w:rsid w:val="6F5E4681"/>
    <w:rsid w:val="6F5E6678"/>
    <w:rsid w:val="6F61FF1C"/>
    <w:rsid w:val="6F64063B"/>
    <w:rsid w:val="6F695A3A"/>
    <w:rsid w:val="6F6DD0D5"/>
    <w:rsid w:val="6F74BEED"/>
    <w:rsid w:val="6F79BCC6"/>
    <w:rsid w:val="6F7AEA7E"/>
    <w:rsid w:val="6F7E9AA2"/>
    <w:rsid w:val="6F7F4E06"/>
    <w:rsid w:val="6F7FA9CF"/>
    <w:rsid w:val="6F878BC1"/>
    <w:rsid w:val="6F8A3137"/>
    <w:rsid w:val="6F8BFE43"/>
    <w:rsid w:val="6F8DEFC6"/>
    <w:rsid w:val="6F90107D"/>
    <w:rsid w:val="6F9707F0"/>
    <w:rsid w:val="6F983A71"/>
    <w:rsid w:val="6F98940F"/>
    <w:rsid w:val="6F9FD89F"/>
    <w:rsid w:val="6FA379DE"/>
    <w:rsid w:val="6FA44104"/>
    <w:rsid w:val="6FA57074"/>
    <w:rsid w:val="6FA895F9"/>
    <w:rsid w:val="6FAE16CE"/>
    <w:rsid w:val="6FB1A8F7"/>
    <w:rsid w:val="6FB2D0A0"/>
    <w:rsid w:val="6FB707FD"/>
    <w:rsid w:val="6FC20502"/>
    <w:rsid w:val="6FC5C3EB"/>
    <w:rsid w:val="6FC5CCAC"/>
    <w:rsid w:val="6FCF4C95"/>
    <w:rsid w:val="6FCFF6D2"/>
    <w:rsid w:val="6FD2B78B"/>
    <w:rsid w:val="6FD57B37"/>
    <w:rsid w:val="6FD7BC5B"/>
    <w:rsid w:val="6FDC402F"/>
    <w:rsid w:val="6FDC9A2B"/>
    <w:rsid w:val="6FE2D8C5"/>
    <w:rsid w:val="6FEAE853"/>
    <w:rsid w:val="6FEC4181"/>
    <w:rsid w:val="6FEDCA27"/>
    <w:rsid w:val="6FF7C683"/>
    <w:rsid w:val="700E3A6F"/>
    <w:rsid w:val="700EFA20"/>
    <w:rsid w:val="70150103"/>
    <w:rsid w:val="7020459A"/>
    <w:rsid w:val="70229AF5"/>
    <w:rsid w:val="7022A947"/>
    <w:rsid w:val="70256192"/>
    <w:rsid w:val="70282949"/>
    <w:rsid w:val="7029CFBA"/>
    <w:rsid w:val="70387F59"/>
    <w:rsid w:val="7044478A"/>
    <w:rsid w:val="704F84DC"/>
    <w:rsid w:val="704F9FF1"/>
    <w:rsid w:val="70528C7D"/>
    <w:rsid w:val="70564EA2"/>
    <w:rsid w:val="70584B87"/>
    <w:rsid w:val="705CA136"/>
    <w:rsid w:val="705FD1C0"/>
    <w:rsid w:val="7060715E"/>
    <w:rsid w:val="7065A706"/>
    <w:rsid w:val="706B795D"/>
    <w:rsid w:val="706CF8E1"/>
    <w:rsid w:val="706D8F1D"/>
    <w:rsid w:val="706FA4C1"/>
    <w:rsid w:val="70714EEC"/>
    <w:rsid w:val="707183BF"/>
    <w:rsid w:val="70771970"/>
    <w:rsid w:val="70773E16"/>
    <w:rsid w:val="7077C61F"/>
    <w:rsid w:val="7077E9DB"/>
    <w:rsid w:val="70791CFB"/>
    <w:rsid w:val="707A12E2"/>
    <w:rsid w:val="707BC23D"/>
    <w:rsid w:val="707C41B2"/>
    <w:rsid w:val="707E2090"/>
    <w:rsid w:val="707E7D94"/>
    <w:rsid w:val="7081C277"/>
    <w:rsid w:val="7087FD47"/>
    <w:rsid w:val="709215E8"/>
    <w:rsid w:val="70968DC8"/>
    <w:rsid w:val="7096AC46"/>
    <w:rsid w:val="7099C6F1"/>
    <w:rsid w:val="70A29510"/>
    <w:rsid w:val="70A6AD95"/>
    <w:rsid w:val="70A8484E"/>
    <w:rsid w:val="70AA696B"/>
    <w:rsid w:val="70B94436"/>
    <w:rsid w:val="70BA5986"/>
    <w:rsid w:val="70BC1561"/>
    <w:rsid w:val="70C1750A"/>
    <w:rsid w:val="70CD6D64"/>
    <w:rsid w:val="70D02A0A"/>
    <w:rsid w:val="70DB2837"/>
    <w:rsid w:val="70E1DCA2"/>
    <w:rsid w:val="70E26E0C"/>
    <w:rsid w:val="70E2BEFC"/>
    <w:rsid w:val="70E4F8AB"/>
    <w:rsid w:val="70EB284D"/>
    <w:rsid w:val="70EBF1C2"/>
    <w:rsid w:val="70F353EC"/>
    <w:rsid w:val="70F4949D"/>
    <w:rsid w:val="70F6A0AD"/>
    <w:rsid w:val="70FA6F03"/>
    <w:rsid w:val="70FB0787"/>
    <w:rsid w:val="710CEC84"/>
    <w:rsid w:val="7117042E"/>
    <w:rsid w:val="7117CC9F"/>
    <w:rsid w:val="711CAFB0"/>
    <w:rsid w:val="7120805C"/>
    <w:rsid w:val="7121916C"/>
    <w:rsid w:val="71253E90"/>
    <w:rsid w:val="712665CE"/>
    <w:rsid w:val="7127CEA4"/>
    <w:rsid w:val="713087EA"/>
    <w:rsid w:val="71347A06"/>
    <w:rsid w:val="71354CEA"/>
    <w:rsid w:val="7135F0DE"/>
    <w:rsid w:val="713AB4F6"/>
    <w:rsid w:val="71418A1F"/>
    <w:rsid w:val="714A8E5A"/>
    <w:rsid w:val="714B9E9D"/>
    <w:rsid w:val="7150DDC2"/>
    <w:rsid w:val="7155CCBB"/>
    <w:rsid w:val="7156A7BE"/>
    <w:rsid w:val="715FA13C"/>
    <w:rsid w:val="7167EA94"/>
    <w:rsid w:val="71685E62"/>
    <w:rsid w:val="71738CBC"/>
    <w:rsid w:val="71738E61"/>
    <w:rsid w:val="7173BEA3"/>
    <w:rsid w:val="71740963"/>
    <w:rsid w:val="71749505"/>
    <w:rsid w:val="71784D5D"/>
    <w:rsid w:val="717B1B1B"/>
    <w:rsid w:val="717EEAD4"/>
    <w:rsid w:val="71837257"/>
    <w:rsid w:val="718F945A"/>
    <w:rsid w:val="7190CB81"/>
    <w:rsid w:val="71961892"/>
    <w:rsid w:val="71979616"/>
    <w:rsid w:val="7198777F"/>
    <w:rsid w:val="719B9280"/>
    <w:rsid w:val="71A0328D"/>
    <w:rsid w:val="71A0C39B"/>
    <w:rsid w:val="71A16FEC"/>
    <w:rsid w:val="71A23563"/>
    <w:rsid w:val="71A452D6"/>
    <w:rsid w:val="71A5E257"/>
    <w:rsid w:val="71A79A55"/>
    <w:rsid w:val="71A8A160"/>
    <w:rsid w:val="71AFFA90"/>
    <w:rsid w:val="71B5CD91"/>
    <w:rsid w:val="71B6E709"/>
    <w:rsid w:val="71BE3FFB"/>
    <w:rsid w:val="71C06ED9"/>
    <w:rsid w:val="71C3509D"/>
    <w:rsid w:val="71C497A0"/>
    <w:rsid w:val="71C90570"/>
    <w:rsid w:val="71C93E0F"/>
    <w:rsid w:val="71CA81A1"/>
    <w:rsid w:val="71CC7EFF"/>
    <w:rsid w:val="71CD0D5E"/>
    <w:rsid w:val="71CF4910"/>
    <w:rsid w:val="71D2800C"/>
    <w:rsid w:val="71D37475"/>
    <w:rsid w:val="71D535A7"/>
    <w:rsid w:val="71DB0F81"/>
    <w:rsid w:val="71DCE6E4"/>
    <w:rsid w:val="71E565A1"/>
    <w:rsid w:val="71E63625"/>
    <w:rsid w:val="71E6E7EC"/>
    <w:rsid w:val="71EED7A3"/>
    <w:rsid w:val="71EFE634"/>
    <w:rsid w:val="71EFE6BA"/>
    <w:rsid w:val="71F39F9B"/>
    <w:rsid w:val="72018208"/>
    <w:rsid w:val="7201B85E"/>
    <w:rsid w:val="72024C94"/>
    <w:rsid w:val="72071925"/>
    <w:rsid w:val="720C2D19"/>
    <w:rsid w:val="7211F42D"/>
    <w:rsid w:val="7217F384"/>
    <w:rsid w:val="72180CC3"/>
    <w:rsid w:val="72184DC3"/>
    <w:rsid w:val="722528F0"/>
    <w:rsid w:val="7227810A"/>
    <w:rsid w:val="7229BB6B"/>
    <w:rsid w:val="722B2FB9"/>
    <w:rsid w:val="722CF80C"/>
    <w:rsid w:val="7230F044"/>
    <w:rsid w:val="72359752"/>
    <w:rsid w:val="7237995C"/>
    <w:rsid w:val="72380F4B"/>
    <w:rsid w:val="723DB10D"/>
    <w:rsid w:val="723F7209"/>
    <w:rsid w:val="72400981"/>
    <w:rsid w:val="72443B7F"/>
    <w:rsid w:val="72457858"/>
    <w:rsid w:val="724FC9E1"/>
    <w:rsid w:val="7259182D"/>
    <w:rsid w:val="7259E8A8"/>
    <w:rsid w:val="725A05C4"/>
    <w:rsid w:val="725B91E6"/>
    <w:rsid w:val="725EC7A3"/>
    <w:rsid w:val="72605EB8"/>
    <w:rsid w:val="7263385D"/>
    <w:rsid w:val="7263D4A7"/>
    <w:rsid w:val="726777F9"/>
    <w:rsid w:val="7267F272"/>
    <w:rsid w:val="7268EB08"/>
    <w:rsid w:val="7269AB0F"/>
    <w:rsid w:val="726E8285"/>
    <w:rsid w:val="72787FFF"/>
    <w:rsid w:val="727A6419"/>
    <w:rsid w:val="727B69C7"/>
    <w:rsid w:val="727E558E"/>
    <w:rsid w:val="7280D53A"/>
    <w:rsid w:val="72849750"/>
    <w:rsid w:val="728A7DB1"/>
    <w:rsid w:val="728D066B"/>
    <w:rsid w:val="728E83ED"/>
    <w:rsid w:val="729006B1"/>
    <w:rsid w:val="729105A3"/>
    <w:rsid w:val="729B9E27"/>
    <w:rsid w:val="729E3F92"/>
    <w:rsid w:val="72A40167"/>
    <w:rsid w:val="72A6951C"/>
    <w:rsid w:val="72A747DC"/>
    <w:rsid w:val="72ACA76C"/>
    <w:rsid w:val="72B1E2E1"/>
    <w:rsid w:val="72B24F79"/>
    <w:rsid w:val="72B451FE"/>
    <w:rsid w:val="72B58D71"/>
    <w:rsid w:val="72B614F6"/>
    <w:rsid w:val="72B6D1D7"/>
    <w:rsid w:val="72B6D666"/>
    <w:rsid w:val="72B7B5C5"/>
    <w:rsid w:val="72BF2C13"/>
    <w:rsid w:val="72C00027"/>
    <w:rsid w:val="72C14DB7"/>
    <w:rsid w:val="72C2362F"/>
    <w:rsid w:val="72C24F41"/>
    <w:rsid w:val="72C60852"/>
    <w:rsid w:val="72C90490"/>
    <w:rsid w:val="72C9372C"/>
    <w:rsid w:val="72CB5E44"/>
    <w:rsid w:val="72CFD3BF"/>
    <w:rsid w:val="72ECFEA4"/>
    <w:rsid w:val="72FA65A5"/>
    <w:rsid w:val="72FF14E3"/>
    <w:rsid w:val="7301D0E3"/>
    <w:rsid w:val="730FBDA7"/>
    <w:rsid w:val="7316C6C0"/>
    <w:rsid w:val="731B7283"/>
    <w:rsid w:val="731EB34E"/>
    <w:rsid w:val="731FFC5F"/>
    <w:rsid w:val="7321EA30"/>
    <w:rsid w:val="7326280A"/>
    <w:rsid w:val="732874CF"/>
    <w:rsid w:val="73294DB9"/>
    <w:rsid w:val="732A1707"/>
    <w:rsid w:val="73345ECD"/>
    <w:rsid w:val="733B1026"/>
    <w:rsid w:val="7341F31D"/>
    <w:rsid w:val="734CE35D"/>
    <w:rsid w:val="73513D5B"/>
    <w:rsid w:val="7354072A"/>
    <w:rsid w:val="735E017E"/>
    <w:rsid w:val="7367F960"/>
    <w:rsid w:val="736967F2"/>
    <w:rsid w:val="737081D6"/>
    <w:rsid w:val="73726B0F"/>
    <w:rsid w:val="7377DBD5"/>
    <w:rsid w:val="73789249"/>
    <w:rsid w:val="7379F763"/>
    <w:rsid w:val="737C363D"/>
    <w:rsid w:val="737F6222"/>
    <w:rsid w:val="73838265"/>
    <w:rsid w:val="7384363B"/>
    <w:rsid w:val="738457D4"/>
    <w:rsid w:val="7384ABFD"/>
    <w:rsid w:val="738BDF0D"/>
    <w:rsid w:val="7390B2DA"/>
    <w:rsid w:val="739B7B8A"/>
    <w:rsid w:val="739CBB80"/>
    <w:rsid w:val="739FB4BC"/>
    <w:rsid w:val="73A0A6D0"/>
    <w:rsid w:val="73A84022"/>
    <w:rsid w:val="73AAA0F4"/>
    <w:rsid w:val="73AB2C5C"/>
    <w:rsid w:val="73AB689F"/>
    <w:rsid w:val="73B224FE"/>
    <w:rsid w:val="73BE4F50"/>
    <w:rsid w:val="73C65573"/>
    <w:rsid w:val="73C65C8E"/>
    <w:rsid w:val="73CC3ECF"/>
    <w:rsid w:val="73D0D5BD"/>
    <w:rsid w:val="73D5577F"/>
    <w:rsid w:val="73D84994"/>
    <w:rsid w:val="73DD5D00"/>
    <w:rsid w:val="73DDB6DF"/>
    <w:rsid w:val="73DF87B7"/>
    <w:rsid w:val="73E006FE"/>
    <w:rsid w:val="73E39496"/>
    <w:rsid w:val="73E52B46"/>
    <w:rsid w:val="73E5F2E7"/>
    <w:rsid w:val="73E7964F"/>
    <w:rsid w:val="73EA3AFE"/>
    <w:rsid w:val="73EA69F2"/>
    <w:rsid w:val="73F8BC10"/>
    <w:rsid w:val="73FE6668"/>
    <w:rsid w:val="74001903"/>
    <w:rsid w:val="74048D73"/>
    <w:rsid w:val="74091662"/>
    <w:rsid w:val="740C1DE5"/>
    <w:rsid w:val="740E6C1A"/>
    <w:rsid w:val="740F3F39"/>
    <w:rsid w:val="74146BFA"/>
    <w:rsid w:val="7415D7FA"/>
    <w:rsid w:val="7417F60D"/>
    <w:rsid w:val="741A4C37"/>
    <w:rsid w:val="74234F9E"/>
    <w:rsid w:val="7425C1E6"/>
    <w:rsid w:val="7427A58A"/>
    <w:rsid w:val="7433CC2F"/>
    <w:rsid w:val="743837D6"/>
    <w:rsid w:val="743BD04F"/>
    <w:rsid w:val="743C67F7"/>
    <w:rsid w:val="7442B99F"/>
    <w:rsid w:val="74457D05"/>
    <w:rsid w:val="74499A47"/>
    <w:rsid w:val="7449E91C"/>
    <w:rsid w:val="74557D32"/>
    <w:rsid w:val="74595E43"/>
    <w:rsid w:val="745D4563"/>
    <w:rsid w:val="745DC9C1"/>
    <w:rsid w:val="745E0690"/>
    <w:rsid w:val="745F55CC"/>
    <w:rsid w:val="7460F9B2"/>
    <w:rsid w:val="7463B191"/>
    <w:rsid w:val="74682EC2"/>
    <w:rsid w:val="7477F13C"/>
    <w:rsid w:val="74790B4D"/>
    <w:rsid w:val="747A7652"/>
    <w:rsid w:val="747CB420"/>
    <w:rsid w:val="747F7F12"/>
    <w:rsid w:val="748886C8"/>
    <w:rsid w:val="748A464F"/>
    <w:rsid w:val="748D8521"/>
    <w:rsid w:val="748DCD14"/>
    <w:rsid w:val="748F0BAC"/>
    <w:rsid w:val="749160EF"/>
    <w:rsid w:val="74920065"/>
    <w:rsid w:val="749335E6"/>
    <w:rsid w:val="749BDA96"/>
    <w:rsid w:val="749F2E73"/>
    <w:rsid w:val="74A247F6"/>
    <w:rsid w:val="74AC5756"/>
    <w:rsid w:val="74B0C4D7"/>
    <w:rsid w:val="74B221F0"/>
    <w:rsid w:val="74B24598"/>
    <w:rsid w:val="74B97A87"/>
    <w:rsid w:val="74BB833B"/>
    <w:rsid w:val="74BDBD9E"/>
    <w:rsid w:val="74C69E4E"/>
    <w:rsid w:val="74C7F294"/>
    <w:rsid w:val="74CB1D02"/>
    <w:rsid w:val="74D47ADC"/>
    <w:rsid w:val="74D6D2FA"/>
    <w:rsid w:val="74D90C7E"/>
    <w:rsid w:val="74DA5EFD"/>
    <w:rsid w:val="74DB8713"/>
    <w:rsid w:val="74E2F9E4"/>
    <w:rsid w:val="74E91134"/>
    <w:rsid w:val="74EF53D6"/>
    <w:rsid w:val="74F82D58"/>
    <w:rsid w:val="74FA4A68"/>
    <w:rsid w:val="74FDEC1E"/>
    <w:rsid w:val="74FFE369"/>
    <w:rsid w:val="7505DB91"/>
    <w:rsid w:val="7505EB52"/>
    <w:rsid w:val="7506BF40"/>
    <w:rsid w:val="7509C284"/>
    <w:rsid w:val="750BFB95"/>
    <w:rsid w:val="750C146E"/>
    <w:rsid w:val="750C49B6"/>
    <w:rsid w:val="750DD112"/>
    <w:rsid w:val="750F140C"/>
    <w:rsid w:val="7514609B"/>
    <w:rsid w:val="7516E030"/>
    <w:rsid w:val="751772FF"/>
    <w:rsid w:val="7519A056"/>
    <w:rsid w:val="751AD5C4"/>
    <w:rsid w:val="751BDC1D"/>
    <w:rsid w:val="751C1AAD"/>
    <w:rsid w:val="7520E710"/>
    <w:rsid w:val="752216A8"/>
    <w:rsid w:val="752470EC"/>
    <w:rsid w:val="7528EFE8"/>
    <w:rsid w:val="753A0E2F"/>
    <w:rsid w:val="753B191C"/>
    <w:rsid w:val="753D2447"/>
    <w:rsid w:val="7540278C"/>
    <w:rsid w:val="75467155"/>
    <w:rsid w:val="754B8DCF"/>
    <w:rsid w:val="754BB62F"/>
    <w:rsid w:val="754C6626"/>
    <w:rsid w:val="7558F939"/>
    <w:rsid w:val="7559AD34"/>
    <w:rsid w:val="755F5886"/>
    <w:rsid w:val="7576BA51"/>
    <w:rsid w:val="757AE0C2"/>
    <w:rsid w:val="757C3416"/>
    <w:rsid w:val="757D4008"/>
    <w:rsid w:val="757FE064"/>
    <w:rsid w:val="75806A8A"/>
    <w:rsid w:val="75889BAE"/>
    <w:rsid w:val="758A2A9F"/>
    <w:rsid w:val="758DB082"/>
    <w:rsid w:val="7590B8EF"/>
    <w:rsid w:val="7596DF3F"/>
    <w:rsid w:val="759C14C3"/>
    <w:rsid w:val="759DDE97"/>
    <w:rsid w:val="75A298A6"/>
    <w:rsid w:val="75A5BA79"/>
    <w:rsid w:val="75A72B32"/>
    <w:rsid w:val="75B2D7B8"/>
    <w:rsid w:val="75B3BC89"/>
    <w:rsid w:val="75B7E0E2"/>
    <w:rsid w:val="75BA3BC5"/>
    <w:rsid w:val="75BBE5F7"/>
    <w:rsid w:val="75C3A6D6"/>
    <w:rsid w:val="75C40553"/>
    <w:rsid w:val="75D1B5E7"/>
    <w:rsid w:val="75D309BA"/>
    <w:rsid w:val="75D34376"/>
    <w:rsid w:val="75D7204B"/>
    <w:rsid w:val="75D944EB"/>
    <w:rsid w:val="75DA008D"/>
    <w:rsid w:val="75DCA857"/>
    <w:rsid w:val="75E7DB16"/>
    <w:rsid w:val="75E859C7"/>
    <w:rsid w:val="75EE94E1"/>
    <w:rsid w:val="75EFC78B"/>
    <w:rsid w:val="75F07F70"/>
    <w:rsid w:val="75F5A275"/>
    <w:rsid w:val="75F6A3AA"/>
    <w:rsid w:val="75FE29BE"/>
    <w:rsid w:val="76026D6C"/>
    <w:rsid w:val="7604224F"/>
    <w:rsid w:val="7608A5FC"/>
    <w:rsid w:val="761068CF"/>
    <w:rsid w:val="76110897"/>
    <w:rsid w:val="76120327"/>
    <w:rsid w:val="76139AF1"/>
    <w:rsid w:val="7614C5FC"/>
    <w:rsid w:val="7618BE96"/>
    <w:rsid w:val="761E602E"/>
    <w:rsid w:val="762048C6"/>
    <w:rsid w:val="76211C21"/>
    <w:rsid w:val="76226516"/>
    <w:rsid w:val="7622AB77"/>
    <w:rsid w:val="7627A43C"/>
    <w:rsid w:val="762C1CB2"/>
    <w:rsid w:val="762C53B3"/>
    <w:rsid w:val="762E1EA1"/>
    <w:rsid w:val="7631C769"/>
    <w:rsid w:val="7635BB8F"/>
    <w:rsid w:val="763B5F1B"/>
    <w:rsid w:val="764190EB"/>
    <w:rsid w:val="76422457"/>
    <w:rsid w:val="76441986"/>
    <w:rsid w:val="764826C4"/>
    <w:rsid w:val="7648396C"/>
    <w:rsid w:val="764903B7"/>
    <w:rsid w:val="764A1EE6"/>
    <w:rsid w:val="764D32A6"/>
    <w:rsid w:val="764E01D2"/>
    <w:rsid w:val="76537FF6"/>
    <w:rsid w:val="7653E983"/>
    <w:rsid w:val="76544CDC"/>
    <w:rsid w:val="765C792F"/>
    <w:rsid w:val="76623394"/>
    <w:rsid w:val="766DFCEC"/>
    <w:rsid w:val="767155F0"/>
    <w:rsid w:val="7672F5A3"/>
    <w:rsid w:val="7673E73B"/>
    <w:rsid w:val="767502FD"/>
    <w:rsid w:val="76782B4B"/>
    <w:rsid w:val="767DA229"/>
    <w:rsid w:val="7682CA6F"/>
    <w:rsid w:val="76877D64"/>
    <w:rsid w:val="768F0F8F"/>
    <w:rsid w:val="7691C2DD"/>
    <w:rsid w:val="76948115"/>
    <w:rsid w:val="7698DA28"/>
    <w:rsid w:val="769BDB4C"/>
    <w:rsid w:val="769BFC98"/>
    <w:rsid w:val="769DF5E5"/>
    <w:rsid w:val="76A417EB"/>
    <w:rsid w:val="76A74AFF"/>
    <w:rsid w:val="76B0FED7"/>
    <w:rsid w:val="76B29EDC"/>
    <w:rsid w:val="76B301DA"/>
    <w:rsid w:val="76B50080"/>
    <w:rsid w:val="76B8CAFC"/>
    <w:rsid w:val="76C15BB2"/>
    <w:rsid w:val="76C8B98A"/>
    <w:rsid w:val="76CB9FFB"/>
    <w:rsid w:val="76D15FE2"/>
    <w:rsid w:val="76D284D4"/>
    <w:rsid w:val="76D3BF6D"/>
    <w:rsid w:val="76D92270"/>
    <w:rsid w:val="76DCF669"/>
    <w:rsid w:val="76ED99C8"/>
    <w:rsid w:val="76F70DEF"/>
    <w:rsid w:val="76FB262D"/>
    <w:rsid w:val="770443F3"/>
    <w:rsid w:val="77044F29"/>
    <w:rsid w:val="770D5207"/>
    <w:rsid w:val="771C4896"/>
    <w:rsid w:val="771D47B3"/>
    <w:rsid w:val="771F4F18"/>
    <w:rsid w:val="77274E4A"/>
    <w:rsid w:val="7729E823"/>
    <w:rsid w:val="7731B1F4"/>
    <w:rsid w:val="7732FD9B"/>
    <w:rsid w:val="77332495"/>
    <w:rsid w:val="773594C4"/>
    <w:rsid w:val="773D01E8"/>
    <w:rsid w:val="77412BE8"/>
    <w:rsid w:val="774794BF"/>
    <w:rsid w:val="774D78BC"/>
    <w:rsid w:val="7753AB93"/>
    <w:rsid w:val="775598F7"/>
    <w:rsid w:val="7756DB3F"/>
    <w:rsid w:val="77580873"/>
    <w:rsid w:val="7759A84E"/>
    <w:rsid w:val="77638178"/>
    <w:rsid w:val="7764856E"/>
    <w:rsid w:val="7765AC5D"/>
    <w:rsid w:val="7766A119"/>
    <w:rsid w:val="776F6F7B"/>
    <w:rsid w:val="7771459B"/>
    <w:rsid w:val="777285DB"/>
    <w:rsid w:val="777424D1"/>
    <w:rsid w:val="777661FC"/>
    <w:rsid w:val="7776A31C"/>
    <w:rsid w:val="77786E50"/>
    <w:rsid w:val="7779F5BA"/>
    <w:rsid w:val="777B0953"/>
    <w:rsid w:val="777C0305"/>
    <w:rsid w:val="777C2288"/>
    <w:rsid w:val="777E7197"/>
    <w:rsid w:val="7782BFA5"/>
    <w:rsid w:val="7784EEFE"/>
    <w:rsid w:val="778F0B81"/>
    <w:rsid w:val="779067BD"/>
    <w:rsid w:val="77925712"/>
    <w:rsid w:val="77933644"/>
    <w:rsid w:val="779743C4"/>
    <w:rsid w:val="779B6B1A"/>
    <w:rsid w:val="77A2B537"/>
    <w:rsid w:val="77A4561D"/>
    <w:rsid w:val="77A9360F"/>
    <w:rsid w:val="77B6839B"/>
    <w:rsid w:val="77B898C5"/>
    <w:rsid w:val="77BDE285"/>
    <w:rsid w:val="77BECF39"/>
    <w:rsid w:val="77C1C57E"/>
    <w:rsid w:val="77C6EA1D"/>
    <w:rsid w:val="77CA9C38"/>
    <w:rsid w:val="77CB0E1C"/>
    <w:rsid w:val="77D39EEE"/>
    <w:rsid w:val="77D49476"/>
    <w:rsid w:val="77D4C704"/>
    <w:rsid w:val="77D5A177"/>
    <w:rsid w:val="77E4C6D4"/>
    <w:rsid w:val="77E6021E"/>
    <w:rsid w:val="77E714AE"/>
    <w:rsid w:val="77EEB8DF"/>
    <w:rsid w:val="77EECE29"/>
    <w:rsid w:val="77F3BBA4"/>
    <w:rsid w:val="77F7044B"/>
    <w:rsid w:val="78094C9A"/>
    <w:rsid w:val="78152328"/>
    <w:rsid w:val="781E8380"/>
    <w:rsid w:val="781F959A"/>
    <w:rsid w:val="78201980"/>
    <w:rsid w:val="78215632"/>
    <w:rsid w:val="78245B44"/>
    <w:rsid w:val="78252B35"/>
    <w:rsid w:val="78263827"/>
    <w:rsid w:val="782E17D5"/>
    <w:rsid w:val="7832CD41"/>
    <w:rsid w:val="78442157"/>
    <w:rsid w:val="78461BAD"/>
    <w:rsid w:val="784B9E7B"/>
    <w:rsid w:val="784ED8A0"/>
    <w:rsid w:val="785244AA"/>
    <w:rsid w:val="785CA557"/>
    <w:rsid w:val="785D3B0D"/>
    <w:rsid w:val="7875A525"/>
    <w:rsid w:val="78790AE1"/>
    <w:rsid w:val="787DACEA"/>
    <w:rsid w:val="787EFA25"/>
    <w:rsid w:val="788B8988"/>
    <w:rsid w:val="788C7CEE"/>
    <w:rsid w:val="788D1E5B"/>
    <w:rsid w:val="788E456E"/>
    <w:rsid w:val="789229D9"/>
    <w:rsid w:val="78940ADF"/>
    <w:rsid w:val="7894AB01"/>
    <w:rsid w:val="7897CDFF"/>
    <w:rsid w:val="7899D330"/>
    <w:rsid w:val="78A1FF2A"/>
    <w:rsid w:val="78A6F3E4"/>
    <w:rsid w:val="78A80CB7"/>
    <w:rsid w:val="78B4DAAB"/>
    <w:rsid w:val="78B8A721"/>
    <w:rsid w:val="78BD1956"/>
    <w:rsid w:val="78C042EB"/>
    <w:rsid w:val="78C142ED"/>
    <w:rsid w:val="78C24663"/>
    <w:rsid w:val="78CC22C5"/>
    <w:rsid w:val="78CC497D"/>
    <w:rsid w:val="78D69DA0"/>
    <w:rsid w:val="78DCFC49"/>
    <w:rsid w:val="78E0F58E"/>
    <w:rsid w:val="78E41EFD"/>
    <w:rsid w:val="78EA0E4E"/>
    <w:rsid w:val="78EF1A9F"/>
    <w:rsid w:val="78EFED9F"/>
    <w:rsid w:val="78F3D8D4"/>
    <w:rsid w:val="78F44559"/>
    <w:rsid w:val="7902717A"/>
    <w:rsid w:val="79083240"/>
    <w:rsid w:val="79087FE1"/>
    <w:rsid w:val="790B91DB"/>
    <w:rsid w:val="790C84F7"/>
    <w:rsid w:val="790D4A2F"/>
    <w:rsid w:val="790D76A8"/>
    <w:rsid w:val="79119D46"/>
    <w:rsid w:val="7913CBBF"/>
    <w:rsid w:val="791877E6"/>
    <w:rsid w:val="791E2F0D"/>
    <w:rsid w:val="791F3C9C"/>
    <w:rsid w:val="79259EAD"/>
    <w:rsid w:val="7927FC38"/>
    <w:rsid w:val="7929E040"/>
    <w:rsid w:val="793589D1"/>
    <w:rsid w:val="7939651D"/>
    <w:rsid w:val="794162D7"/>
    <w:rsid w:val="79440A4D"/>
    <w:rsid w:val="79461C1D"/>
    <w:rsid w:val="79484DBB"/>
    <w:rsid w:val="794D2310"/>
    <w:rsid w:val="7961AAA5"/>
    <w:rsid w:val="796243BE"/>
    <w:rsid w:val="79677C73"/>
    <w:rsid w:val="79694D73"/>
    <w:rsid w:val="796DD2F3"/>
    <w:rsid w:val="7976F60E"/>
    <w:rsid w:val="797838F8"/>
    <w:rsid w:val="79790166"/>
    <w:rsid w:val="797CE4E9"/>
    <w:rsid w:val="79803FE1"/>
    <w:rsid w:val="798B921E"/>
    <w:rsid w:val="7996E9B4"/>
    <w:rsid w:val="7997C970"/>
    <w:rsid w:val="7997CB2C"/>
    <w:rsid w:val="799AB534"/>
    <w:rsid w:val="799D897C"/>
    <w:rsid w:val="79A3F0F4"/>
    <w:rsid w:val="79A541A6"/>
    <w:rsid w:val="79A7657E"/>
    <w:rsid w:val="79A853EC"/>
    <w:rsid w:val="79AB4ED8"/>
    <w:rsid w:val="79B57BDC"/>
    <w:rsid w:val="79BC7EF0"/>
    <w:rsid w:val="79C685E4"/>
    <w:rsid w:val="79C96379"/>
    <w:rsid w:val="79C9A0D1"/>
    <w:rsid w:val="79D29339"/>
    <w:rsid w:val="79D46DD4"/>
    <w:rsid w:val="79E24B3E"/>
    <w:rsid w:val="79E6B80D"/>
    <w:rsid w:val="79E73C5A"/>
    <w:rsid w:val="79E751BC"/>
    <w:rsid w:val="79E8926B"/>
    <w:rsid w:val="79EA5316"/>
    <w:rsid w:val="79F0ACF3"/>
    <w:rsid w:val="79F2C23E"/>
    <w:rsid w:val="79F42675"/>
    <w:rsid w:val="79F90CED"/>
    <w:rsid w:val="79FC2919"/>
    <w:rsid w:val="7A020AF9"/>
    <w:rsid w:val="7A12D38E"/>
    <w:rsid w:val="7A18015E"/>
    <w:rsid w:val="7A1A7F10"/>
    <w:rsid w:val="7A1FD0D0"/>
    <w:rsid w:val="7A2187E2"/>
    <w:rsid w:val="7A22B41D"/>
    <w:rsid w:val="7A26FDF8"/>
    <w:rsid w:val="7A2AF482"/>
    <w:rsid w:val="7A3F6B59"/>
    <w:rsid w:val="7A415853"/>
    <w:rsid w:val="7A46CA37"/>
    <w:rsid w:val="7A4C0977"/>
    <w:rsid w:val="7A4D9117"/>
    <w:rsid w:val="7A55AD22"/>
    <w:rsid w:val="7A581D72"/>
    <w:rsid w:val="7A5B80A6"/>
    <w:rsid w:val="7A5EB72C"/>
    <w:rsid w:val="7A610A0D"/>
    <w:rsid w:val="7A638366"/>
    <w:rsid w:val="7A6B248A"/>
    <w:rsid w:val="7A77173E"/>
    <w:rsid w:val="7A783EA7"/>
    <w:rsid w:val="7A78CCAA"/>
    <w:rsid w:val="7A79F776"/>
    <w:rsid w:val="7A7EBB42"/>
    <w:rsid w:val="7A7FA5C8"/>
    <w:rsid w:val="7A834CFA"/>
    <w:rsid w:val="7A85197E"/>
    <w:rsid w:val="7A8798CE"/>
    <w:rsid w:val="7A8B0EC0"/>
    <w:rsid w:val="7A933D2D"/>
    <w:rsid w:val="7A9912BF"/>
    <w:rsid w:val="7A9F43D3"/>
    <w:rsid w:val="7AA127AD"/>
    <w:rsid w:val="7AA5EABD"/>
    <w:rsid w:val="7AA85558"/>
    <w:rsid w:val="7AA97720"/>
    <w:rsid w:val="7AAA8A5D"/>
    <w:rsid w:val="7AB1EBA5"/>
    <w:rsid w:val="7AB5D1B3"/>
    <w:rsid w:val="7AC77CD0"/>
    <w:rsid w:val="7ACC4250"/>
    <w:rsid w:val="7AD45590"/>
    <w:rsid w:val="7ADC171F"/>
    <w:rsid w:val="7AE3879F"/>
    <w:rsid w:val="7AE8B1A3"/>
    <w:rsid w:val="7AECD877"/>
    <w:rsid w:val="7AEE4E55"/>
    <w:rsid w:val="7AEF0B7A"/>
    <w:rsid w:val="7AF89E73"/>
    <w:rsid w:val="7AF8BE99"/>
    <w:rsid w:val="7AFCCF7E"/>
    <w:rsid w:val="7B0611F3"/>
    <w:rsid w:val="7B073CF7"/>
    <w:rsid w:val="7B0A5679"/>
    <w:rsid w:val="7B0E2433"/>
    <w:rsid w:val="7B0FA5A0"/>
    <w:rsid w:val="7B17557D"/>
    <w:rsid w:val="7B1BF290"/>
    <w:rsid w:val="7B1C1042"/>
    <w:rsid w:val="7B2B54B0"/>
    <w:rsid w:val="7B30D98A"/>
    <w:rsid w:val="7B334544"/>
    <w:rsid w:val="7B3AF08C"/>
    <w:rsid w:val="7B3C35BB"/>
    <w:rsid w:val="7B3C9361"/>
    <w:rsid w:val="7B3CBEC1"/>
    <w:rsid w:val="7B3E3574"/>
    <w:rsid w:val="7B3E5F07"/>
    <w:rsid w:val="7B411B8D"/>
    <w:rsid w:val="7B42982A"/>
    <w:rsid w:val="7B42ED21"/>
    <w:rsid w:val="7B4993D7"/>
    <w:rsid w:val="7B4CC3EA"/>
    <w:rsid w:val="7B4F231B"/>
    <w:rsid w:val="7B56016D"/>
    <w:rsid w:val="7B59E74F"/>
    <w:rsid w:val="7B5E952A"/>
    <w:rsid w:val="7B606277"/>
    <w:rsid w:val="7B622016"/>
    <w:rsid w:val="7B636EB0"/>
    <w:rsid w:val="7B650234"/>
    <w:rsid w:val="7B68D31A"/>
    <w:rsid w:val="7B760A3A"/>
    <w:rsid w:val="7B768C1A"/>
    <w:rsid w:val="7B773686"/>
    <w:rsid w:val="7B785BED"/>
    <w:rsid w:val="7B7FE252"/>
    <w:rsid w:val="7B8342E0"/>
    <w:rsid w:val="7B8AC6D8"/>
    <w:rsid w:val="7B8E862A"/>
    <w:rsid w:val="7B9752A3"/>
    <w:rsid w:val="7B9AC552"/>
    <w:rsid w:val="7B9D7491"/>
    <w:rsid w:val="7BA0CBF3"/>
    <w:rsid w:val="7BAFE5AD"/>
    <w:rsid w:val="7BB44804"/>
    <w:rsid w:val="7BB4A835"/>
    <w:rsid w:val="7BB5F0E1"/>
    <w:rsid w:val="7BBF0C32"/>
    <w:rsid w:val="7BC15FFB"/>
    <w:rsid w:val="7BC5C006"/>
    <w:rsid w:val="7BCA8184"/>
    <w:rsid w:val="7BD04600"/>
    <w:rsid w:val="7BD0899B"/>
    <w:rsid w:val="7BD40D39"/>
    <w:rsid w:val="7BD412A5"/>
    <w:rsid w:val="7BD93B46"/>
    <w:rsid w:val="7BDDB8A2"/>
    <w:rsid w:val="7BDDCDD2"/>
    <w:rsid w:val="7BE766DC"/>
    <w:rsid w:val="7BEA027C"/>
    <w:rsid w:val="7BF15DC4"/>
    <w:rsid w:val="7BF5E07E"/>
    <w:rsid w:val="7BF6694F"/>
    <w:rsid w:val="7C002F5F"/>
    <w:rsid w:val="7C051272"/>
    <w:rsid w:val="7C056725"/>
    <w:rsid w:val="7C058817"/>
    <w:rsid w:val="7C060801"/>
    <w:rsid w:val="7C076743"/>
    <w:rsid w:val="7C09748F"/>
    <w:rsid w:val="7C0D2843"/>
    <w:rsid w:val="7C16B341"/>
    <w:rsid w:val="7C17E365"/>
    <w:rsid w:val="7C1E6B60"/>
    <w:rsid w:val="7C1E87E2"/>
    <w:rsid w:val="7C20E9B3"/>
    <w:rsid w:val="7C26E4A7"/>
    <w:rsid w:val="7C2ABF82"/>
    <w:rsid w:val="7C2B9340"/>
    <w:rsid w:val="7C3B3C6D"/>
    <w:rsid w:val="7C3B5894"/>
    <w:rsid w:val="7C3C7F60"/>
    <w:rsid w:val="7C3D883F"/>
    <w:rsid w:val="7C4D8B25"/>
    <w:rsid w:val="7C588E88"/>
    <w:rsid w:val="7C59A986"/>
    <w:rsid w:val="7C5E453B"/>
    <w:rsid w:val="7C654509"/>
    <w:rsid w:val="7C6B4ED9"/>
    <w:rsid w:val="7C714EEF"/>
    <w:rsid w:val="7C75D84E"/>
    <w:rsid w:val="7C764BED"/>
    <w:rsid w:val="7C7827CA"/>
    <w:rsid w:val="7C795BB7"/>
    <w:rsid w:val="7C7E61E3"/>
    <w:rsid w:val="7C80245C"/>
    <w:rsid w:val="7C827F2E"/>
    <w:rsid w:val="7C890217"/>
    <w:rsid w:val="7C8A6406"/>
    <w:rsid w:val="7C8EAC2F"/>
    <w:rsid w:val="7C8EE254"/>
    <w:rsid w:val="7C9405C6"/>
    <w:rsid w:val="7C959B6D"/>
    <w:rsid w:val="7C96FF70"/>
    <w:rsid w:val="7C9888B1"/>
    <w:rsid w:val="7C99FCCE"/>
    <w:rsid w:val="7C9A6217"/>
    <w:rsid w:val="7C9DC1C5"/>
    <w:rsid w:val="7CA83827"/>
    <w:rsid w:val="7CA96531"/>
    <w:rsid w:val="7CAA07B6"/>
    <w:rsid w:val="7CACF3AD"/>
    <w:rsid w:val="7CADA02A"/>
    <w:rsid w:val="7CAE1941"/>
    <w:rsid w:val="7CB2F8AB"/>
    <w:rsid w:val="7CB485AB"/>
    <w:rsid w:val="7CB59F84"/>
    <w:rsid w:val="7CB9B809"/>
    <w:rsid w:val="7CC21C56"/>
    <w:rsid w:val="7CC67606"/>
    <w:rsid w:val="7CC7F146"/>
    <w:rsid w:val="7CCAA5B2"/>
    <w:rsid w:val="7CE04370"/>
    <w:rsid w:val="7CEAA02E"/>
    <w:rsid w:val="7CEC3EC2"/>
    <w:rsid w:val="7CF28491"/>
    <w:rsid w:val="7CF70DED"/>
    <w:rsid w:val="7CF74D62"/>
    <w:rsid w:val="7CFA0114"/>
    <w:rsid w:val="7D013861"/>
    <w:rsid w:val="7D02335B"/>
    <w:rsid w:val="7D139979"/>
    <w:rsid w:val="7D15A147"/>
    <w:rsid w:val="7D162485"/>
    <w:rsid w:val="7D16EE0E"/>
    <w:rsid w:val="7D1EEA6E"/>
    <w:rsid w:val="7D22F925"/>
    <w:rsid w:val="7D257BFE"/>
    <w:rsid w:val="7D33B2AF"/>
    <w:rsid w:val="7D3A2736"/>
    <w:rsid w:val="7D3ED30A"/>
    <w:rsid w:val="7D409258"/>
    <w:rsid w:val="7D48C4CB"/>
    <w:rsid w:val="7D49465B"/>
    <w:rsid w:val="7D4948C8"/>
    <w:rsid w:val="7D4F4E1C"/>
    <w:rsid w:val="7D543DCD"/>
    <w:rsid w:val="7D5B6FA9"/>
    <w:rsid w:val="7D5D1788"/>
    <w:rsid w:val="7D6156FD"/>
    <w:rsid w:val="7D62289F"/>
    <w:rsid w:val="7D625C03"/>
    <w:rsid w:val="7D6AD19C"/>
    <w:rsid w:val="7D6C5ABA"/>
    <w:rsid w:val="7D7021E4"/>
    <w:rsid w:val="7D72A4F2"/>
    <w:rsid w:val="7D74CAD7"/>
    <w:rsid w:val="7D7B2744"/>
    <w:rsid w:val="7D8358AD"/>
    <w:rsid w:val="7D83E45A"/>
    <w:rsid w:val="7D853C71"/>
    <w:rsid w:val="7D89155F"/>
    <w:rsid w:val="7D954C77"/>
    <w:rsid w:val="7D95EE87"/>
    <w:rsid w:val="7D9C38B3"/>
    <w:rsid w:val="7D9C5FFD"/>
    <w:rsid w:val="7D9D55EE"/>
    <w:rsid w:val="7D9EE374"/>
    <w:rsid w:val="7DA13B33"/>
    <w:rsid w:val="7DA41BDE"/>
    <w:rsid w:val="7DA4E7B0"/>
    <w:rsid w:val="7DA5DEB0"/>
    <w:rsid w:val="7DA78FFD"/>
    <w:rsid w:val="7DA829DD"/>
    <w:rsid w:val="7DAB0A9F"/>
    <w:rsid w:val="7DAE2088"/>
    <w:rsid w:val="7DB6E253"/>
    <w:rsid w:val="7DB8FD41"/>
    <w:rsid w:val="7DBF14DB"/>
    <w:rsid w:val="7DC0576D"/>
    <w:rsid w:val="7DC499CF"/>
    <w:rsid w:val="7DC5A967"/>
    <w:rsid w:val="7DC6CE16"/>
    <w:rsid w:val="7DC80670"/>
    <w:rsid w:val="7DC90334"/>
    <w:rsid w:val="7DD22A72"/>
    <w:rsid w:val="7DD5E29D"/>
    <w:rsid w:val="7DDB7E63"/>
    <w:rsid w:val="7DE36A4F"/>
    <w:rsid w:val="7DE9F475"/>
    <w:rsid w:val="7DEF4CD4"/>
    <w:rsid w:val="7DF4F717"/>
    <w:rsid w:val="7DF7AB01"/>
    <w:rsid w:val="7DFD198B"/>
    <w:rsid w:val="7E01DC5A"/>
    <w:rsid w:val="7E05A921"/>
    <w:rsid w:val="7E0FB251"/>
    <w:rsid w:val="7E12DF37"/>
    <w:rsid w:val="7E1E7DB1"/>
    <w:rsid w:val="7E1F3F25"/>
    <w:rsid w:val="7E1FB127"/>
    <w:rsid w:val="7E2BC95F"/>
    <w:rsid w:val="7E2F79C2"/>
    <w:rsid w:val="7E2FC6AB"/>
    <w:rsid w:val="7E3F4E4C"/>
    <w:rsid w:val="7E51FE12"/>
    <w:rsid w:val="7E533298"/>
    <w:rsid w:val="7E566F6B"/>
    <w:rsid w:val="7E57F98A"/>
    <w:rsid w:val="7E5A06BA"/>
    <w:rsid w:val="7E5D62D4"/>
    <w:rsid w:val="7E5E5763"/>
    <w:rsid w:val="7E60343A"/>
    <w:rsid w:val="7E63669A"/>
    <w:rsid w:val="7E667C77"/>
    <w:rsid w:val="7E6FCBFC"/>
    <w:rsid w:val="7E728BFC"/>
    <w:rsid w:val="7E787338"/>
    <w:rsid w:val="7E7E3EE0"/>
    <w:rsid w:val="7E910F07"/>
    <w:rsid w:val="7E9C46F3"/>
    <w:rsid w:val="7E9DC5F0"/>
    <w:rsid w:val="7EA4962B"/>
    <w:rsid w:val="7EACDF20"/>
    <w:rsid w:val="7EADD643"/>
    <w:rsid w:val="7EB7D35C"/>
    <w:rsid w:val="7EBABA06"/>
    <w:rsid w:val="7EBBADEB"/>
    <w:rsid w:val="7EBF9B59"/>
    <w:rsid w:val="7EC682C2"/>
    <w:rsid w:val="7EC950D1"/>
    <w:rsid w:val="7ECAD4ED"/>
    <w:rsid w:val="7ECBFE58"/>
    <w:rsid w:val="7ECDE8DE"/>
    <w:rsid w:val="7ED6543D"/>
    <w:rsid w:val="7ED6C2F3"/>
    <w:rsid w:val="7ED77106"/>
    <w:rsid w:val="7ED892E4"/>
    <w:rsid w:val="7ED9B449"/>
    <w:rsid w:val="7EDDE51C"/>
    <w:rsid w:val="7EE55F45"/>
    <w:rsid w:val="7EE78E32"/>
    <w:rsid w:val="7EEAA3AB"/>
    <w:rsid w:val="7EEC2C21"/>
    <w:rsid w:val="7EF4213A"/>
    <w:rsid w:val="7EF477E7"/>
    <w:rsid w:val="7EF71E47"/>
    <w:rsid w:val="7EF84B23"/>
    <w:rsid w:val="7EF964B1"/>
    <w:rsid w:val="7EFA8854"/>
    <w:rsid w:val="7EFC3824"/>
    <w:rsid w:val="7F005E69"/>
    <w:rsid w:val="7F0A19A9"/>
    <w:rsid w:val="7F16C58B"/>
    <w:rsid w:val="7F1BF85A"/>
    <w:rsid w:val="7F285611"/>
    <w:rsid w:val="7F2B5BE0"/>
    <w:rsid w:val="7F374ECE"/>
    <w:rsid w:val="7F417FE8"/>
    <w:rsid w:val="7F41AF11"/>
    <w:rsid w:val="7F431CE0"/>
    <w:rsid w:val="7F483F88"/>
    <w:rsid w:val="7F4ED391"/>
    <w:rsid w:val="7F5C551F"/>
    <w:rsid w:val="7F5D66F2"/>
    <w:rsid w:val="7F5ECDC3"/>
    <w:rsid w:val="7F6206A6"/>
    <w:rsid w:val="7F6A08A6"/>
    <w:rsid w:val="7F713DBF"/>
    <w:rsid w:val="7F71A0B7"/>
    <w:rsid w:val="7F749189"/>
    <w:rsid w:val="7F7A5DBA"/>
    <w:rsid w:val="7F7C876D"/>
    <w:rsid w:val="7F7CAB8A"/>
    <w:rsid w:val="7F822D75"/>
    <w:rsid w:val="7F8F3153"/>
    <w:rsid w:val="7F94040E"/>
    <w:rsid w:val="7F97B924"/>
    <w:rsid w:val="7F9A7D83"/>
    <w:rsid w:val="7F9D4265"/>
    <w:rsid w:val="7FA595AF"/>
    <w:rsid w:val="7FA644B1"/>
    <w:rsid w:val="7FA76E91"/>
    <w:rsid w:val="7FACF23B"/>
    <w:rsid w:val="7FB04BE1"/>
    <w:rsid w:val="7FB1A533"/>
    <w:rsid w:val="7FB203A2"/>
    <w:rsid w:val="7FB2BF4A"/>
    <w:rsid w:val="7FB6C5F1"/>
    <w:rsid w:val="7FB86B0D"/>
    <w:rsid w:val="7FB88A6B"/>
    <w:rsid w:val="7FB924A0"/>
    <w:rsid w:val="7FC361B1"/>
    <w:rsid w:val="7FC4B46B"/>
    <w:rsid w:val="7FC6B08C"/>
    <w:rsid w:val="7FC8F46A"/>
    <w:rsid w:val="7FD3B002"/>
    <w:rsid w:val="7FD42EA2"/>
    <w:rsid w:val="7FD63FB8"/>
    <w:rsid w:val="7FDE72A1"/>
    <w:rsid w:val="7FE1DAE2"/>
    <w:rsid w:val="7FE55819"/>
    <w:rsid w:val="7FEC136F"/>
    <w:rsid w:val="7FF4AB28"/>
    <w:rsid w:val="7FFDBFAF"/>
    <w:rsid w:val="7FFE509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35D38A90"/>
  <w15:docId w15:val="{2E9B7C22-A549-4060-A8E5-9D14ACF0D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2DE"/>
    <w:pPr>
      <w:spacing w:after="160" w:line="276" w:lineRule="auto"/>
    </w:pPr>
    <w:rPr>
      <w:sz w:val="22"/>
    </w:rPr>
  </w:style>
  <w:style w:type="paragraph" w:styleId="Rubrik1">
    <w:name w:val="heading 1"/>
    <w:basedOn w:val="Normal"/>
    <w:next w:val="Normal"/>
    <w:link w:val="Rubrik1Char"/>
    <w:uiPriority w:val="9"/>
    <w:qFormat/>
    <w:rsid w:val="009D71D5"/>
    <w:pPr>
      <w:keepNext/>
      <w:keepLines/>
      <w:spacing w:before="500" w:line="240" w:lineRule="auto"/>
      <w:outlineLvl w:val="0"/>
    </w:pPr>
    <w:rPr>
      <w:rFonts w:asciiTheme="majorHAnsi" w:eastAsiaTheme="majorEastAsia" w:hAnsiTheme="majorHAnsi" w:cstheme="majorBidi"/>
      <w:b/>
      <w:color w:val="262626" w:themeColor="text1" w:themeTint="D9"/>
      <w:sz w:val="50"/>
      <w:szCs w:val="32"/>
    </w:rPr>
  </w:style>
  <w:style w:type="paragraph" w:styleId="Rubrik2">
    <w:name w:val="heading 2"/>
    <w:basedOn w:val="Normal"/>
    <w:next w:val="Normal"/>
    <w:link w:val="Rubrik2Char"/>
    <w:uiPriority w:val="9"/>
    <w:qFormat/>
    <w:rsid w:val="00B26686"/>
    <w:pPr>
      <w:keepNext/>
      <w:keepLines/>
      <w:spacing w:before="400" w:after="12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71D5"/>
    <w:rPr>
      <w:rFonts w:asciiTheme="majorHAnsi" w:eastAsiaTheme="majorEastAsia" w:hAnsiTheme="majorHAnsi" w:cstheme="majorBidi"/>
      <w:b/>
      <w:color w:val="262626" w:themeColor="text1" w:themeTint="D9"/>
      <w:sz w:val="50"/>
      <w:szCs w:val="32"/>
    </w:rPr>
  </w:style>
  <w:style w:type="character" w:customStyle="1" w:styleId="Rubrik2Char">
    <w:name w:val="Rubrik 2 Char"/>
    <w:basedOn w:val="Standardstycketeckensnitt"/>
    <w:link w:val="Rubrik2"/>
    <w:uiPriority w:val="9"/>
    <w:rsid w:val="00B26686"/>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qFormat/>
    <w:rsid w:val="00777C4F"/>
    <w:pPr>
      <w:spacing w:after="0" w:line="240" w:lineRule="auto"/>
      <w:contextualSpacing/>
    </w:pPr>
    <w:rPr>
      <w:rFonts w:asciiTheme="majorHAnsi" w:eastAsiaTheme="majorEastAsia" w:hAnsiTheme="majorHAnsi" w:cstheme="majorBidi"/>
      <w:b/>
      <w:spacing w:val="-10"/>
      <w:sz w:val="60"/>
      <w:szCs w:val="56"/>
    </w:rPr>
  </w:style>
  <w:style w:type="character" w:customStyle="1" w:styleId="RubrikChar">
    <w:name w:val="Rubrik Char"/>
    <w:basedOn w:val="Standardstycketeckensnitt"/>
    <w:link w:val="Rubrik"/>
    <w:uiPriority w:val="10"/>
    <w:rsid w:val="00777C4F"/>
    <w:rPr>
      <w:rFonts w:asciiTheme="majorHAnsi" w:eastAsiaTheme="majorEastAsia" w:hAnsiTheme="majorHAnsi" w:cstheme="majorBidi"/>
      <w:b/>
      <w:spacing w:val="-10"/>
      <w:sz w:val="60"/>
      <w:szCs w:val="56"/>
    </w:rPr>
  </w:style>
  <w:style w:type="paragraph" w:styleId="Underrubrik">
    <w:name w:val="Subtitle"/>
    <w:basedOn w:val="Normal"/>
    <w:next w:val="Normal"/>
    <w:link w:val="UnderrubrikChar"/>
    <w:uiPriority w:val="11"/>
    <w:qFormat/>
    <w:rsid w:val="00E31C04"/>
    <w:pPr>
      <w:numPr>
        <w:ilvl w:val="1"/>
      </w:numPr>
      <w:spacing w:before="120" w:after="0" w:line="240" w:lineRule="auto"/>
    </w:pPr>
    <w:rPr>
      <w:rFonts w:asciiTheme="majorHAnsi" w:hAnsiTheme="majorHAnsi"/>
      <w:sz w:val="40"/>
    </w:rPr>
  </w:style>
  <w:style w:type="character" w:customStyle="1" w:styleId="UnderrubrikChar">
    <w:name w:val="Underrubrik Char"/>
    <w:basedOn w:val="Standardstycketeckensnitt"/>
    <w:link w:val="Underrubrik"/>
    <w:uiPriority w:val="11"/>
    <w:rsid w:val="00E31C04"/>
    <w:rPr>
      <w:rFonts w:asciiTheme="majorHAnsi" w:hAnsiTheme="majorHAnsi"/>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0845A5"/>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0845A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character" w:customStyle="1" w:styleId="normaltextrun">
    <w:name w:val="normaltextrun"/>
    <w:basedOn w:val="Standardstycketeckensnitt"/>
    <w:rsid w:val="00380C6E"/>
  </w:style>
  <w:style w:type="character" w:customStyle="1" w:styleId="eop">
    <w:name w:val="eop"/>
    <w:basedOn w:val="Standardstycketeckensnitt"/>
    <w:rsid w:val="00380C6E"/>
  </w:style>
  <w:style w:type="paragraph" w:customStyle="1" w:styleId="paragraph">
    <w:name w:val="paragraph"/>
    <w:basedOn w:val="Normal"/>
    <w:rsid w:val="00380C6E"/>
    <w:pPr>
      <w:spacing w:beforeAutospacing="1" w:afterAutospacing="1"/>
    </w:pPr>
    <w:rPr>
      <w:rFonts w:ascii="Times New Roman" w:eastAsia="Times New Roman" w:hAnsi="Times New Roman" w:cs="Times New Roman"/>
      <w:sz w:val="24"/>
      <w:lang w:eastAsia="sv-SE"/>
    </w:rPr>
  </w:style>
  <w:style w:type="paragraph" w:styleId="Kommentarsmne">
    <w:name w:val="annotation subject"/>
    <w:basedOn w:val="Kommentarer"/>
    <w:next w:val="Kommentarer"/>
    <w:link w:val="KommentarsmneChar"/>
    <w:uiPriority w:val="99"/>
    <w:semiHidden/>
    <w:unhideWhenUsed/>
    <w:rsid w:val="00677752"/>
    <w:rPr>
      <w:b/>
      <w:bCs/>
    </w:rPr>
  </w:style>
  <w:style w:type="character" w:customStyle="1" w:styleId="KommentarsmneChar">
    <w:name w:val="Kommentarsämne Char"/>
    <w:basedOn w:val="KommentarerChar"/>
    <w:link w:val="Kommentarsmne"/>
    <w:uiPriority w:val="99"/>
    <w:semiHidden/>
    <w:rsid w:val="00677752"/>
    <w:rPr>
      <w:b/>
      <w:bCs/>
      <w:sz w:val="20"/>
      <w:szCs w:val="20"/>
    </w:rPr>
  </w:style>
  <w:style w:type="paragraph" w:styleId="Normalwebb">
    <w:name w:val="Normal (Web)"/>
    <w:basedOn w:val="Normal"/>
    <w:uiPriority w:val="99"/>
    <w:unhideWhenUsed/>
    <w:rsid w:val="00677752"/>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Nmn1">
    <w:name w:val="Nämn1"/>
    <w:basedOn w:val="Standardstycketeckensnitt"/>
    <w:uiPriority w:val="99"/>
    <w:unhideWhenUsed/>
    <w:rsid w:val="00D84CD9"/>
    <w:rPr>
      <w:color w:val="2B579A"/>
      <w:shd w:val="clear" w:color="auto" w:fill="E6E6E6"/>
    </w:rPr>
  </w:style>
  <w:style w:type="paragraph" w:customStyle="1" w:styleId="Default">
    <w:name w:val="Default"/>
    <w:rsid w:val="00977E9E"/>
    <w:pPr>
      <w:autoSpaceDE w:val="0"/>
      <w:autoSpaceDN w:val="0"/>
      <w:adjustRightInd w:val="0"/>
      <w:spacing w:after="0"/>
    </w:pPr>
    <w:rPr>
      <w:rFonts w:ascii="Times New Roman" w:hAnsi="Times New Roman" w:cs="Times New Roman"/>
      <w:color w:val="000000"/>
    </w:rPr>
  </w:style>
  <w:style w:type="character" w:customStyle="1" w:styleId="Olstomnmnande1">
    <w:name w:val="Olöst omnämnande1"/>
    <w:basedOn w:val="Standardstycketeckensnitt"/>
    <w:uiPriority w:val="99"/>
    <w:unhideWhenUsed/>
    <w:rsid w:val="00D245BC"/>
    <w:rPr>
      <w:color w:val="605E5C"/>
      <w:shd w:val="clear" w:color="auto" w:fill="E1DFDD"/>
    </w:rPr>
  </w:style>
  <w:style w:type="paragraph" w:styleId="Revision">
    <w:name w:val="Revision"/>
    <w:hidden/>
    <w:uiPriority w:val="99"/>
    <w:semiHidden/>
    <w:rsid w:val="0093566A"/>
    <w:pPr>
      <w:spacing w:after="0"/>
    </w:pPr>
    <w:rPr>
      <w:sz w:val="22"/>
    </w:rPr>
  </w:style>
  <w:style w:type="paragraph" w:styleId="Fotnotstext">
    <w:name w:val="footnote text"/>
    <w:basedOn w:val="Normal"/>
    <w:link w:val="FotnotstextChar"/>
    <w:uiPriority w:val="99"/>
    <w:semiHidden/>
    <w:unhideWhenUsed/>
    <w:rsid w:val="00DA195E"/>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DA195E"/>
    <w:rPr>
      <w:sz w:val="20"/>
      <w:szCs w:val="20"/>
    </w:rPr>
  </w:style>
  <w:style w:type="character" w:styleId="Fotnotsreferens">
    <w:name w:val="footnote reference"/>
    <w:basedOn w:val="Standardstycketeckensnitt"/>
    <w:uiPriority w:val="99"/>
    <w:semiHidden/>
    <w:unhideWhenUsed/>
    <w:rsid w:val="00DA195E"/>
    <w:rPr>
      <w:vertAlign w:val="superscript"/>
    </w:rPr>
  </w:style>
  <w:style w:type="character" w:styleId="Olstomnmnande">
    <w:name w:val="Unresolved Mention"/>
    <w:basedOn w:val="Standardstycketeckensnitt"/>
    <w:uiPriority w:val="99"/>
    <w:semiHidden/>
    <w:unhideWhenUsed/>
    <w:rsid w:val="00DA195E"/>
    <w:rPr>
      <w:color w:val="605E5C"/>
      <w:shd w:val="clear" w:color="auto" w:fill="E1DFDD"/>
    </w:rPr>
  </w:style>
  <w:style w:type="character" w:customStyle="1" w:styleId="scxw26630013">
    <w:name w:val="scxw26630013"/>
    <w:basedOn w:val="Standardstycketeckensnitt"/>
    <w:rsid w:val="0076180F"/>
  </w:style>
  <w:style w:type="character" w:styleId="Nmn">
    <w:name w:val="Mention"/>
    <w:basedOn w:val="Standardstycketeckensnit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97285">
      <w:bodyDiv w:val="1"/>
      <w:marLeft w:val="0"/>
      <w:marRight w:val="0"/>
      <w:marTop w:val="0"/>
      <w:marBottom w:val="0"/>
      <w:divBdr>
        <w:top w:val="none" w:sz="0" w:space="0" w:color="auto"/>
        <w:left w:val="none" w:sz="0" w:space="0" w:color="auto"/>
        <w:bottom w:val="none" w:sz="0" w:space="0" w:color="auto"/>
        <w:right w:val="none" w:sz="0" w:space="0" w:color="auto"/>
      </w:divBdr>
      <w:divsChild>
        <w:div w:id="564418012">
          <w:marLeft w:val="0"/>
          <w:marRight w:val="0"/>
          <w:marTop w:val="0"/>
          <w:marBottom w:val="0"/>
          <w:divBdr>
            <w:top w:val="none" w:sz="0" w:space="0" w:color="auto"/>
            <w:left w:val="none" w:sz="0" w:space="0" w:color="auto"/>
            <w:bottom w:val="none" w:sz="0" w:space="0" w:color="auto"/>
            <w:right w:val="none" w:sz="0" w:space="0" w:color="auto"/>
          </w:divBdr>
        </w:div>
      </w:divsChild>
    </w:div>
    <w:div w:id="229003310">
      <w:bodyDiv w:val="1"/>
      <w:marLeft w:val="0"/>
      <w:marRight w:val="0"/>
      <w:marTop w:val="0"/>
      <w:marBottom w:val="0"/>
      <w:divBdr>
        <w:top w:val="none" w:sz="0" w:space="0" w:color="auto"/>
        <w:left w:val="none" w:sz="0" w:space="0" w:color="auto"/>
        <w:bottom w:val="none" w:sz="0" w:space="0" w:color="auto"/>
        <w:right w:val="none" w:sz="0" w:space="0" w:color="auto"/>
      </w:divBdr>
    </w:div>
    <w:div w:id="232937759">
      <w:bodyDiv w:val="1"/>
      <w:marLeft w:val="0"/>
      <w:marRight w:val="0"/>
      <w:marTop w:val="0"/>
      <w:marBottom w:val="0"/>
      <w:divBdr>
        <w:top w:val="none" w:sz="0" w:space="0" w:color="auto"/>
        <w:left w:val="none" w:sz="0" w:space="0" w:color="auto"/>
        <w:bottom w:val="none" w:sz="0" w:space="0" w:color="auto"/>
        <w:right w:val="none" w:sz="0" w:space="0" w:color="auto"/>
      </w:divBdr>
      <w:divsChild>
        <w:div w:id="871310372">
          <w:marLeft w:val="0"/>
          <w:marRight w:val="0"/>
          <w:marTop w:val="0"/>
          <w:marBottom w:val="0"/>
          <w:divBdr>
            <w:top w:val="none" w:sz="0" w:space="0" w:color="auto"/>
            <w:left w:val="none" w:sz="0" w:space="0" w:color="auto"/>
            <w:bottom w:val="none" w:sz="0" w:space="0" w:color="auto"/>
            <w:right w:val="none" w:sz="0" w:space="0" w:color="auto"/>
          </w:divBdr>
        </w:div>
      </w:divsChild>
    </w:div>
    <w:div w:id="426393657">
      <w:bodyDiv w:val="1"/>
      <w:marLeft w:val="0"/>
      <w:marRight w:val="0"/>
      <w:marTop w:val="0"/>
      <w:marBottom w:val="0"/>
      <w:divBdr>
        <w:top w:val="none" w:sz="0" w:space="0" w:color="auto"/>
        <w:left w:val="none" w:sz="0" w:space="0" w:color="auto"/>
        <w:bottom w:val="none" w:sz="0" w:space="0" w:color="auto"/>
        <w:right w:val="none" w:sz="0" w:space="0" w:color="auto"/>
      </w:divBdr>
    </w:div>
    <w:div w:id="492574882">
      <w:bodyDiv w:val="1"/>
      <w:marLeft w:val="0"/>
      <w:marRight w:val="0"/>
      <w:marTop w:val="0"/>
      <w:marBottom w:val="0"/>
      <w:divBdr>
        <w:top w:val="none" w:sz="0" w:space="0" w:color="auto"/>
        <w:left w:val="none" w:sz="0" w:space="0" w:color="auto"/>
        <w:bottom w:val="none" w:sz="0" w:space="0" w:color="auto"/>
        <w:right w:val="none" w:sz="0" w:space="0" w:color="auto"/>
      </w:divBdr>
    </w:div>
    <w:div w:id="700320812">
      <w:bodyDiv w:val="1"/>
      <w:marLeft w:val="0"/>
      <w:marRight w:val="0"/>
      <w:marTop w:val="0"/>
      <w:marBottom w:val="0"/>
      <w:divBdr>
        <w:top w:val="none" w:sz="0" w:space="0" w:color="auto"/>
        <w:left w:val="none" w:sz="0" w:space="0" w:color="auto"/>
        <w:bottom w:val="none" w:sz="0" w:space="0" w:color="auto"/>
        <w:right w:val="none" w:sz="0" w:space="0" w:color="auto"/>
      </w:divBdr>
    </w:div>
    <w:div w:id="706489362">
      <w:bodyDiv w:val="1"/>
      <w:marLeft w:val="0"/>
      <w:marRight w:val="0"/>
      <w:marTop w:val="0"/>
      <w:marBottom w:val="0"/>
      <w:divBdr>
        <w:top w:val="none" w:sz="0" w:space="0" w:color="auto"/>
        <w:left w:val="none" w:sz="0" w:space="0" w:color="auto"/>
        <w:bottom w:val="none" w:sz="0" w:space="0" w:color="auto"/>
        <w:right w:val="none" w:sz="0" w:space="0" w:color="auto"/>
      </w:divBdr>
    </w:div>
    <w:div w:id="828136954">
      <w:bodyDiv w:val="1"/>
      <w:marLeft w:val="0"/>
      <w:marRight w:val="0"/>
      <w:marTop w:val="0"/>
      <w:marBottom w:val="0"/>
      <w:divBdr>
        <w:top w:val="none" w:sz="0" w:space="0" w:color="auto"/>
        <w:left w:val="none" w:sz="0" w:space="0" w:color="auto"/>
        <w:bottom w:val="none" w:sz="0" w:space="0" w:color="auto"/>
        <w:right w:val="none" w:sz="0" w:space="0" w:color="auto"/>
      </w:divBdr>
    </w:div>
    <w:div w:id="935207893">
      <w:bodyDiv w:val="1"/>
      <w:marLeft w:val="0"/>
      <w:marRight w:val="0"/>
      <w:marTop w:val="0"/>
      <w:marBottom w:val="0"/>
      <w:divBdr>
        <w:top w:val="none" w:sz="0" w:space="0" w:color="auto"/>
        <w:left w:val="none" w:sz="0" w:space="0" w:color="auto"/>
        <w:bottom w:val="none" w:sz="0" w:space="0" w:color="auto"/>
        <w:right w:val="none" w:sz="0" w:space="0" w:color="auto"/>
      </w:divBdr>
    </w:div>
    <w:div w:id="995574759">
      <w:bodyDiv w:val="1"/>
      <w:marLeft w:val="0"/>
      <w:marRight w:val="0"/>
      <w:marTop w:val="0"/>
      <w:marBottom w:val="0"/>
      <w:divBdr>
        <w:top w:val="none" w:sz="0" w:space="0" w:color="auto"/>
        <w:left w:val="none" w:sz="0" w:space="0" w:color="auto"/>
        <w:bottom w:val="none" w:sz="0" w:space="0" w:color="auto"/>
        <w:right w:val="none" w:sz="0" w:space="0" w:color="auto"/>
      </w:divBdr>
    </w:div>
    <w:div w:id="1342776138">
      <w:bodyDiv w:val="1"/>
      <w:marLeft w:val="0"/>
      <w:marRight w:val="0"/>
      <w:marTop w:val="0"/>
      <w:marBottom w:val="0"/>
      <w:divBdr>
        <w:top w:val="none" w:sz="0" w:space="0" w:color="auto"/>
        <w:left w:val="none" w:sz="0" w:space="0" w:color="auto"/>
        <w:bottom w:val="none" w:sz="0" w:space="0" w:color="auto"/>
        <w:right w:val="none" w:sz="0" w:space="0" w:color="auto"/>
      </w:divBdr>
      <w:divsChild>
        <w:div w:id="1862814650">
          <w:marLeft w:val="0"/>
          <w:marRight w:val="0"/>
          <w:marTop w:val="0"/>
          <w:marBottom w:val="0"/>
          <w:divBdr>
            <w:top w:val="none" w:sz="0" w:space="0" w:color="auto"/>
            <w:left w:val="none" w:sz="0" w:space="0" w:color="auto"/>
            <w:bottom w:val="none" w:sz="0" w:space="0" w:color="auto"/>
            <w:right w:val="none" w:sz="0" w:space="0" w:color="auto"/>
          </w:divBdr>
        </w:div>
      </w:divsChild>
    </w:div>
    <w:div w:id="1437826471">
      <w:bodyDiv w:val="1"/>
      <w:marLeft w:val="0"/>
      <w:marRight w:val="0"/>
      <w:marTop w:val="0"/>
      <w:marBottom w:val="0"/>
      <w:divBdr>
        <w:top w:val="none" w:sz="0" w:space="0" w:color="auto"/>
        <w:left w:val="none" w:sz="0" w:space="0" w:color="auto"/>
        <w:bottom w:val="none" w:sz="0" w:space="0" w:color="auto"/>
        <w:right w:val="none" w:sz="0" w:space="0" w:color="auto"/>
      </w:divBdr>
    </w:div>
    <w:div w:id="1469855457">
      <w:bodyDiv w:val="1"/>
      <w:marLeft w:val="0"/>
      <w:marRight w:val="0"/>
      <w:marTop w:val="0"/>
      <w:marBottom w:val="0"/>
      <w:divBdr>
        <w:top w:val="none" w:sz="0" w:space="0" w:color="auto"/>
        <w:left w:val="none" w:sz="0" w:space="0" w:color="auto"/>
        <w:bottom w:val="none" w:sz="0" w:space="0" w:color="auto"/>
        <w:right w:val="none" w:sz="0" w:space="0" w:color="auto"/>
      </w:divBdr>
    </w:div>
    <w:div w:id="1552418657">
      <w:bodyDiv w:val="1"/>
      <w:marLeft w:val="0"/>
      <w:marRight w:val="0"/>
      <w:marTop w:val="0"/>
      <w:marBottom w:val="0"/>
      <w:divBdr>
        <w:top w:val="none" w:sz="0" w:space="0" w:color="auto"/>
        <w:left w:val="none" w:sz="0" w:space="0" w:color="auto"/>
        <w:bottom w:val="none" w:sz="0" w:space="0" w:color="auto"/>
        <w:right w:val="none" w:sz="0" w:space="0" w:color="auto"/>
      </w:divBdr>
      <w:divsChild>
        <w:div w:id="1647274651">
          <w:marLeft w:val="0"/>
          <w:marRight w:val="0"/>
          <w:marTop w:val="0"/>
          <w:marBottom w:val="0"/>
          <w:divBdr>
            <w:top w:val="none" w:sz="0" w:space="0" w:color="auto"/>
            <w:left w:val="none" w:sz="0" w:space="0" w:color="auto"/>
            <w:bottom w:val="none" w:sz="0" w:space="0" w:color="auto"/>
            <w:right w:val="none" w:sz="0" w:space="0" w:color="auto"/>
          </w:divBdr>
          <w:divsChild>
            <w:div w:id="2019237765">
              <w:marLeft w:val="0"/>
              <w:marRight w:val="0"/>
              <w:marTop w:val="0"/>
              <w:marBottom w:val="0"/>
              <w:divBdr>
                <w:top w:val="none" w:sz="0" w:space="0" w:color="auto"/>
                <w:left w:val="none" w:sz="0" w:space="0" w:color="auto"/>
                <w:bottom w:val="none" w:sz="0" w:space="0" w:color="auto"/>
                <w:right w:val="none" w:sz="0" w:space="0" w:color="auto"/>
              </w:divBdr>
            </w:div>
            <w:div w:id="2095778686">
              <w:marLeft w:val="0"/>
              <w:marRight w:val="0"/>
              <w:marTop w:val="0"/>
              <w:marBottom w:val="0"/>
              <w:divBdr>
                <w:top w:val="none" w:sz="0" w:space="0" w:color="auto"/>
                <w:left w:val="none" w:sz="0" w:space="0" w:color="auto"/>
                <w:bottom w:val="none" w:sz="0" w:space="0" w:color="auto"/>
                <w:right w:val="none" w:sz="0" w:space="0" w:color="auto"/>
              </w:divBdr>
              <w:divsChild>
                <w:div w:id="19905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84973">
      <w:bodyDiv w:val="1"/>
      <w:marLeft w:val="0"/>
      <w:marRight w:val="0"/>
      <w:marTop w:val="0"/>
      <w:marBottom w:val="0"/>
      <w:divBdr>
        <w:top w:val="none" w:sz="0" w:space="0" w:color="auto"/>
        <w:left w:val="none" w:sz="0" w:space="0" w:color="auto"/>
        <w:bottom w:val="none" w:sz="0" w:space="0" w:color="auto"/>
        <w:right w:val="none" w:sz="0" w:space="0" w:color="auto"/>
      </w:divBdr>
    </w:div>
    <w:div w:id="1973829694">
      <w:bodyDiv w:val="1"/>
      <w:marLeft w:val="0"/>
      <w:marRight w:val="0"/>
      <w:marTop w:val="0"/>
      <w:marBottom w:val="0"/>
      <w:divBdr>
        <w:top w:val="none" w:sz="0" w:space="0" w:color="auto"/>
        <w:left w:val="none" w:sz="0" w:space="0" w:color="auto"/>
        <w:bottom w:val="none" w:sz="0" w:space="0" w:color="auto"/>
        <w:right w:val="none" w:sz="0" w:space="0" w:color="auto"/>
      </w:divBdr>
      <w:divsChild>
        <w:div w:id="1518621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www.unwto.org" TargetMode="External"/><Relationship Id="rId1" Type="http://schemas.openxmlformats.org/officeDocument/2006/relationships/hyperlink" Target="http://www.unwto.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feng0403\Downloads\Program+styrande+dokument+mall%20(1).dotx" TargetMode="External"/></Relationships>
</file>

<file path=word/documenttasks/documenttasks1.xml><?xml version="1.0" encoding="utf-8"?>
<t:Tasks xmlns:t="http://schemas.microsoft.com/office/tasks/2019/documenttasks" xmlns:oel="http://schemas.microsoft.com/office/2019/extlst">
  <t:Task id="{099C9FEB-30AA-484A-8D08-83D45CEF8D55}">
    <t:Anchor>
      <t:Comment id="25260155"/>
    </t:Anchor>
    <t:History>
      <t:Event id="{940DCCBB-6C0E-48DE-BB1A-403F52C28DBE}" time="2021-04-28T12:08:09Z">
        <t:Attribution userId="S::asa.borven@goteborg.com::b88e6b10-1eb3-4670-a1e9-6d6f648a25aa" userProvider="AD" userName="Åsa Borvén"/>
        <t:Anchor>
          <t:Comment id="889629139"/>
        </t:Anchor>
        <t:Create/>
      </t:Event>
      <t:Event id="{7E7B8876-0D19-41B7-B017-03EF13F171C7}" time="2021-04-28T12:08:09Z">
        <t:Attribution userId="S::asa.borven@goteborg.com::b88e6b10-1eb3-4670-a1e9-6d6f648a25aa" userProvider="AD" userName="Åsa Borvén"/>
        <t:Anchor>
          <t:Comment id="889629139"/>
        </t:Anchor>
        <t:Assign userId="S::sofi.stromberg@goteborg.com::3d45f9f9-a7ac-4af0-8890-dbd52bc5fc48" userProvider="AD" userName="Sofi Strömberg"/>
      </t:Event>
      <t:Event id="{64541995-E93A-4396-821B-8849163BC7B7}" time="2021-04-28T12:08:09Z">
        <t:Attribution userId="S::asa.borven@goteborg.com::b88e6b10-1eb3-4670-a1e9-6d6f648a25aa" userProvider="AD" userName="Åsa Borvén"/>
        <t:Anchor>
          <t:Comment id="889629139"/>
        </t:Anchor>
        <t:SetTitle title="@Katarina Thorstensson @Sofi Strömberg kolla på den o säg vad ni tycker"/>
      </t:Event>
    </t:History>
  </t:Task>
  <t:Task id="{B6DA9CE5-FB9F-474E-8B5C-CDAE3C8743E6}">
    <t:Anchor>
      <t:Comment id="1950729479"/>
    </t:Anchor>
    <t:History>
      <t:Event id="{33DAD833-E6BD-4B24-962F-E9823F54CD63}" time="2021-04-28T13:26:56Z">
        <t:Attribution userId="S::asa.borven@goteborg.com::b88e6b10-1eb3-4670-a1e9-6d6f648a25aa" userProvider="AD" userName="Åsa Borvén"/>
        <t:Anchor>
          <t:Comment id="1950729479"/>
        </t:Anchor>
        <t:Create/>
      </t:Event>
      <t:Event id="{4A8C99A4-5EE4-41AA-A930-8A233A52D25D}" time="2021-04-28T13:26:56Z">
        <t:Attribution userId="S::asa.borven@goteborg.com::b88e6b10-1eb3-4670-a1e9-6d6f648a25aa" userProvider="AD" userName="Åsa Borvén"/>
        <t:Anchor>
          <t:Comment id="1950729479"/>
        </t:Anchor>
        <t:Assign userId="S::katarina.thorstensson@goteborg.com::4340a5d9-eeee-48fc-b1c8-4727cb3d35e8" userProvider="AD" userName="Katarina Thorstensson"/>
      </t:Event>
      <t:Event id="{1C713470-1CA0-41A6-8D5D-87D4DBB9A6C3}" time="2021-04-28T13:26:56Z">
        <t:Attribution userId="S::asa.borven@goteborg.com::b88e6b10-1eb3-4670-a1e9-6d6f648a25aa" userProvider="AD" userName="Åsa Borvén"/>
        <t:Anchor>
          <t:Comment id="1950729479"/>
        </t:Anchor>
        <t:SetTitle title="@Katarina Kolla på detta. Ska vi lägga till nåt här om GDSI som &quot;mått&quot; på hållbar destination? eller i nästa kapitel, där målbild o strategi beskrivs? Men här i inledningen bör vi kanske ändå nämna nåt om destinationen framgångsrika o omtalade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A4AA45CF2241E38586D1A63873AA2F"/>
        <w:category>
          <w:name w:val="Allmänt"/>
          <w:gallery w:val="placeholder"/>
        </w:category>
        <w:types>
          <w:type w:val="bbPlcHdr"/>
        </w:types>
        <w:behaviors>
          <w:behavior w:val="content"/>
        </w:behaviors>
        <w:guid w:val="{B83E75B4-076D-4BA0-91A2-2E37F61E5B91}"/>
      </w:docPartPr>
      <w:docPartBody>
        <w:p w:rsidR="00084A63" w:rsidRDefault="00D339F9">
          <w:pPr>
            <w:pStyle w:val="17A4AA45CF2241E38586D1A63873AA2F"/>
          </w:pPr>
          <w:r w:rsidRPr="00046BB6">
            <w:rPr>
              <w:rStyle w:val="Platshllartext"/>
            </w:rPr>
            <w:t>[</w:t>
          </w:r>
          <w:r>
            <w:rPr>
              <w:rStyle w:val="Platshllartext"/>
            </w:rPr>
            <w:t>Göteborgs Stads program för</w:t>
          </w:r>
          <w:r w:rsidRPr="00046BB6">
            <w:rPr>
              <w:rStyle w:val="Platshllartext"/>
            </w:rPr>
            <w:t>]</w:t>
          </w:r>
        </w:p>
      </w:docPartBody>
    </w:docPart>
    <w:docPart>
      <w:docPartPr>
        <w:name w:val="4F94839F9B8545798E13EFAF5728EFED"/>
        <w:category>
          <w:name w:val="Allmänt"/>
          <w:gallery w:val="placeholder"/>
        </w:category>
        <w:types>
          <w:type w:val="bbPlcHdr"/>
        </w:types>
        <w:behaviors>
          <w:behavior w:val="content"/>
        </w:behaviors>
        <w:guid w:val="{2C591FB0-BFD0-4333-92B6-D06D4962CCE5}"/>
      </w:docPartPr>
      <w:docPartBody>
        <w:p w:rsidR="00084A63" w:rsidRDefault="00D339F9">
          <w:pPr>
            <w:pStyle w:val="4F94839F9B8545798E13EFAF5728EFED"/>
          </w:pPr>
          <w:r w:rsidRPr="00043728">
            <w:rPr>
              <w:rStyle w:val="Platshllartext"/>
            </w:rPr>
            <w:t>Klicka eller tryck här för att ange text.</w:t>
          </w:r>
        </w:p>
      </w:docPartBody>
    </w:docPart>
    <w:docPart>
      <w:docPartPr>
        <w:name w:val="D2673F994F934A829FE72E83A72D65C6"/>
        <w:category>
          <w:name w:val="Allmänt"/>
          <w:gallery w:val="placeholder"/>
        </w:category>
        <w:types>
          <w:type w:val="bbPlcHdr"/>
        </w:types>
        <w:behaviors>
          <w:behavior w:val="content"/>
        </w:behaviors>
        <w:guid w:val="{082738B1-B678-46B1-9168-9C48B9897EE2}"/>
      </w:docPartPr>
      <w:docPartBody>
        <w:p w:rsidR="00084A63" w:rsidRDefault="00D339F9">
          <w:pPr>
            <w:pStyle w:val="D2673F994F934A829FE72E83A72D65C6"/>
          </w:pPr>
          <w:r w:rsidRPr="00415860">
            <w:rPr>
              <w:rStyle w:val="Platshllartext"/>
            </w:rPr>
            <w:t>Klicka eller tryck här för att ange text.</w:t>
          </w:r>
        </w:p>
      </w:docPartBody>
    </w:docPart>
    <w:docPart>
      <w:docPartPr>
        <w:name w:val="2562061B55D14D12BC50BB2E3B468CB9"/>
        <w:category>
          <w:name w:val="Allmänt"/>
          <w:gallery w:val="placeholder"/>
        </w:category>
        <w:types>
          <w:type w:val="bbPlcHdr"/>
        </w:types>
        <w:behaviors>
          <w:behavior w:val="content"/>
        </w:behaviors>
        <w:guid w:val="{8ED6F5CB-AB2C-434F-9948-654425E579CE}"/>
      </w:docPartPr>
      <w:docPartBody>
        <w:p w:rsidR="00084A63" w:rsidRDefault="00D339F9">
          <w:pPr>
            <w:pStyle w:val="2562061B55D14D12BC50BB2E3B468CB9"/>
          </w:pPr>
          <w:r w:rsidRPr="00FE4D03">
            <w:rPr>
              <w:rStyle w:val="Platshllartext"/>
            </w:rPr>
            <w:t>Klicka eller tryck här för att ange text.</w:t>
          </w:r>
        </w:p>
      </w:docPartBody>
    </w:docPart>
    <w:docPart>
      <w:docPartPr>
        <w:name w:val="E56EEA84545249AEA9750CEBE696B3AE"/>
        <w:category>
          <w:name w:val="Allmänt"/>
          <w:gallery w:val="placeholder"/>
        </w:category>
        <w:types>
          <w:type w:val="bbPlcHdr"/>
        </w:types>
        <w:behaviors>
          <w:behavior w:val="content"/>
        </w:behaviors>
        <w:guid w:val="{A784EDA6-7CEA-4409-9B2F-456B4E8B24E0}"/>
      </w:docPartPr>
      <w:docPartBody>
        <w:p w:rsidR="00084A63" w:rsidRDefault="00D339F9">
          <w:pPr>
            <w:pStyle w:val="E56EEA84545249AEA9750CEBE696B3AE"/>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Göteborgs Stads program för …</w:t>
          </w:r>
          <w:r w:rsidRPr="00B26686">
            <w:rPr>
              <w:rStyle w:val="Platshllartext"/>
              <w:rFonts w:asciiTheme="majorHAnsi" w:hAnsiTheme="majorHAnsi" w:cstheme="majorHAnsi"/>
              <w:sz w:val="17"/>
              <w:szCs w:val="17"/>
            </w:rPr>
            <w:t>]</w:t>
          </w:r>
        </w:p>
      </w:docPartBody>
    </w:docPart>
    <w:docPart>
      <w:docPartPr>
        <w:name w:val="902773C577C346CBB6F8C055EA53BA10"/>
        <w:category>
          <w:name w:val="Allmänt"/>
          <w:gallery w:val="placeholder"/>
        </w:category>
        <w:types>
          <w:type w:val="bbPlcHdr"/>
        </w:types>
        <w:behaviors>
          <w:behavior w:val="content"/>
        </w:behaviors>
        <w:guid w:val="{EBABE00E-D6E7-4EB3-BEE3-86DBFE6E85E0}"/>
      </w:docPartPr>
      <w:docPartBody>
        <w:p w:rsidR="00084A63" w:rsidRDefault="00D339F9">
          <w:pPr>
            <w:pStyle w:val="902773C577C346CBB6F8C055EA53BA10"/>
          </w:pPr>
          <w:r w:rsidRPr="00B26686">
            <w:rPr>
              <w:rStyle w:val="Platshllartext"/>
              <w:rFonts w:asciiTheme="majorHAnsi" w:hAnsiTheme="majorHAnsi" w:cstheme="majorHAnsi"/>
              <w:sz w:val="17"/>
              <w:szCs w:val="17"/>
            </w:rPr>
            <w:t>[N</w:t>
          </w:r>
          <w:r>
            <w:rPr>
              <w:rStyle w:val="Platshllartext"/>
              <w:rFonts w:asciiTheme="majorHAnsi" w:hAnsiTheme="majorHAnsi" w:cstheme="majorHAnsi"/>
              <w:sz w:val="17"/>
              <w:szCs w:val="17"/>
            </w:rPr>
            <w:t>ämnd/styrelse/befattning</w:t>
          </w:r>
          <w:r w:rsidRPr="00B26686">
            <w:rPr>
              <w:rStyle w:val="Platshllartext"/>
              <w:rFonts w:asciiTheme="majorHAnsi" w:hAnsiTheme="majorHAnsi" w:cstheme="majorHAnsi"/>
              <w:sz w:val="17"/>
              <w:szCs w:val="17"/>
            </w:rPr>
            <w:t>]</w:t>
          </w:r>
        </w:p>
      </w:docPartBody>
    </w:docPart>
    <w:docPart>
      <w:docPartPr>
        <w:name w:val="3F55ACFB749A4C2CAFC157FE9AF9D66E"/>
        <w:category>
          <w:name w:val="Allmänt"/>
          <w:gallery w:val="placeholder"/>
        </w:category>
        <w:types>
          <w:type w:val="bbPlcHdr"/>
        </w:types>
        <w:behaviors>
          <w:behavior w:val="content"/>
        </w:behaviors>
        <w:guid w:val="{4D048FC6-CE91-466F-A6B5-26CB22FC9EBF}"/>
      </w:docPartPr>
      <w:docPartBody>
        <w:p w:rsidR="00084A63" w:rsidRDefault="00D339F9">
          <w:pPr>
            <w:pStyle w:val="3F55ACFB749A4C2CAFC157FE9AF9D66E"/>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F7CD9565BE0E4ACDB60209359EEB0167"/>
        <w:category>
          <w:name w:val="Allmänt"/>
          <w:gallery w:val="placeholder"/>
        </w:category>
        <w:types>
          <w:type w:val="bbPlcHdr"/>
        </w:types>
        <w:behaviors>
          <w:behavior w:val="content"/>
        </w:behaviors>
        <w:guid w:val="{C72E3123-DDA7-4BD3-8664-D577B0B474D3}"/>
      </w:docPartPr>
      <w:docPartBody>
        <w:p w:rsidR="00084A63" w:rsidRDefault="00D339F9">
          <w:pPr>
            <w:pStyle w:val="F7CD9565BE0E4ACDB60209359EEB0167"/>
          </w:pPr>
          <w:r w:rsidRPr="00B26686">
            <w:rPr>
              <w:rStyle w:val="Platshllartext"/>
              <w:rFonts w:asciiTheme="majorHAnsi" w:hAnsiTheme="majorHAnsi" w:cstheme="majorHAnsi"/>
              <w:sz w:val="17"/>
              <w:szCs w:val="17"/>
            </w:rPr>
            <w:t>[Nummer]</w:t>
          </w:r>
        </w:p>
      </w:docPartBody>
    </w:docPart>
    <w:docPart>
      <w:docPartPr>
        <w:name w:val="C0349ACF60804D5BBF3E25BB272BF9B7"/>
        <w:category>
          <w:name w:val="Allmänt"/>
          <w:gallery w:val="placeholder"/>
        </w:category>
        <w:types>
          <w:type w:val="bbPlcHdr"/>
        </w:types>
        <w:behaviors>
          <w:behavior w:val="content"/>
        </w:behaviors>
        <w:guid w:val="{CABAC129-5A2F-4181-95B0-FCCE8BBB4A0B}"/>
      </w:docPartPr>
      <w:docPartBody>
        <w:p w:rsidR="00084A63" w:rsidRDefault="00D339F9">
          <w:pPr>
            <w:pStyle w:val="C0349ACF60804D5BBF3E25BB272BF9B7"/>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EB6D464E2DA647BD8F0C683BA0029C5B"/>
        <w:category>
          <w:name w:val="Allmänt"/>
          <w:gallery w:val="placeholder"/>
        </w:category>
        <w:types>
          <w:type w:val="bbPlcHdr"/>
        </w:types>
        <w:behaviors>
          <w:behavior w:val="content"/>
        </w:behaviors>
        <w:guid w:val="{A6951C7B-8E8B-4F3E-AF3E-939DB8CE196F}"/>
      </w:docPartPr>
      <w:docPartBody>
        <w:p w:rsidR="00084A63" w:rsidRDefault="00D339F9">
          <w:pPr>
            <w:pStyle w:val="EB6D464E2DA647BD8F0C683BA0029C5B"/>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Dokumentsort</w:t>
          </w:r>
          <w:r w:rsidRPr="00B26686">
            <w:rPr>
              <w:rStyle w:val="Platshllartext"/>
              <w:rFonts w:asciiTheme="majorHAnsi" w:hAnsiTheme="majorHAnsi" w:cstheme="majorHAnsi"/>
              <w:sz w:val="17"/>
              <w:szCs w:val="17"/>
            </w:rPr>
            <w:t>]</w:t>
          </w:r>
        </w:p>
      </w:docPartBody>
    </w:docPart>
    <w:docPart>
      <w:docPartPr>
        <w:name w:val="5EC880B2BCA6498AB95D03B827A20166"/>
        <w:category>
          <w:name w:val="Allmänt"/>
          <w:gallery w:val="placeholder"/>
        </w:category>
        <w:types>
          <w:type w:val="bbPlcHdr"/>
        </w:types>
        <w:behaviors>
          <w:behavior w:val="content"/>
        </w:behaviors>
        <w:guid w:val="{A2B9306C-3425-4D40-BCDD-838DF5F276EE}"/>
      </w:docPartPr>
      <w:docPartBody>
        <w:p w:rsidR="00084A63" w:rsidRDefault="00D339F9">
          <w:pPr>
            <w:pStyle w:val="5EC880B2BCA6498AB95D03B827A20166"/>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Giltighetstid</w:t>
          </w:r>
          <w:r w:rsidRPr="00B26686">
            <w:rPr>
              <w:rStyle w:val="Platshllartext"/>
              <w:rFonts w:asciiTheme="majorHAnsi" w:hAnsiTheme="majorHAnsi" w:cstheme="majorHAnsi"/>
              <w:sz w:val="17"/>
              <w:szCs w:val="17"/>
            </w:rPr>
            <w:t>]</w:t>
          </w:r>
        </w:p>
      </w:docPartBody>
    </w:docPart>
    <w:docPart>
      <w:docPartPr>
        <w:name w:val="F4AB019CEA5246CB8D3335DA22201B56"/>
        <w:category>
          <w:name w:val="Allmänt"/>
          <w:gallery w:val="placeholder"/>
        </w:category>
        <w:types>
          <w:type w:val="bbPlcHdr"/>
        </w:types>
        <w:behaviors>
          <w:behavior w:val="content"/>
        </w:behaviors>
        <w:guid w:val="{1ED3527E-DA6D-4BC6-B07C-1E08ED383C68}"/>
      </w:docPartPr>
      <w:docPartBody>
        <w:p w:rsidR="00084A63" w:rsidRDefault="00D339F9">
          <w:pPr>
            <w:pStyle w:val="F4AB019CEA5246CB8D3335DA22201B56"/>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Datum</w:t>
          </w:r>
          <w:r w:rsidRPr="00B26686">
            <w:rPr>
              <w:rStyle w:val="Platshllartext"/>
              <w:rFonts w:asciiTheme="majorHAnsi" w:hAnsiTheme="majorHAnsi" w:cstheme="majorHAnsi"/>
              <w:sz w:val="17"/>
              <w:szCs w:val="17"/>
            </w:rPr>
            <w:t>]</w:t>
          </w:r>
        </w:p>
      </w:docPartBody>
    </w:docPart>
    <w:docPart>
      <w:docPartPr>
        <w:name w:val="2A6A1E7EA907484F8ED3FCDEC85DBC44"/>
        <w:category>
          <w:name w:val="Allmänt"/>
          <w:gallery w:val="placeholder"/>
        </w:category>
        <w:types>
          <w:type w:val="bbPlcHdr"/>
        </w:types>
        <w:behaviors>
          <w:behavior w:val="content"/>
        </w:behaviors>
        <w:guid w:val="{460AA50F-CCC3-411E-B71F-553744916AE4}"/>
      </w:docPartPr>
      <w:docPartBody>
        <w:p w:rsidR="00084A63" w:rsidRDefault="00D339F9">
          <w:pPr>
            <w:pStyle w:val="2A6A1E7EA907484F8ED3FCDEC85DBC44"/>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Funktion</w:t>
          </w:r>
          <w:r w:rsidRPr="00B26686">
            <w:rPr>
              <w:rStyle w:val="Platshllartext"/>
              <w:rFonts w:asciiTheme="majorHAnsi" w:hAnsiTheme="majorHAnsi" w:cstheme="majorHAnsi"/>
              <w:sz w:val="17"/>
              <w:szCs w:val="17"/>
            </w:rPr>
            <w:t>]</w:t>
          </w:r>
        </w:p>
      </w:docPartBody>
    </w:docPart>
    <w:docPart>
      <w:docPartPr>
        <w:name w:val="5E060991CE3D48088B0D0F5F21D4DFB8"/>
        <w:category>
          <w:name w:val="Allmänt"/>
          <w:gallery w:val="placeholder"/>
        </w:category>
        <w:types>
          <w:type w:val="bbPlcHdr"/>
        </w:types>
        <w:behaviors>
          <w:behavior w:val="content"/>
        </w:behaviors>
        <w:guid w:val="{02691617-32AD-40F3-A537-3809A0D5C7C1}"/>
      </w:docPartPr>
      <w:docPartBody>
        <w:p w:rsidR="00CA155C" w:rsidRDefault="00340C1A" w:rsidP="00340C1A">
          <w:pPr>
            <w:pStyle w:val="5E060991CE3D48088B0D0F5F21D4DFB8"/>
          </w:pPr>
          <w:r>
            <w:rPr>
              <w:rStyle w:val="Platshllartext"/>
            </w:rPr>
            <w:t>[Eventuell underrubrik]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Mincho">
    <w:altName w:val="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39F9"/>
    <w:rsid w:val="00072C84"/>
    <w:rsid w:val="00084A63"/>
    <w:rsid w:val="00087816"/>
    <w:rsid w:val="000943AC"/>
    <w:rsid w:val="000C1537"/>
    <w:rsid w:val="000F0A5C"/>
    <w:rsid w:val="0010058D"/>
    <w:rsid w:val="00173A6C"/>
    <w:rsid w:val="001B121F"/>
    <w:rsid w:val="001D6750"/>
    <w:rsid w:val="001D7CA5"/>
    <w:rsid w:val="00211AED"/>
    <w:rsid w:val="0022415F"/>
    <w:rsid w:val="0027074F"/>
    <w:rsid w:val="002A1DFF"/>
    <w:rsid w:val="00334D07"/>
    <w:rsid w:val="00337C6D"/>
    <w:rsid w:val="00340C1A"/>
    <w:rsid w:val="00356D1A"/>
    <w:rsid w:val="003923F4"/>
    <w:rsid w:val="0042075A"/>
    <w:rsid w:val="00430AC8"/>
    <w:rsid w:val="00451240"/>
    <w:rsid w:val="00457A9B"/>
    <w:rsid w:val="00470BD6"/>
    <w:rsid w:val="004B1F9C"/>
    <w:rsid w:val="004E4ED2"/>
    <w:rsid w:val="00551F31"/>
    <w:rsid w:val="00557F0E"/>
    <w:rsid w:val="005937E8"/>
    <w:rsid w:val="005D3507"/>
    <w:rsid w:val="00636D15"/>
    <w:rsid w:val="006648A3"/>
    <w:rsid w:val="00667E2C"/>
    <w:rsid w:val="00693201"/>
    <w:rsid w:val="0071168C"/>
    <w:rsid w:val="00750679"/>
    <w:rsid w:val="00770F05"/>
    <w:rsid w:val="007779A5"/>
    <w:rsid w:val="007929D8"/>
    <w:rsid w:val="00794935"/>
    <w:rsid w:val="007A06A9"/>
    <w:rsid w:val="007A6A75"/>
    <w:rsid w:val="007F144E"/>
    <w:rsid w:val="00847D6C"/>
    <w:rsid w:val="00892856"/>
    <w:rsid w:val="008A3292"/>
    <w:rsid w:val="008E09A1"/>
    <w:rsid w:val="00915F70"/>
    <w:rsid w:val="009536E1"/>
    <w:rsid w:val="009A3600"/>
    <w:rsid w:val="00A7082C"/>
    <w:rsid w:val="00A74CA9"/>
    <w:rsid w:val="00A97C6A"/>
    <w:rsid w:val="00AE7FCB"/>
    <w:rsid w:val="00B05F4E"/>
    <w:rsid w:val="00B12DA9"/>
    <w:rsid w:val="00BB5FEC"/>
    <w:rsid w:val="00BC32DA"/>
    <w:rsid w:val="00C21091"/>
    <w:rsid w:val="00C43F67"/>
    <w:rsid w:val="00C91B76"/>
    <w:rsid w:val="00CA155C"/>
    <w:rsid w:val="00CD4871"/>
    <w:rsid w:val="00CE3522"/>
    <w:rsid w:val="00D040BF"/>
    <w:rsid w:val="00D12731"/>
    <w:rsid w:val="00D21661"/>
    <w:rsid w:val="00D339F9"/>
    <w:rsid w:val="00D727E3"/>
    <w:rsid w:val="00D73D40"/>
    <w:rsid w:val="00D933D2"/>
    <w:rsid w:val="00DB2A5A"/>
    <w:rsid w:val="00DB5967"/>
    <w:rsid w:val="00E10A70"/>
    <w:rsid w:val="00E15211"/>
    <w:rsid w:val="00E205E1"/>
    <w:rsid w:val="00E36196"/>
    <w:rsid w:val="00E37E26"/>
    <w:rsid w:val="00E432B6"/>
    <w:rsid w:val="00E72001"/>
    <w:rsid w:val="00E8379A"/>
    <w:rsid w:val="00EC572F"/>
    <w:rsid w:val="00EC646F"/>
    <w:rsid w:val="00F07CDD"/>
    <w:rsid w:val="00F22346"/>
    <w:rsid w:val="00F276A9"/>
    <w:rsid w:val="00FE0BD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27E3"/>
    <w:rPr>
      <w:color w:val="595959" w:themeColor="text1" w:themeTint="A6"/>
    </w:rPr>
  </w:style>
  <w:style w:type="paragraph" w:customStyle="1" w:styleId="17A4AA45CF2241E38586D1A63873AA2F">
    <w:name w:val="17A4AA45CF2241E38586D1A63873AA2F"/>
  </w:style>
  <w:style w:type="paragraph" w:customStyle="1" w:styleId="4F94839F9B8545798E13EFAF5728EFED">
    <w:name w:val="4F94839F9B8545798E13EFAF5728EFED"/>
  </w:style>
  <w:style w:type="paragraph" w:customStyle="1" w:styleId="D2673F994F934A829FE72E83A72D65C6">
    <w:name w:val="D2673F994F934A829FE72E83A72D65C6"/>
  </w:style>
  <w:style w:type="paragraph" w:customStyle="1" w:styleId="2562061B55D14D12BC50BB2E3B468CB9">
    <w:name w:val="2562061B55D14D12BC50BB2E3B468CB9"/>
  </w:style>
  <w:style w:type="paragraph" w:customStyle="1" w:styleId="E56EEA84545249AEA9750CEBE696B3AE">
    <w:name w:val="E56EEA84545249AEA9750CEBE696B3AE"/>
  </w:style>
  <w:style w:type="paragraph" w:customStyle="1" w:styleId="902773C577C346CBB6F8C055EA53BA10">
    <w:name w:val="902773C577C346CBB6F8C055EA53BA10"/>
  </w:style>
  <w:style w:type="paragraph" w:customStyle="1" w:styleId="3F55ACFB749A4C2CAFC157FE9AF9D66E">
    <w:name w:val="3F55ACFB749A4C2CAFC157FE9AF9D66E"/>
  </w:style>
  <w:style w:type="paragraph" w:customStyle="1" w:styleId="F7CD9565BE0E4ACDB60209359EEB0167">
    <w:name w:val="F7CD9565BE0E4ACDB60209359EEB0167"/>
  </w:style>
  <w:style w:type="paragraph" w:customStyle="1" w:styleId="C0349ACF60804D5BBF3E25BB272BF9B7">
    <w:name w:val="C0349ACF60804D5BBF3E25BB272BF9B7"/>
  </w:style>
  <w:style w:type="paragraph" w:customStyle="1" w:styleId="EB6D464E2DA647BD8F0C683BA0029C5B">
    <w:name w:val="EB6D464E2DA647BD8F0C683BA0029C5B"/>
  </w:style>
  <w:style w:type="paragraph" w:customStyle="1" w:styleId="5EC880B2BCA6498AB95D03B827A20166">
    <w:name w:val="5EC880B2BCA6498AB95D03B827A20166"/>
  </w:style>
  <w:style w:type="paragraph" w:customStyle="1" w:styleId="F4AB019CEA5246CB8D3335DA22201B56">
    <w:name w:val="F4AB019CEA5246CB8D3335DA22201B56"/>
  </w:style>
  <w:style w:type="paragraph" w:customStyle="1" w:styleId="2A6A1E7EA907484F8ED3FCDEC85DBC44">
    <w:name w:val="2A6A1E7EA907484F8ED3FCDEC85DBC44"/>
  </w:style>
  <w:style w:type="paragraph" w:customStyle="1" w:styleId="5E060991CE3D48088B0D0F5F21D4DFB8">
    <w:name w:val="5E060991CE3D48088B0D0F5F21D4DFB8"/>
    <w:rsid w:val="00340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2176373FD1D134E80AFF147B84747FF" ma:contentTypeVersion="9" ma:contentTypeDescription="Skapa ett nytt dokument." ma:contentTypeScope="" ma:versionID="744ffd6734a7d2b3bbc7ee6d4eb84fec">
  <xsd:schema xmlns:xsd="http://www.w3.org/2001/XMLSchema" xmlns:xs="http://www.w3.org/2001/XMLSchema" xmlns:p="http://schemas.microsoft.com/office/2006/metadata/properties" xmlns:ns2="731a8206-baf6-4e9f-b2ad-eb80ef151c3f" xmlns:ns3="f854cec1-c6a4-43d6-b873-0a06b8c9dad7" targetNamespace="http://schemas.microsoft.com/office/2006/metadata/properties" ma:root="true" ma:fieldsID="873ec47d53f728ed7218e15473b8ed9f" ns2:_="" ns3:_="">
    <xsd:import namespace="731a8206-baf6-4e9f-b2ad-eb80ef151c3f"/>
    <xsd:import namespace="f854cec1-c6a4-43d6-b873-0a06b8c9da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a8206-baf6-4e9f-b2ad-eb80ef151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54cec1-c6a4-43d6-b873-0a06b8c9dad7"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4A631-0F36-48F4-BC46-87A4A74ABB65}">
  <ds:schemaRefs>
    <ds:schemaRef ds:uri="http://schemas.microsoft.com/sharepoint/v3/contenttype/forms"/>
  </ds:schemaRefs>
</ds:datastoreItem>
</file>

<file path=customXml/itemProps2.xml><?xml version="1.0" encoding="utf-8"?>
<ds:datastoreItem xmlns:ds="http://schemas.openxmlformats.org/officeDocument/2006/customXml" ds:itemID="{6DDC2D12-95B8-48B7-B845-65B12C0F4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a8206-baf6-4e9f-b2ad-eb80ef151c3f"/>
    <ds:schemaRef ds:uri="f854cec1-c6a4-43d6-b873-0a06b8c9d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1CBAEB-131A-3541-BFE2-C001372FC027}">
  <ds:schemaRefs>
    <ds:schemaRef ds:uri="http://schemas.openxmlformats.org/officeDocument/2006/bibliography"/>
  </ds:schemaRefs>
</ds:datastoreItem>
</file>

<file path=customXml/itemProps4.xml><?xml version="1.0" encoding="utf-8"?>
<ds:datastoreItem xmlns:ds="http://schemas.openxmlformats.org/officeDocument/2006/customXml" ds:itemID="{5FC44DED-0B21-46A1-A74E-7FF3BF8C2A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Program+styrande+dokument+mall (1)</Template>
  <TotalTime>1</TotalTime>
  <Pages>24</Pages>
  <Words>9495</Words>
  <Characters>50326</Characters>
  <Application>Microsoft Office Word</Application>
  <DocSecurity>8</DocSecurity>
  <Lines>419</Lines>
  <Paragraphs>119</Paragraphs>
  <ScaleCrop>false</ScaleCrop>
  <Company/>
  <LinksUpToDate>false</LinksUpToDate>
  <CharactersWithSpaces>59702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Stads program för besöksnäringens utveckling 2022–2030</dc:title>
  <dc:subject/>
  <dc:creator>Sofi Strömberg</dc:creator>
  <cp:keywords/>
  <dc:description/>
  <cp:lastModifiedBy>Kurt Lindman</cp:lastModifiedBy>
  <cp:revision>2</cp:revision>
  <cp:lastPrinted>2021-10-04T11:30:00Z</cp:lastPrinted>
  <dcterms:created xsi:type="dcterms:W3CDTF">2022-02-02T16:27:00Z</dcterms:created>
  <dcterms:modified xsi:type="dcterms:W3CDTF">2022-02-02T16:27:00Z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0x01010072176373FD1D134E80AFF147B84747FF</vt:lpwstr>
  </property>
  <property fmtid="{D5CDD505-2E9C-101B-9397-08002B2CF9AE}" pid="3" name="SW_IntOfficeMacros">
    <vt:lpwstr>Disabled</vt:lpwstr>
  </property>
  <property fmtid="{D5CDD505-2E9C-101B-9397-08002B2CF9AE}" pid="4" name="SW_CustomTitle">
    <vt:lpwstr/>
  </property>
</Properties>
</file>