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60CAD961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525B76">
        <w:rPr>
          <w:b/>
          <w:sz w:val="26"/>
          <w:szCs w:val="26"/>
        </w:rPr>
        <w:t>7.4</w:t>
      </w:r>
    </w:p>
    <w:p w14:paraId="1D15CFE4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68D51BA4" w14:textId="6A83E376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106DAA">
        <w:rPr>
          <w:b/>
          <w:sz w:val="26"/>
          <w:szCs w:val="26"/>
        </w:rPr>
        <w:t>0</w:t>
      </w:r>
      <w:r w:rsidR="00801F7A">
        <w:rPr>
          <w:b/>
          <w:sz w:val="26"/>
          <w:szCs w:val="26"/>
        </w:rPr>
        <w:t>9-21</w:t>
      </w:r>
    </w:p>
    <w:p w14:paraId="52925D29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0A48BE1C" w14:textId="47113E28" w:rsidR="002851B2" w:rsidRDefault="00525B76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525B76">
        <w:rPr>
          <w:b/>
          <w:sz w:val="26"/>
          <w:szCs w:val="26"/>
        </w:rPr>
        <w:t>Trafiksäkerhets- och trygghetsplan 2021 uppföljning september 2021</w:t>
      </w:r>
      <w:r>
        <w:rPr>
          <w:b/>
          <w:sz w:val="26"/>
          <w:szCs w:val="26"/>
        </w:rPr>
        <w:t xml:space="preserve">_Sekretess </w:t>
      </w:r>
    </w:p>
    <w:p w14:paraId="736F1C83" w14:textId="77777777" w:rsidR="00525B76" w:rsidRDefault="00525B76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25B76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97</cp:revision>
  <cp:lastPrinted>2019-01-29T10:22:00Z</cp:lastPrinted>
  <dcterms:created xsi:type="dcterms:W3CDTF">2018-09-12T06:26:00Z</dcterms:created>
  <dcterms:modified xsi:type="dcterms:W3CDTF">2021-09-27T11:14:00Z</dcterms:modified>
</cp:coreProperties>
</file>