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1048E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rsidR="003D53C8" w:rsidRPr="000707CC" w:rsidRDefault="007145E7" w:rsidP="002B1341">
            <w:pPr>
              <w:pStyle w:val="Dokumentinfo"/>
            </w:pPr>
            <w:bookmarkStart w:id="0" w:name="_Toc478651876"/>
            <w:r>
              <w:t>Styrelsehandling nr</w:t>
            </w:r>
            <w:r w:rsidR="00E13010">
              <w:t xml:space="preserve"> 09</w:t>
            </w:r>
          </w:p>
          <w:p w:rsidR="003D53C8" w:rsidRPr="000707CC" w:rsidRDefault="00C47CEE" w:rsidP="002B1341">
            <w:pPr>
              <w:pStyle w:val="Dokumentinfo"/>
              <w:rPr>
                <w:b w:val="0"/>
              </w:rPr>
            </w:pPr>
            <w:r>
              <w:rPr>
                <w:b w:val="0"/>
              </w:rPr>
              <w:t>Datum</w:t>
            </w:r>
            <w:r w:rsidR="001048E7">
              <w:rPr>
                <w:b w:val="0"/>
              </w:rPr>
              <w:t xml:space="preserve"> 2021-02-08</w:t>
            </w:r>
          </w:p>
          <w:p w:rsidR="003D53C8" w:rsidRPr="000707CC" w:rsidRDefault="003D53C8" w:rsidP="002B1341">
            <w:pPr>
              <w:pStyle w:val="Dokumentinfo"/>
              <w:rPr>
                <w:b w:val="0"/>
              </w:rPr>
            </w:pPr>
            <w:r w:rsidRPr="000707CC">
              <w:rPr>
                <w:b w:val="0"/>
              </w:rPr>
              <w:t xml:space="preserve">Diarienummer </w:t>
            </w:r>
            <w:r w:rsidR="00E13010">
              <w:rPr>
                <w:b w:val="0"/>
              </w:rPr>
              <w:t>GL2021-0024</w:t>
            </w:r>
          </w:p>
          <w:p w:rsidR="003D53C8" w:rsidRPr="000707CC" w:rsidRDefault="003D53C8" w:rsidP="002B1341">
            <w:pPr>
              <w:pStyle w:val="Dokumentinfo"/>
              <w:rPr>
                <w:b w:val="0"/>
              </w:rPr>
            </w:pPr>
          </w:p>
        </w:tc>
        <w:tc>
          <w:tcPr>
            <w:tcW w:w="5386" w:type="dxa"/>
            <w:shd w:val="clear" w:color="auto" w:fill="auto"/>
          </w:tcPr>
          <w:p w:rsidR="003D53C8" w:rsidRPr="000707CC" w:rsidRDefault="003D53C8" w:rsidP="002B1341">
            <w:pPr>
              <w:pStyle w:val="Dokumentinfo"/>
              <w:rPr>
                <w:b w:val="0"/>
              </w:rPr>
            </w:pPr>
            <w:r w:rsidRPr="000707CC">
              <w:rPr>
                <w:b w:val="0"/>
              </w:rPr>
              <w:t>Handläggare</w:t>
            </w:r>
            <w:r w:rsidR="001048E7">
              <w:rPr>
                <w:b w:val="0"/>
              </w:rPr>
              <w:t xml:space="preserve"> Robert Hörnquist</w:t>
            </w:r>
          </w:p>
          <w:p w:rsidR="003D53C8" w:rsidRPr="004B0667" w:rsidRDefault="003D53C8" w:rsidP="002B1341">
            <w:pPr>
              <w:pStyle w:val="Dokumentinfo"/>
              <w:rPr>
                <w:b w:val="0"/>
                <w:lang w:val="de-DE"/>
              </w:rPr>
            </w:pPr>
            <w:r w:rsidRPr="004B0667">
              <w:rPr>
                <w:b w:val="0"/>
                <w:lang w:val="de-DE"/>
              </w:rPr>
              <w:t>Telefon:</w:t>
            </w:r>
            <w:r w:rsidR="00C47CEE">
              <w:rPr>
                <w:b w:val="0"/>
                <w:lang w:val="de-DE"/>
              </w:rPr>
              <w:t xml:space="preserve"> 031-335 01 00</w:t>
            </w:r>
          </w:p>
          <w:p w:rsidR="003D53C8" w:rsidRPr="004B0667" w:rsidRDefault="003D53C8" w:rsidP="002B1341">
            <w:pPr>
              <w:pStyle w:val="Dokumentinfo"/>
              <w:rPr>
                <w:b w:val="0"/>
                <w:lang w:val="de-DE"/>
              </w:rPr>
            </w:pPr>
            <w:r w:rsidRPr="004B0667">
              <w:rPr>
                <w:b w:val="0"/>
                <w:lang w:val="de-DE"/>
              </w:rPr>
              <w:t xml:space="preserve">E-post: </w:t>
            </w:r>
            <w:r w:rsidR="001048E7">
              <w:rPr>
                <w:b w:val="0"/>
                <w:lang w:val="de-DE"/>
              </w:rPr>
              <w:t>robert.hornquist</w:t>
            </w:r>
            <w:r w:rsidRPr="004B0667">
              <w:rPr>
                <w:b w:val="0"/>
                <w:lang w:val="de-DE"/>
              </w:rPr>
              <w:t>@</w:t>
            </w:r>
            <w:r w:rsidR="0068140A">
              <w:rPr>
                <w:b w:val="0"/>
                <w:lang w:val="de-DE"/>
              </w:rPr>
              <w:t>goteborgslokaler</w:t>
            </w:r>
            <w:r w:rsidR="007145E7">
              <w:rPr>
                <w:b w:val="0"/>
                <w:lang w:val="de-DE"/>
              </w:rPr>
              <w:t>.se</w:t>
            </w:r>
          </w:p>
        </w:tc>
      </w:tr>
    </w:tbl>
    <w:bookmarkEnd w:id="0"/>
    <w:p w:rsidR="003D53C8" w:rsidRPr="00FC0448" w:rsidRDefault="001048E7" w:rsidP="003D53C8">
      <w:pPr>
        <w:pStyle w:val="Rubrik1"/>
      </w:pPr>
      <w:r>
        <w:t>VD-rapport</w:t>
      </w:r>
    </w:p>
    <w:p w:rsidR="00B25FD4" w:rsidRDefault="00570999" w:rsidP="007145E7">
      <w:pPr>
        <w:pStyle w:val="Rubrik2"/>
      </w:pPr>
      <w:r>
        <w:t>Informationsärende</w:t>
      </w:r>
      <w:r w:rsidR="00B25FD4">
        <w:t xml:space="preserve"> </w:t>
      </w:r>
    </w:p>
    <w:p w:rsidR="007145E7" w:rsidRDefault="00B25FD4" w:rsidP="007145E7">
      <w:pPr>
        <w:pStyle w:val="Rubrik2"/>
      </w:pPr>
      <w:r>
        <w:t xml:space="preserve">Styrelsen </w:t>
      </w:r>
      <w:r w:rsidR="00C47CEE">
        <w:t xml:space="preserve">för </w:t>
      </w:r>
      <w:r>
        <w:t xml:space="preserve">Förvaltnings AB </w:t>
      </w:r>
      <w:r w:rsidR="0068140A">
        <w:t>GöteborgsLokaler</w:t>
      </w:r>
      <w:r w:rsidR="00C47CEE">
        <w:t xml:space="preserve"> förslås</w:t>
      </w:r>
    </w:p>
    <w:p w:rsidR="00972A1A" w:rsidRDefault="00C47CEE" w:rsidP="00986A1D">
      <w:pPr>
        <w:rPr>
          <w:rFonts w:eastAsiaTheme="majorEastAsia"/>
        </w:rPr>
      </w:pPr>
      <w:r>
        <w:rPr>
          <w:rFonts w:ascii="Times New Roman" w:hAnsi="Times New Roman" w:cs="Times New Roman"/>
          <w:szCs w:val="22"/>
        </w:rPr>
        <w:t xml:space="preserve">Att anteckna </w:t>
      </w:r>
      <w:r w:rsidR="001048E7">
        <w:rPr>
          <w:rFonts w:ascii="Times New Roman" w:hAnsi="Times New Roman" w:cs="Times New Roman"/>
          <w:szCs w:val="22"/>
        </w:rPr>
        <w:t>VD-rapporten</w:t>
      </w:r>
    </w:p>
    <w:p w:rsidR="00E13010" w:rsidRDefault="00E13010" w:rsidP="00E13010">
      <w:pPr>
        <w:pStyle w:val="Rubrik2"/>
      </w:pPr>
      <w:r>
        <w:t>Bedömning ur ekonomisk dimension</w:t>
      </w:r>
    </w:p>
    <w:p w:rsidR="00E13010" w:rsidRDefault="00E13010" w:rsidP="00E13010">
      <w:r>
        <w:t xml:space="preserve">Bolaget inte har funnit några särskilda aspekter på frågan utifrån denna dimension. </w:t>
      </w:r>
    </w:p>
    <w:p w:rsidR="00E13010" w:rsidRDefault="00E13010" w:rsidP="00E13010">
      <w:pPr>
        <w:pStyle w:val="Rubrik2"/>
      </w:pPr>
      <w:r>
        <w:t>Bedömning ur ekologisk dimension</w:t>
      </w:r>
    </w:p>
    <w:p w:rsidR="00E13010" w:rsidRDefault="00E13010" w:rsidP="00E13010">
      <w:r>
        <w:t xml:space="preserve">Bolaget inte har funnit några särskilda aspekter på frågan utifrån denna dimension. </w:t>
      </w:r>
    </w:p>
    <w:p w:rsidR="00E13010" w:rsidRDefault="00E13010" w:rsidP="00E13010">
      <w:pPr>
        <w:pStyle w:val="Rubrik2"/>
      </w:pPr>
      <w:r>
        <w:t>Bedömning ur social dimension</w:t>
      </w:r>
    </w:p>
    <w:p w:rsidR="00E13010" w:rsidRDefault="00E13010" w:rsidP="00E13010">
      <w:r>
        <w:t xml:space="preserve">Bolaget inte har funnit några särskilda aspekter på frågan utifrån denna dimension. </w:t>
      </w:r>
    </w:p>
    <w:p w:rsidR="00E13010" w:rsidRDefault="00E13010" w:rsidP="00E13010">
      <w:pPr>
        <w:pStyle w:val="Rubrik2"/>
      </w:pPr>
      <w:r>
        <w:t>Samverkan</w:t>
      </w:r>
    </w:p>
    <w:p w:rsidR="00E13010" w:rsidRDefault="00E13010" w:rsidP="00E13010">
      <w:r>
        <w:t xml:space="preserve">Ärendet har inte bedömts vara föremål för samverkan. </w:t>
      </w:r>
    </w:p>
    <w:p w:rsidR="00A6338E" w:rsidRDefault="00A6338E" w:rsidP="00986A1D">
      <w:pPr>
        <w:rPr>
          <w:rFonts w:eastAsiaTheme="majorEastAsia"/>
        </w:rPr>
      </w:pPr>
    </w:p>
    <w:p w:rsidR="00E13010" w:rsidRDefault="00E13010" w:rsidP="00986A1D">
      <w:pPr>
        <w:rPr>
          <w:rFonts w:eastAsiaTheme="majorEastAsia"/>
        </w:rPr>
      </w:pPr>
    </w:p>
    <w:p w:rsidR="00E13010" w:rsidRDefault="00E13010" w:rsidP="00986A1D">
      <w:pPr>
        <w:rPr>
          <w:rFonts w:eastAsiaTheme="majorEastAsia"/>
        </w:rPr>
      </w:pPr>
    </w:p>
    <w:p w:rsidR="00E13010" w:rsidRDefault="00E13010" w:rsidP="00986A1D">
      <w:pPr>
        <w:rPr>
          <w:rFonts w:eastAsiaTheme="majorEastAsia"/>
        </w:rPr>
      </w:pPr>
    </w:p>
    <w:p w:rsidR="00E13010" w:rsidRDefault="00E13010" w:rsidP="00986A1D">
      <w:pPr>
        <w:rPr>
          <w:rFonts w:eastAsiaTheme="majorEastAsia"/>
        </w:rPr>
      </w:pPr>
    </w:p>
    <w:p w:rsidR="00E13010" w:rsidRDefault="00E13010" w:rsidP="00986A1D">
      <w:pPr>
        <w:rPr>
          <w:rFonts w:eastAsiaTheme="majorEastAsia"/>
        </w:rPr>
      </w:pPr>
    </w:p>
    <w:p w:rsidR="00E13010" w:rsidRDefault="00E13010" w:rsidP="00986A1D">
      <w:pPr>
        <w:rPr>
          <w:rFonts w:eastAsiaTheme="majorEastAsia"/>
        </w:rPr>
      </w:pPr>
    </w:p>
    <w:p w:rsidR="00E13010" w:rsidRDefault="00E13010" w:rsidP="00986A1D">
      <w:pPr>
        <w:rPr>
          <w:rFonts w:eastAsiaTheme="majorEastAsia"/>
        </w:rPr>
      </w:pPr>
    </w:p>
    <w:p w:rsidR="00E13010" w:rsidRDefault="00E13010" w:rsidP="00986A1D">
      <w:pPr>
        <w:rPr>
          <w:rFonts w:eastAsiaTheme="majorEastAsia"/>
        </w:rPr>
      </w:pPr>
    </w:p>
    <w:p w:rsidR="00E13010" w:rsidRDefault="00E13010" w:rsidP="00986A1D">
      <w:pPr>
        <w:rPr>
          <w:rFonts w:eastAsiaTheme="majorEastAsia"/>
        </w:rPr>
      </w:pPr>
    </w:p>
    <w:p w:rsidR="00E13010" w:rsidRDefault="00E13010" w:rsidP="00986A1D">
      <w:pPr>
        <w:rPr>
          <w:rFonts w:eastAsiaTheme="majorEastAsia"/>
        </w:rPr>
      </w:pPr>
    </w:p>
    <w:p w:rsidR="00E13010" w:rsidRDefault="00E13010" w:rsidP="00986A1D">
      <w:pPr>
        <w:rPr>
          <w:rFonts w:eastAsiaTheme="majorEastAsia"/>
        </w:rPr>
      </w:pPr>
    </w:p>
    <w:p w:rsidR="00E13010" w:rsidRDefault="00E13010" w:rsidP="00986A1D">
      <w:pPr>
        <w:rPr>
          <w:rFonts w:eastAsiaTheme="majorEastAsia"/>
        </w:rPr>
      </w:pPr>
    </w:p>
    <w:p w:rsidR="00E13010" w:rsidRDefault="00E13010" w:rsidP="00986A1D">
      <w:pPr>
        <w:rPr>
          <w:rFonts w:eastAsiaTheme="majorEastAsia"/>
        </w:rPr>
      </w:pPr>
    </w:p>
    <w:p w:rsidR="00E13010" w:rsidRDefault="00E13010" w:rsidP="00986A1D">
      <w:pPr>
        <w:rPr>
          <w:rFonts w:eastAsiaTheme="majorEastAsia"/>
        </w:rPr>
      </w:pPr>
    </w:p>
    <w:p w:rsidR="001048E7" w:rsidRPr="001048E7" w:rsidRDefault="001048E7" w:rsidP="00E13010">
      <w:pPr>
        <w:pStyle w:val="Rubrik2"/>
      </w:pPr>
      <w:r w:rsidRPr="001048E7">
        <w:lastRenderedPageBreak/>
        <w:t>VD-rapport:</w:t>
      </w:r>
    </w:p>
    <w:p w:rsidR="001048E7" w:rsidRPr="00A6338E" w:rsidRDefault="001048E7" w:rsidP="00E13010">
      <w:pPr>
        <w:pStyle w:val="Rubrik3"/>
      </w:pPr>
      <w:proofErr w:type="spellStart"/>
      <w:r w:rsidRPr="00A6338E">
        <w:t>Covid</w:t>
      </w:r>
      <w:proofErr w:type="spellEnd"/>
      <w:r w:rsidRPr="00A6338E">
        <w:t>-situationen</w:t>
      </w:r>
    </w:p>
    <w:p w:rsidR="001048E7" w:rsidRDefault="001048E7" w:rsidP="00986A1D">
      <w:r>
        <w:t xml:space="preserve">Vi har </w:t>
      </w:r>
      <w:proofErr w:type="spellStart"/>
      <w:r>
        <w:t>fn</w:t>
      </w:r>
      <w:proofErr w:type="spellEnd"/>
      <w:r>
        <w:t xml:space="preserve"> inga </w:t>
      </w:r>
      <w:proofErr w:type="spellStart"/>
      <w:r>
        <w:t>Covi</w:t>
      </w:r>
      <w:r w:rsidR="00275859">
        <w:t>d</w:t>
      </w:r>
      <w:proofErr w:type="spellEnd"/>
      <w:r>
        <w:t>-fall bland personalen. Vi har anpassat våra rutiner för inomhustorgen för att leva upp till den nya lagstiftningen samt regler från FHM. Vår bedömning är att vi väl lever upp till de nya bestämmelserna. Förnärvarande riggar vi organisationen för att hantera de ansökningar som kommer genom det beslutade statliga hyresstödet. Vi bedömer att ca 500 ärenden kommer att inkomma.</w:t>
      </w:r>
    </w:p>
    <w:p w:rsidR="00A6338E" w:rsidRDefault="00A6338E" w:rsidP="00986A1D"/>
    <w:p w:rsidR="001048E7" w:rsidRPr="00A6338E" w:rsidRDefault="001048E7" w:rsidP="00E13010">
      <w:pPr>
        <w:pStyle w:val="Rubrik3"/>
      </w:pPr>
      <w:r w:rsidRPr="00A6338E">
        <w:t xml:space="preserve">Framtidens </w:t>
      </w:r>
      <w:proofErr w:type="gramStart"/>
      <w:r w:rsidRPr="00A6338E">
        <w:t>ITs</w:t>
      </w:r>
      <w:proofErr w:type="gramEnd"/>
      <w:r w:rsidRPr="00A6338E">
        <w:t xml:space="preserve"> överföring till Intraservice</w:t>
      </w:r>
    </w:p>
    <w:p w:rsidR="00275859" w:rsidRDefault="00A6338E" w:rsidP="00275859">
      <w:pPr>
        <w:spacing w:after="0" w:line="240" w:lineRule="auto"/>
        <w:rPr>
          <w:rFonts w:eastAsia="Times New Roman"/>
        </w:rPr>
      </w:pPr>
      <w:r>
        <w:rPr>
          <w:rFonts w:eastAsia="Times New Roman"/>
        </w:rPr>
        <w:t>Förnärvarande pågår en f</w:t>
      </w:r>
      <w:r w:rsidR="00275859">
        <w:rPr>
          <w:rFonts w:eastAsia="Times New Roman"/>
        </w:rPr>
        <w:t>örstudie</w:t>
      </w:r>
      <w:r>
        <w:rPr>
          <w:rFonts w:eastAsia="Times New Roman"/>
        </w:rPr>
        <w:t xml:space="preserve"> som innefattar följande punkter:</w:t>
      </w:r>
      <w:r w:rsidR="00275859">
        <w:rPr>
          <w:rFonts w:eastAsia="Times New Roman"/>
        </w:rPr>
        <w:t xml:space="preserve"> </w:t>
      </w:r>
    </w:p>
    <w:p w:rsidR="00275859" w:rsidRDefault="00275859" w:rsidP="00275859">
      <w:pPr>
        <w:numPr>
          <w:ilvl w:val="1"/>
          <w:numId w:val="5"/>
        </w:numPr>
        <w:spacing w:after="0" w:line="240" w:lineRule="auto"/>
        <w:rPr>
          <w:rFonts w:eastAsia="Times New Roman"/>
        </w:rPr>
      </w:pPr>
      <w:r>
        <w:rPr>
          <w:rFonts w:eastAsia="Times New Roman"/>
        </w:rPr>
        <w:t>Mappning av nuvarande funktionalitet mot Intraservice erbjudande</w:t>
      </w:r>
    </w:p>
    <w:p w:rsidR="00275859" w:rsidRDefault="00275859" w:rsidP="00275859">
      <w:pPr>
        <w:numPr>
          <w:ilvl w:val="1"/>
          <w:numId w:val="5"/>
        </w:numPr>
        <w:spacing w:after="0" w:line="240" w:lineRule="auto"/>
        <w:rPr>
          <w:rFonts w:eastAsia="Times New Roman"/>
        </w:rPr>
      </w:pPr>
      <w:r>
        <w:rPr>
          <w:rFonts w:eastAsia="Times New Roman"/>
        </w:rPr>
        <w:t>Hantering av delar som inte omfattas av Intraservice erbjudande</w:t>
      </w:r>
    </w:p>
    <w:p w:rsidR="00275859" w:rsidRDefault="00275859" w:rsidP="00275859">
      <w:pPr>
        <w:numPr>
          <w:ilvl w:val="1"/>
          <w:numId w:val="5"/>
        </w:numPr>
        <w:spacing w:after="0" w:line="240" w:lineRule="auto"/>
        <w:rPr>
          <w:rFonts w:eastAsia="Times New Roman"/>
        </w:rPr>
      </w:pPr>
      <w:r>
        <w:rPr>
          <w:rFonts w:eastAsia="Times New Roman"/>
        </w:rPr>
        <w:t xml:space="preserve">Kravställning på önskemål som inte uppfylls idag, </w:t>
      </w:r>
      <w:proofErr w:type="gramStart"/>
      <w:r>
        <w:rPr>
          <w:rFonts w:eastAsia="Times New Roman"/>
        </w:rPr>
        <w:t>t ex</w:t>
      </w:r>
      <w:proofErr w:type="gramEnd"/>
      <w:r>
        <w:rPr>
          <w:rFonts w:eastAsia="Times New Roman"/>
        </w:rPr>
        <w:t xml:space="preserve"> övervakning 24/7</w:t>
      </w:r>
    </w:p>
    <w:p w:rsidR="00275859" w:rsidRDefault="00275859" w:rsidP="00275859">
      <w:pPr>
        <w:numPr>
          <w:ilvl w:val="1"/>
          <w:numId w:val="5"/>
        </w:numPr>
        <w:spacing w:after="0" w:line="240" w:lineRule="auto"/>
        <w:rPr>
          <w:rFonts w:eastAsia="Times New Roman"/>
        </w:rPr>
      </w:pPr>
      <w:r>
        <w:rPr>
          <w:rFonts w:eastAsia="Times New Roman"/>
        </w:rPr>
        <w:t>Kostnadsbild</w:t>
      </w:r>
    </w:p>
    <w:p w:rsidR="00275859" w:rsidRDefault="00275859" w:rsidP="00275859">
      <w:pPr>
        <w:numPr>
          <w:ilvl w:val="1"/>
          <w:numId w:val="5"/>
        </w:numPr>
        <w:spacing w:after="0" w:line="240" w:lineRule="auto"/>
        <w:rPr>
          <w:rFonts w:eastAsia="Times New Roman"/>
        </w:rPr>
      </w:pPr>
      <w:r>
        <w:rPr>
          <w:rFonts w:eastAsia="Times New Roman"/>
        </w:rPr>
        <w:t>Riskanalys</w:t>
      </w:r>
    </w:p>
    <w:p w:rsidR="00275859" w:rsidRDefault="00275859" w:rsidP="00275859">
      <w:pPr>
        <w:numPr>
          <w:ilvl w:val="1"/>
          <w:numId w:val="5"/>
        </w:numPr>
        <w:spacing w:after="0" w:line="240" w:lineRule="auto"/>
        <w:rPr>
          <w:rFonts w:eastAsia="Times New Roman"/>
        </w:rPr>
      </w:pPr>
      <w:r>
        <w:rPr>
          <w:rFonts w:eastAsia="Times New Roman"/>
        </w:rPr>
        <w:t xml:space="preserve">Omvärldsbevakning </w:t>
      </w:r>
    </w:p>
    <w:p w:rsidR="00275859" w:rsidRDefault="00275859" w:rsidP="00275859">
      <w:pPr>
        <w:numPr>
          <w:ilvl w:val="1"/>
          <w:numId w:val="5"/>
        </w:numPr>
        <w:spacing w:after="0" w:line="240" w:lineRule="auto"/>
        <w:rPr>
          <w:rFonts w:eastAsia="Times New Roman"/>
        </w:rPr>
      </w:pPr>
      <w:r>
        <w:rPr>
          <w:rFonts w:eastAsia="Times New Roman"/>
        </w:rPr>
        <w:t>Förslag på genomförande</w:t>
      </w:r>
    </w:p>
    <w:p w:rsidR="00275859" w:rsidRDefault="00275859" w:rsidP="00275859">
      <w:pPr>
        <w:numPr>
          <w:ilvl w:val="1"/>
          <w:numId w:val="5"/>
        </w:numPr>
        <w:spacing w:after="0" w:line="240" w:lineRule="auto"/>
        <w:rPr>
          <w:rFonts w:eastAsia="Times New Roman"/>
        </w:rPr>
      </w:pPr>
      <w:r>
        <w:rPr>
          <w:rFonts w:eastAsia="Times New Roman"/>
        </w:rPr>
        <w:t xml:space="preserve">Värdering av </w:t>
      </w:r>
      <w:proofErr w:type="spellStart"/>
      <w:r>
        <w:rPr>
          <w:rFonts w:eastAsia="Times New Roman"/>
        </w:rPr>
        <w:t>SLA:er</w:t>
      </w:r>
      <w:proofErr w:type="spellEnd"/>
      <w:r>
        <w:rPr>
          <w:rFonts w:eastAsia="Times New Roman"/>
        </w:rPr>
        <w:t xml:space="preserve"> och avtal </w:t>
      </w:r>
    </w:p>
    <w:p w:rsidR="00275859" w:rsidRDefault="00275859" w:rsidP="00275859">
      <w:pPr>
        <w:numPr>
          <w:ilvl w:val="1"/>
          <w:numId w:val="5"/>
        </w:numPr>
        <w:spacing w:after="0" w:line="240" w:lineRule="auto"/>
        <w:rPr>
          <w:rFonts w:eastAsia="Times New Roman"/>
        </w:rPr>
      </w:pPr>
      <w:r w:rsidRPr="00A6338E">
        <w:rPr>
          <w:rFonts w:eastAsia="Times New Roman"/>
        </w:rPr>
        <w:t>Förstudien ska resultera i ett beslutsunderlag som ligger till grund för fortsatt arbete</w:t>
      </w:r>
    </w:p>
    <w:p w:rsidR="00A6338E" w:rsidRDefault="00A6338E" w:rsidP="00A6338E">
      <w:pPr>
        <w:spacing w:after="0" w:line="240" w:lineRule="auto"/>
        <w:rPr>
          <w:rFonts w:eastAsia="Times New Roman"/>
        </w:rPr>
      </w:pPr>
      <w:r>
        <w:rPr>
          <w:rFonts w:eastAsia="Times New Roman"/>
        </w:rPr>
        <w:t>Överföringen av verksamheten är planerad till 2021-06-01 eller 2021-09-01.</w:t>
      </w:r>
    </w:p>
    <w:p w:rsidR="00A6338E" w:rsidRDefault="00A6338E" w:rsidP="00A6338E">
      <w:pPr>
        <w:spacing w:after="0" w:line="240" w:lineRule="auto"/>
        <w:rPr>
          <w:rFonts w:eastAsia="Times New Roman"/>
        </w:rPr>
      </w:pPr>
    </w:p>
    <w:p w:rsidR="00A6338E" w:rsidRDefault="00A6338E" w:rsidP="00A6338E">
      <w:r>
        <w:t xml:space="preserve">Påverkan på </w:t>
      </w:r>
      <w:proofErr w:type="spellStart"/>
      <w:r>
        <w:t>Göteborgslokalers</w:t>
      </w:r>
      <w:proofErr w:type="spellEnd"/>
      <w:r>
        <w:t xml:space="preserve"> verksamhet sker främst via:</w:t>
      </w:r>
    </w:p>
    <w:p w:rsidR="00A6338E" w:rsidRDefault="00A6338E" w:rsidP="00A6338E">
      <w:pPr>
        <w:numPr>
          <w:ilvl w:val="0"/>
          <w:numId w:val="6"/>
        </w:numPr>
        <w:spacing w:after="0" w:line="240" w:lineRule="auto"/>
        <w:rPr>
          <w:rFonts w:eastAsia="Times New Roman"/>
        </w:rPr>
      </w:pPr>
      <w:r>
        <w:rPr>
          <w:rFonts w:eastAsia="Times New Roman"/>
        </w:rPr>
        <w:t>Förändrat uppdrag</w:t>
      </w:r>
    </w:p>
    <w:p w:rsidR="00A6338E" w:rsidRDefault="00A6338E" w:rsidP="00A6338E">
      <w:pPr>
        <w:numPr>
          <w:ilvl w:val="0"/>
          <w:numId w:val="6"/>
        </w:numPr>
        <w:spacing w:after="0" w:line="240" w:lineRule="auto"/>
        <w:rPr>
          <w:rFonts w:eastAsia="Times New Roman"/>
        </w:rPr>
      </w:pPr>
      <w:r>
        <w:rPr>
          <w:rFonts w:eastAsia="Times New Roman"/>
        </w:rPr>
        <w:t>Ledig kontorsyta</w:t>
      </w:r>
    </w:p>
    <w:p w:rsidR="00A6338E" w:rsidRDefault="00A6338E" w:rsidP="00A6338E">
      <w:pPr>
        <w:numPr>
          <w:ilvl w:val="0"/>
          <w:numId w:val="6"/>
        </w:numPr>
        <w:spacing w:after="0" w:line="240" w:lineRule="auto"/>
        <w:rPr>
          <w:rFonts w:eastAsia="Times New Roman"/>
        </w:rPr>
      </w:pPr>
      <w:r>
        <w:rPr>
          <w:rFonts w:eastAsia="Times New Roman"/>
        </w:rPr>
        <w:t xml:space="preserve">Kostnad för delad personal som fördelas, som </w:t>
      </w:r>
      <w:proofErr w:type="gramStart"/>
      <w:r>
        <w:rPr>
          <w:rFonts w:eastAsia="Times New Roman"/>
        </w:rPr>
        <w:t>t ex</w:t>
      </w:r>
      <w:proofErr w:type="gramEnd"/>
      <w:r>
        <w:rPr>
          <w:rFonts w:eastAsia="Times New Roman"/>
        </w:rPr>
        <w:t xml:space="preserve"> receptionist.</w:t>
      </w:r>
    </w:p>
    <w:p w:rsidR="00A6338E" w:rsidRDefault="00A6338E" w:rsidP="00A6338E">
      <w:pPr>
        <w:spacing w:after="0" w:line="240" w:lineRule="auto"/>
        <w:ind w:left="1080"/>
        <w:rPr>
          <w:rFonts w:eastAsia="Times New Roman"/>
        </w:rPr>
      </w:pPr>
    </w:p>
    <w:p w:rsidR="00B02D3C" w:rsidRDefault="00B02D3C" w:rsidP="00B02D3C">
      <w:pPr>
        <w:pStyle w:val="Rubrik2"/>
      </w:pPr>
      <w:r>
        <w:t>Bilaga</w:t>
      </w:r>
    </w:p>
    <w:p w:rsidR="00B02D3C" w:rsidRPr="00B02D3C" w:rsidRDefault="00B02D3C" w:rsidP="00B02D3C">
      <w:r w:rsidRPr="00B02D3C">
        <w:t>Styrgruppsmöte 2020-11-10</w:t>
      </w:r>
      <w:bookmarkStart w:id="1" w:name="_GoBack"/>
      <w:bookmarkEnd w:id="1"/>
    </w:p>
    <w:p w:rsidR="00A6338E" w:rsidRPr="00A6338E" w:rsidRDefault="00A6338E" w:rsidP="00A6338E">
      <w:pPr>
        <w:spacing w:after="0" w:line="240" w:lineRule="auto"/>
        <w:rPr>
          <w:rFonts w:eastAsia="Times New Roman"/>
        </w:rPr>
      </w:pPr>
    </w:p>
    <w:p w:rsidR="001048E7" w:rsidRPr="00986A1D" w:rsidRDefault="001048E7" w:rsidP="00986A1D"/>
    <w:sectPr w:rsidR="001048E7" w:rsidRPr="00986A1D" w:rsidSect="0015741B">
      <w:headerReference w:type="even" r:id="rId10"/>
      <w:headerReference w:type="default" r:id="rId11"/>
      <w:footerReference w:type="even" r:id="rId12"/>
      <w:footerReference w:type="default" r:id="rId13"/>
      <w:headerReference w:type="first" r:id="rId14"/>
      <w:footerReference w:type="first" r:id="rId15"/>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86A" w:rsidRDefault="00FB186A" w:rsidP="00BF282B">
      <w:pPr>
        <w:spacing w:after="0" w:line="240" w:lineRule="auto"/>
      </w:pPr>
      <w:r>
        <w:separator/>
      </w:r>
    </w:p>
  </w:endnote>
  <w:endnote w:type="continuationSeparator" w:id="0">
    <w:p w:rsidR="00FB186A" w:rsidRDefault="00FB186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rsidTr="00986A1D">
      <w:tc>
        <w:tcPr>
          <w:tcW w:w="5812" w:type="dxa"/>
        </w:tcPr>
        <w:p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68140A">
                <w:t>Förvaltnings AB GöteborgsLokaler</w:t>
              </w:r>
            </w:sdtContent>
          </w:sdt>
          <w:r>
            <w:rPr>
              <w:b/>
            </w:rPr>
            <w:t xml:space="preserve">, </w:t>
          </w:r>
          <w:sdt>
            <w:sdtPr>
              <w:alias w:val="Dokumentnamn"/>
              <w:tag w:val="Dokumentnamn"/>
              <w:id w:val="-1308155313"/>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rsidR="00986A1D" w:rsidRPr="009B4E2A" w:rsidRDefault="00986A1D" w:rsidP="00986A1D">
          <w:pPr>
            <w:pStyle w:val="Sidfot"/>
          </w:pPr>
        </w:p>
      </w:tc>
      <w:tc>
        <w:tcPr>
          <w:tcW w:w="1917" w:type="dxa"/>
        </w:tcPr>
        <w:p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rsidTr="00986A1D">
      <w:tc>
        <w:tcPr>
          <w:tcW w:w="5812" w:type="dxa"/>
        </w:tcPr>
        <w:p w:rsidR="00986A1D" w:rsidRPr="00F66187" w:rsidRDefault="00986A1D" w:rsidP="00986A1D">
          <w:pPr>
            <w:pStyle w:val="Sidfot"/>
            <w:rPr>
              <w:rStyle w:val="Platshllartext"/>
              <w:color w:val="auto"/>
            </w:rPr>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r w:rsidR="00986A1D" w:rsidTr="00986A1D">
      <w:tc>
        <w:tcPr>
          <w:tcW w:w="5812" w:type="dxa"/>
        </w:tcPr>
        <w:p w:rsidR="00986A1D" w:rsidRDefault="00986A1D" w:rsidP="00986A1D">
          <w:pPr>
            <w:pStyle w:val="Sidfot"/>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bl>
  <w:p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rsidTr="00986A1D">
      <w:tc>
        <w:tcPr>
          <w:tcW w:w="5812" w:type="dxa"/>
        </w:tcPr>
        <w:p w:rsidR="00752CBB" w:rsidRDefault="00B02D3C">
          <w:pPr>
            <w:pStyle w:val="Sidfot"/>
          </w:pPr>
          <w:sdt>
            <w:sdtPr>
              <w:id w:val="1221335212"/>
              <w:dataBinding w:prefixMappings="xmlns:ns0='http://schemas.openxmlformats.org/officeDocument/2006/extended-properties' " w:xpath="/ns0:Properties[1]/ns0:Company[1]" w:storeItemID="{6668398D-A668-4E3E-A5EB-62B293D839F1}"/>
              <w:text/>
            </w:sdtPr>
            <w:sdtEndPr/>
            <w:sdtContent>
              <w:r w:rsidR="0068140A">
                <w:t>Förvaltnings AB GöteborgsLokaler</w:t>
              </w:r>
            </w:sdtContent>
          </w:sdt>
          <w:r w:rsidR="003A28AE">
            <w:t>,</w:t>
          </w:r>
          <w:r w:rsidR="00FB1DAB">
            <w:rPr>
              <w:b/>
            </w:rPr>
            <w:t xml:space="preserve"> </w:t>
          </w:r>
          <w:r w:rsidR="00FB1DAB" w:rsidRPr="007E5A5C">
            <w:t>information</w:t>
          </w:r>
          <w:r w:rsidR="00FB1DAB">
            <w:t>särende</w:t>
          </w:r>
        </w:p>
      </w:tc>
      <w:tc>
        <w:tcPr>
          <w:tcW w:w="1343" w:type="dxa"/>
        </w:tcPr>
        <w:p w:rsidR="00986A1D" w:rsidRPr="009B4E2A" w:rsidRDefault="00986A1D" w:rsidP="00986A1D">
          <w:pPr>
            <w:pStyle w:val="Sidfot"/>
          </w:pPr>
        </w:p>
      </w:tc>
      <w:tc>
        <w:tcPr>
          <w:tcW w:w="1917" w:type="dxa"/>
        </w:tcPr>
        <w:p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rsidTr="00986A1D">
      <w:tc>
        <w:tcPr>
          <w:tcW w:w="5812" w:type="dxa"/>
        </w:tcPr>
        <w:p w:rsidR="00986A1D" w:rsidRPr="00F66187" w:rsidRDefault="00986A1D" w:rsidP="00986A1D">
          <w:pPr>
            <w:pStyle w:val="Sidfot"/>
            <w:rPr>
              <w:rStyle w:val="Platshllartext"/>
              <w:color w:val="auto"/>
            </w:rPr>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r w:rsidR="00986A1D" w:rsidTr="00986A1D">
      <w:tc>
        <w:tcPr>
          <w:tcW w:w="5812" w:type="dxa"/>
        </w:tcPr>
        <w:p w:rsidR="00986A1D" w:rsidRDefault="00986A1D" w:rsidP="00986A1D">
          <w:pPr>
            <w:pStyle w:val="Sidfot"/>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bl>
  <w:p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rsidTr="00FB3384">
      <w:tc>
        <w:tcPr>
          <w:tcW w:w="7118" w:type="dxa"/>
          <w:gridSpan w:val="2"/>
        </w:tcPr>
        <w:p w:rsidR="00752CBB" w:rsidRDefault="00B02D3C" w:rsidP="007A7F8D">
          <w:pPr>
            <w:pStyle w:val="Sidfot"/>
          </w:pPr>
          <w:sdt>
            <w:sdtPr>
              <w:id w:val="558450316"/>
              <w:dataBinding w:prefixMappings="xmlns:ns0='http://schemas.openxmlformats.org/officeDocument/2006/extended-properties' " w:xpath="/ns0:Properties[1]/ns0:Company[1]" w:storeItemID="{6668398D-A668-4E3E-A5EB-62B293D839F1}"/>
              <w:text/>
            </w:sdtPr>
            <w:sdtEndPr/>
            <w:sdtContent>
              <w:r w:rsidR="0068140A">
                <w:t>Förvaltnings AB GöteborgsLokaler</w:t>
              </w:r>
            </w:sdtContent>
          </w:sdt>
          <w:r w:rsidR="0087328B">
            <w:rPr>
              <w:b/>
            </w:rPr>
            <w:t>,</w:t>
          </w:r>
          <w:r w:rsidR="007E5A5C">
            <w:rPr>
              <w:b/>
            </w:rPr>
            <w:t xml:space="preserve"> </w:t>
          </w:r>
          <w:r w:rsidR="007E5A5C" w:rsidRPr="007E5A5C">
            <w:t>information</w:t>
          </w:r>
          <w:r w:rsidR="00970CD9">
            <w:t>särende</w:t>
          </w:r>
        </w:p>
      </w:tc>
      <w:tc>
        <w:tcPr>
          <w:tcW w:w="1954" w:type="dxa"/>
        </w:tcPr>
        <w:p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rsidTr="00FB3384">
      <w:tc>
        <w:tcPr>
          <w:tcW w:w="3319" w:type="dxa"/>
        </w:tcPr>
        <w:p w:rsidR="00FB3384" w:rsidRPr="00F66187" w:rsidRDefault="00FB3384" w:rsidP="00BD0663">
          <w:pPr>
            <w:pStyle w:val="Sidfot"/>
            <w:rPr>
              <w:rStyle w:val="Platshllartext"/>
              <w:color w:val="auto"/>
            </w:rPr>
          </w:pPr>
        </w:p>
      </w:tc>
      <w:tc>
        <w:tcPr>
          <w:tcW w:w="3799" w:type="dxa"/>
        </w:tcPr>
        <w:p w:rsidR="00FB3384" w:rsidRDefault="00FB3384" w:rsidP="00BD0663">
          <w:pPr>
            <w:pStyle w:val="Sidfot"/>
          </w:pPr>
        </w:p>
      </w:tc>
      <w:tc>
        <w:tcPr>
          <w:tcW w:w="1954" w:type="dxa"/>
          <w:vMerge w:val="restart"/>
          <w:vAlign w:val="bottom"/>
        </w:tcPr>
        <w:p w:rsidR="00FB3384" w:rsidRDefault="00FB3384" w:rsidP="00FB3384">
          <w:pPr>
            <w:pStyle w:val="Sidfot"/>
            <w:jc w:val="right"/>
          </w:pPr>
        </w:p>
      </w:tc>
    </w:tr>
    <w:tr w:rsidR="00FB3384" w:rsidTr="00FB3384">
      <w:tc>
        <w:tcPr>
          <w:tcW w:w="3319" w:type="dxa"/>
        </w:tcPr>
        <w:p w:rsidR="00FB3384" w:rsidRDefault="00FB3384" w:rsidP="00BD0663">
          <w:pPr>
            <w:pStyle w:val="Sidfot"/>
          </w:pPr>
        </w:p>
      </w:tc>
      <w:tc>
        <w:tcPr>
          <w:tcW w:w="3799" w:type="dxa"/>
        </w:tcPr>
        <w:p w:rsidR="00FB3384" w:rsidRDefault="00FB3384" w:rsidP="00BD0663">
          <w:pPr>
            <w:pStyle w:val="Sidfot"/>
          </w:pPr>
        </w:p>
      </w:tc>
      <w:tc>
        <w:tcPr>
          <w:tcW w:w="1954" w:type="dxa"/>
          <w:vMerge/>
        </w:tcPr>
        <w:p w:rsidR="00FB3384" w:rsidRDefault="00FB3384" w:rsidP="00BD0663">
          <w:pPr>
            <w:pStyle w:val="Sidfot"/>
            <w:jc w:val="right"/>
          </w:pPr>
        </w:p>
      </w:tc>
    </w:tr>
  </w:tbl>
  <w:p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86A" w:rsidRDefault="00FB186A" w:rsidP="00BF282B">
      <w:pPr>
        <w:spacing w:after="0" w:line="240" w:lineRule="auto"/>
      </w:pPr>
      <w:r>
        <w:separator/>
      </w:r>
    </w:p>
  </w:footnote>
  <w:footnote w:type="continuationSeparator" w:id="0">
    <w:p w:rsidR="00FB186A" w:rsidRDefault="00FB186A"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F59" w:rsidRDefault="00582F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E940D7" w:rsidTr="00BA2A68">
      <w:tc>
        <w:tcPr>
          <w:tcW w:w="5103" w:type="dxa"/>
          <w:tcBorders>
            <w:bottom w:val="nil"/>
          </w:tcBorders>
          <w:vAlign w:val="center"/>
        </w:tcPr>
        <w:p w:rsidR="00E940D7" w:rsidRDefault="00B02D3C" w:rsidP="00E940D7">
          <w:pPr>
            <w:pStyle w:val="Sidhuvud"/>
            <w:spacing w:after="100"/>
          </w:pPr>
          <w:sdt>
            <w:sdtPr>
              <w:id w:val="-48534922"/>
              <w:dataBinding w:prefixMappings="xmlns:ns0='http://schemas.openxmlformats.org/officeDocument/2006/extended-properties' " w:xpath="/ns0:Properties[1]/ns0:Company[1]" w:storeItemID="{6668398D-A668-4E3E-A5EB-62B293D839F1}"/>
              <w:text/>
            </w:sdtPr>
            <w:sdtEndPr/>
            <w:sdtContent>
              <w:r w:rsidR="0068140A">
                <w:t>Förvaltnings AB GöteborgsLokaler</w:t>
              </w:r>
            </w:sdtContent>
          </w:sdt>
        </w:p>
      </w:tc>
      <w:tc>
        <w:tcPr>
          <w:tcW w:w="3969" w:type="dxa"/>
          <w:tcBorders>
            <w:bottom w:val="nil"/>
          </w:tcBorders>
        </w:tcPr>
        <w:p w:rsidR="00E940D7" w:rsidRDefault="00E940D7" w:rsidP="00E940D7">
          <w:pPr>
            <w:pStyle w:val="Sidhuvud"/>
            <w:tabs>
              <w:tab w:val="left" w:pos="180"/>
            </w:tabs>
            <w:spacing w:after="100"/>
          </w:pPr>
          <w:r>
            <w:tab/>
          </w:r>
        </w:p>
      </w:tc>
    </w:tr>
  </w:tbl>
  <w:p w:rsidR="0056158B" w:rsidRPr="00E940D7" w:rsidRDefault="0068140A" w:rsidP="00E940D7">
    <w:pPr>
      <w:pStyle w:val="Sidhuvud"/>
    </w:pPr>
    <w:r>
      <w:rPr>
        <w:noProof/>
      </w:rPr>
      <w:drawing>
        <wp:anchor distT="0" distB="0" distL="114300" distR="114300" simplePos="0" relativeHeight="251659264" behindDoc="0" locked="0" layoutInCell="1" allowOverlap="1" wp14:anchorId="39F30A6E" wp14:editId="44DEBA91">
          <wp:simplePos x="0" y="0"/>
          <wp:positionH relativeFrom="column">
            <wp:posOffset>3354070</wp:posOffset>
          </wp:positionH>
          <wp:positionV relativeFrom="paragraph">
            <wp:posOffset>-77470</wp:posOffset>
          </wp:positionV>
          <wp:extent cx="2669540" cy="469265"/>
          <wp:effectExtent l="0" t="0" r="0" b="6985"/>
          <wp:wrapNone/>
          <wp:docPr id="4" name="Bildobjekt 4" descr="En bild som visar text&#10;&#10;Automatiskt genererad beskrivning"/>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2669540" cy="4692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rsidTr="00083B2E">
      <w:tc>
        <w:tcPr>
          <w:tcW w:w="5103" w:type="dxa"/>
          <w:tcBorders>
            <w:bottom w:val="nil"/>
          </w:tcBorders>
          <w:vAlign w:val="center"/>
        </w:tcPr>
        <w:p w:rsidR="00752CBB" w:rsidRDefault="00B02D3C">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582F59">
                <w:t xml:space="preserve">Förvaltnings AB </w:t>
              </w:r>
              <w:r w:rsidR="0068140A">
                <w:t>GöteborgsLokaler</w:t>
              </w:r>
            </w:sdtContent>
          </w:sdt>
          <w:r w:rsidR="0018419E">
            <w:t xml:space="preserve"> </w:t>
          </w:r>
        </w:p>
      </w:tc>
      <w:tc>
        <w:tcPr>
          <w:tcW w:w="3969" w:type="dxa"/>
          <w:tcBorders>
            <w:bottom w:val="nil"/>
          </w:tcBorders>
        </w:tcPr>
        <w:p w:rsidR="00FB3B58" w:rsidRDefault="0018419E" w:rsidP="0018419E">
          <w:pPr>
            <w:pStyle w:val="Sidhuvud"/>
            <w:tabs>
              <w:tab w:val="left" w:pos="180"/>
            </w:tabs>
            <w:spacing w:after="100"/>
          </w:pPr>
          <w:r>
            <w:tab/>
          </w:r>
        </w:p>
      </w:tc>
    </w:tr>
  </w:tbl>
  <w:p w:rsidR="00176AF5" w:rsidRDefault="0068140A">
    <w:pPr>
      <w:pStyle w:val="Sidhuvud"/>
    </w:pPr>
    <w:r>
      <w:rPr>
        <w:noProof/>
      </w:rPr>
      <w:drawing>
        <wp:anchor distT="0" distB="0" distL="114300" distR="114300" simplePos="0" relativeHeight="251658240" behindDoc="0" locked="0" layoutInCell="1" allowOverlap="1" wp14:anchorId="26C5DF30" wp14:editId="21C126EC">
          <wp:simplePos x="0" y="0"/>
          <wp:positionH relativeFrom="column">
            <wp:posOffset>3354070</wp:posOffset>
          </wp:positionH>
          <wp:positionV relativeFrom="paragraph">
            <wp:posOffset>-77470</wp:posOffset>
          </wp:positionV>
          <wp:extent cx="2669540" cy="469265"/>
          <wp:effectExtent l="0" t="0" r="0" b="6985"/>
          <wp:wrapNone/>
          <wp:docPr id="1" name="Bildobjekt 1" descr="En bild som visar text&#10;&#10;Automatiskt genererad beskrivning"/>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2669540" cy="469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5D97AED"/>
    <w:multiLevelType w:val="hybridMultilevel"/>
    <w:tmpl w:val="5A5A876C"/>
    <w:lvl w:ilvl="0" w:tplc="B0B0D6E4">
      <w:start w:val="1"/>
      <w:numFmt w:val="bullet"/>
      <w:lvlText w:val="•"/>
      <w:lvlJc w:val="left"/>
      <w:pPr>
        <w:tabs>
          <w:tab w:val="num" w:pos="720"/>
        </w:tabs>
        <w:ind w:left="720" w:hanging="360"/>
      </w:pPr>
      <w:rPr>
        <w:rFonts w:ascii="Arial" w:hAnsi="Arial" w:cs="Times New Roman" w:hint="default"/>
      </w:rPr>
    </w:lvl>
    <w:lvl w:ilvl="1" w:tplc="63A2C008">
      <w:numFmt w:val="bullet"/>
      <w:lvlText w:val="–"/>
      <w:lvlJc w:val="left"/>
      <w:pPr>
        <w:tabs>
          <w:tab w:val="num" w:pos="1440"/>
        </w:tabs>
        <w:ind w:left="1440" w:hanging="360"/>
      </w:pPr>
      <w:rPr>
        <w:rFonts w:ascii="Arial" w:hAnsi="Arial" w:cs="Times New Roman" w:hint="default"/>
      </w:rPr>
    </w:lvl>
    <w:lvl w:ilvl="2" w:tplc="92601610">
      <w:start w:val="1"/>
      <w:numFmt w:val="bullet"/>
      <w:lvlText w:val="•"/>
      <w:lvlJc w:val="left"/>
      <w:pPr>
        <w:tabs>
          <w:tab w:val="num" w:pos="2160"/>
        </w:tabs>
        <w:ind w:left="2160" w:hanging="360"/>
      </w:pPr>
      <w:rPr>
        <w:rFonts w:ascii="Arial" w:hAnsi="Arial" w:cs="Times New Roman" w:hint="default"/>
      </w:rPr>
    </w:lvl>
    <w:lvl w:ilvl="3" w:tplc="A56CC6DE">
      <w:start w:val="1"/>
      <w:numFmt w:val="bullet"/>
      <w:lvlText w:val="•"/>
      <w:lvlJc w:val="left"/>
      <w:pPr>
        <w:tabs>
          <w:tab w:val="num" w:pos="2880"/>
        </w:tabs>
        <w:ind w:left="2880" w:hanging="360"/>
      </w:pPr>
      <w:rPr>
        <w:rFonts w:ascii="Arial" w:hAnsi="Arial" w:cs="Times New Roman" w:hint="default"/>
      </w:rPr>
    </w:lvl>
    <w:lvl w:ilvl="4" w:tplc="BA781352">
      <w:start w:val="1"/>
      <w:numFmt w:val="bullet"/>
      <w:lvlText w:val="•"/>
      <w:lvlJc w:val="left"/>
      <w:pPr>
        <w:tabs>
          <w:tab w:val="num" w:pos="3600"/>
        </w:tabs>
        <w:ind w:left="3600" w:hanging="360"/>
      </w:pPr>
      <w:rPr>
        <w:rFonts w:ascii="Arial" w:hAnsi="Arial" w:cs="Times New Roman" w:hint="default"/>
      </w:rPr>
    </w:lvl>
    <w:lvl w:ilvl="5" w:tplc="B6566F74">
      <w:start w:val="1"/>
      <w:numFmt w:val="bullet"/>
      <w:lvlText w:val="•"/>
      <w:lvlJc w:val="left"/>
      <w:pPr>
        <w:tabs>
          <w:tab w:val="num" w:pos="4320"/>
        </w:tabs>
        <w:ind w:left="4320" w:hanging="360"/>
      </w:pPr>
      <w:rPr>
        <w:rFonts w:ascii="Arial" w:hAnsi="Arial" w:cs="Times New Roman" w:hint="default"/>
      </w:rPr>
    </w:lvl>
    <w:lvl w:ilvl="6" w:tplc="17AECBCE">
      <w:start w:val="1"/>
      <w:numFmt w:val="bullet"/>
      <w:lvlText w:val="•"/>
      <w:lvlJc w:val="left"/>
      <w:pPr>
        <w:tabs>
          <w:tab w:val="num" w:pos="5040"/>
        </w:tabs>
        <w:ind w:left="5040" w:hanging="360"/>
      </w:pPr>
      <w:rPr>
        <w:rFonts w:ascii="Arial" w:hAnsi="Arial" w:cs="Times New Roman" w:hint="default"/>
      </w:rPr>
    </w:lvl>
    <w:lvl w:ilvl="7" w:tplc="18109ACC">
      <w:start w:val="1"/>
      <w:numFmt w:val="bullet"/>
      <w:lvlText w:val="•"/>
      <w:lvlJc w:val="left"/>
      <w:pPr>
        <w:tabs>
          <w:tab w:val="num" w:pos="5760"/>
        </w:tabs>
        <w:ind w:left="5760" w:hanging="360"/>
      </w:pPr>
      <w:rPr>
        <w:rFonts w:ascii="Arial" w:hAnsi="Arial" w:cs="Times New Roman" w:hint="default"/>
      </w:rPr>
    </w:lvl>
    <w:lvl w:ilvl="8" w:tplc="F0FCBD54">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73EC6558"/>
    <w:multiLevelType w:val="hybridMultilevel"/>
    <w:tmpl w:val="69D46B88"/>
    <w:lvl w:ilvl="0" w:tplc="D9D0A784">
      <w:start w:val="1"/>
      <w:numFmt w:val="bullet"/>
      <w:lvlText w:val="•"/>
      <w:lvlJc w:val="left"/>
      <w:pPr>
        <w:tabs>
          <w:tab w:val="num" w:pos="1440"/>
        </w:tabs>
        <w:ind w:left="1440" w:hanging="360"/>
      </w:pPr>
      <w:rPr>
        <w:rFonts w:ascii="Arial" w:hAnsi="Arial" w:cs="Times New Roman" w:hint="default"/>
      </w:rPr>
    </w:lvl>
    <w:lvl w:ilvl="1" w:tplc="04F0C164">
      <w:start w:val="1"/>
      <w:numFmt w:val="bullet"/>
      <w:lvlText w:val="•"/>
      <w:lvlJc w:val="left"/>
      <w:pPr>
        <w:tabs>
          <w:tab w:val="num" w:pos="2160"/>
        </w:tabs>
        <w:ind w:left="2160" w:hanging="360"/>
      </w:pPr>
      <w:rPr>
        <w:rFonts w:ascii="Arial" w:hAnsi="Arial" w:cs="Times New Roman" w:hint="default"/>
      </w:rPr>
    </w:lvl>
    <w:lvl w:ilvl="2" w:tplc="BF68A9F0">
      <w:start w:val="1"/>
      <w:numFmt w:val="bullet"/>
      <w:lvlText w:val="•"/>
      <w:lvlJc w:val="left"/>
      <w:pPr>
        <w:tabs>
          <w:tab w:val="num" w:pos="2880"/>
        </w:tabs>
        <w:ind w:left="2880" w:hanging="360"/>
      </w:pPr>
      <w:rPr>
        <w:rFonts w:ascii="Arial" w:hAnsi="Arial" w:cs="Times New Roman" w:hint="default"/>
      </w:rPr>
    </w:lvl>
    <w:lvl w:ilvl="3" w:tplc="DE82DD44">
      <w:start w:val="1"/>
      <w:numFmt w:val="bullet"/>
      <w:lvlText w:val="•"/>
      <w:lvlJc w:val="left"/>
      <w:pPr>
        <w:tabs>
          <w:tab w:val="num" w:pos="3600"/>
        </w:tabs>
        <w:ind w:left="3600" w:hanging="360"/>
      </w:pPr>
      <w:rPr>
        <w:rFonts w:ascii="Arial" w:hAnsi="Arial" w:cs="Times New Roman" w:hint="default"/>
      </w:rPr>
    </w:lvl>
    <w:lvl w:ilvl="4" w:tplc="1C52CF0C">
      <w:start w:val="1"/>
      <w:numFmt w:val="bullet"/>
      <w:lvlText w:val="•"/>
      <w:lvlJc w:val="left"/>
      <w:pPr>
        <w:tabs>
          <w:tab w:val="num" w:pos="4320"/>
        </w:tabs>
        <w:ind w:left="4320" w:hanging="360"/>
      </w:pPr>
      <w:rPr>
        <w:rFonts w:ascii="Arial" w:hAnsi="Arial" w:cs="Times New Roman" w:hint="default"/>
      </w:rPr>
    </w:lvl>
    <w:lvl w:ilvl="5" w:tplc="81F8700A">
      <w:start w:val="1"/>
      <w:numFmt w:val="bullet"/>
      <w:lvlText w:val="•"/>
      <w:lvlJc w:val="left"/>
      <w:pPr>
        <w:tabs>
          <w:tab w:val="num" w:pos="5040"/>
        </w:tabs>
        <w:ind w:left="5040" w:hanging="360"/>
      </w:pPr>
      <w:rPr>
        <w:rFonts w:ascii="Arial" w:hAnsi="Arial" w:cs="Times New Roman" w:hint="default"/>
      </w:rPr>
    </w:lvl>
    <w:lvl w:ilvl="6" w:tplc="BFA244AE">
      <w:start w:val="1"/>
      <w:numFmt w:val="bullet"/>
      <w:lvlText w:val="•"/>
      <w:lvlJc w:val="left"/>
      <w:pPr>
        <w:tabs>
          <w:tab w:val="num" w:pos="5760"/>
        </w:tabs>
        <w:ind w:left="5760" w:hanging="360"/>
      </w:pPr>
      <w:rPr>
        <w:rFonts w:ascii="Arial" w:hAnsi="Arial" w:cs="Times New Roman" w:hint="default"/>
      </w:rPr>
    </w:lvl>
    <w:lvl w:ilvl="7" w:tplc="1F5C82E8">
      <w:start w:val="1"/>
      <w:numFmt w:val="bullet"/>
      <w:lvlText w:val="•"/>
      <w:lvlJc w:val="left"/>
      <w:pPr>
        <w:tabs>
          <w:tab w:val="num" w:pos="6480"/>
        </w:tabs>
        <w:ind w:left="6480" w:hanging="360"/>
      </w:pPr>
      <w:rPr>
        <w:rFonts w:ascii="Arial" w:hAnsi="Arial" w:cs="Times New Roman" w:hint="default"/>
      </w:rPr>
    </w:lvl>
    <w:lvl w:ilvl="8" w:tplc="8CC00D5E">
      <w:start w:val="1"/>
      <w:numFmt w:val="bullet"/>
      <w:lvlText w:val="•"/>
      <w:lvlJc w:val="left"/>
      <w:pPr>
        <w:tabs>
          <w:tab w:val="num" w:pos="7200"/>
        </w:tabs>
        <w:ind w:left="7200" w:hanging="360"/>
      </w:pPr>
      <w:rPr>
        <w:rFonts w:ascii="Arial" w:hAnsi="Arial" w:cs="Times New Roman"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E7"/>
    <w:rsid w:val="000B6F6F"/>
    <w:rsid w:val="000C68BA"/>
    <w:rsid w:val="000C6B6F"/>
    <w:rsid w:val="000F2B85"/>
    <w:rsid w:val="001048E7"/>
    <w:rsid w:val="0011061F"/>
    <w:rsid w:val="0011381D"/>
    <w:rsid w:val="00142FEF"/>
    <w:rsid w:val="0015741B"/>
    <w:rsid w:val="00173F0C"/>
    <w:rsid w:val="0018419E"/>
    <w:rsid w:val="001C2218"/>
    <w:rsid w:val="001D645F"/>
    <w:rsid w:val="00241F59"/>
    <w:rsid w:val="00257F49"/>
    <w:rsid w:val="00275859"/>
    <w:rsid w:val="002D09F7"/>
    <w:rsid w:val="003164EC"/>
    <w:rsid w:val="00323048"/>
    <w:rsid w:val="00332A5B"/>
    <w:rsid w:val="00332A7F"/>
    <w:rsid w:val="00350FEF"/>
    <w:rsid w:val="00367F49"/>
    <w:rsid w:val="00372CB4"/>
    <w:rsid w:val="003A28AE"/>
    <w:rsid w:val="003D53C8"/>
    <w:rsid w:val="00414E79"/>
    <w:rsid w:val="00440D30"/>
    <w:rsid w:val="00473C11"/>
    <w:rsid w:val="004A5252"/>
    <w:rsid w:val="004B287C"/>
    <w:rsid w:val="004C0571"/>
    <w:rsid w:val="004C78B0"/>
    <w:rsid w:val="00521790"/>
    <w:rsid w:val="0056158B"/>
    <w:rsid w:val="00570999"/>
    <w:rsid w:val="005729A0"/>
    <w:rsid w:val="00582F59"/>
    <w:rsid w:val="00597ACB"/>
    <w:rsid w:val="005E6622"/>
    <w:rsid w:val="005F5390"/>
    <w:rsid w:val="00607F19"/>
    <w:rsid w:val="00613965"/>
    <w:rsid w:val="00623D4E"/>
    <w:rsid w:val="00631C23"/>
    <w:rsid w:val="0067608E"/>
    <w:rsid w:val="006772D2"/>
    <w:rsid w:val="0068140A"/>
    <w:rsid w:val="00690A7F"/>
    <w:rsid w:val="006E3041"/>
    <w:rsid w:val="007145E7"/>
    <w:rsid w:val="00720B05"/>
    <w:rsid w:val="00742AE2"/>
    <w:rsid w:val="007517BE"/>
    <w:rsid w:val="00752CBB"/>
    <w:rsid w:val="00766929"/>
    <w:rsid w:val="00770200"/>
    <w:rsid w:val="00770A42"/>
    <w:rsid w:val="007A0E1C"/>
    <w:rsid w:val="007A7F8D"/>
    <w:rsid w:val="007E5A5C"/>
    <w:rsid w:val="00831E91"/>
    <w:rsid w:val="00856386"/>
    <w:rsid w:val="0087328B"/>
    <w:rsid w:val="008760F6"/>
    <w:rsid w:val="008B727C"/>
    <w:rsid w:val="008E56C2"/>
    <w:rsid w:val="009433F3"/>
    <w:rsid w:val="009624D4"/>
    <w:rsid w:val="00970CD9"/>
    <w:rsid w:val="00972A1A"/>
    <w:rsid w:val="00985ACB"/>
    <w:rsid w:val="00986A1D"/>
    <w:rsid w:val="009B4E2A"/>
    <w:rsid w:val="009D4D5C"/>
    <w:rsid w:val="00A074B5"/>
    <w:rsid w:val="00A345C1"/>
    <w:rsid w:val="00A3668C"/>
    <w:rsid w:val="00A47AD9"/>
    <w:rsid w:val="00A6338E"/>
    <w:rsid w:val="00A8112E"/>
    <w:rsid w:val="00AA0284"/>
    <w:rsid w:val="00AE5147"/>
    <w:rsid w:val="00AE5F41"/>
    <w:rsid w:val="00B02D3C"/>
    <w:rsid w:val="00B25FD4"/>
    <w:rsid w:val="00B33852"/>
    <w:rsid w:val="00B456FF"/>
    <w:rsid w:val="00B63E0E"/>
    <w:rsid w:val="00BA1320"/>
    <w:rsid w:val="00BD0663"/>
    <w:rsid w:val="00BE3750"/>
    <w:rsid w:val="00BF1EC3"/>
    <w:rsid w:val="00BF282B"/>
    <w:rsid w:val="00C0363D"/>
    <w:rsid w:val="00C10045"/>
    <w:rsid w:val="00C26EAC"/>
    <w:rsid w:val="00C47CEE"/>
    <w:rsid w:val="00C85A21"/>
    <w:rsid w:val="00CA5592"/>
    <w:rsid w:val="00CD65E8"/>
    <w:rsid w:val="00D21D96"/>
    <w:rsid w:val="00D22966"/>
    <w:rsid w:val="00D731D2"/>
    <w:rsid w:val="00D87DA9"/>
    <w:rsid w:val="00DA76F6"/>
    <w:rsid w:val="00DC59E4"/>
    <w:rsid w:val="00DC5A8E"/>
    <w:rsid w:val="00DC6E79"/>
    <w:rsid w:val="00DF152D"/>
    <w:rsid w:val="00E11731"/>
    <w:rsid w:val="00E13010"/>
    <w:rsid w:val="00E940D7"/>
    <w:rsid w:val="00E95470"/>
    <w:rsid w:val="00EF388D"/>
    <w:rsid w:val="00F4117C"/>
    <w:rsid w:val="00F43C47"/>
    <w:rsid w:val="00F57801"/>
    <w:rsid w:val="00F66187"/>
    <w:rsid w:val="00F95A2E"/>
    <w:rsid w:val="00FA0781"/>
    <w:rsid w:val="00FB186A"/>
    <w:rsid w:val="00FB1DAB"/>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0F696C"/>
  <w15:docId w15:val="{0E7950AD-1DA7-4AD1-8289-36002194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173023">
      <w:bodyDiv w:val="1"/>
      <w:marLeft w:val="0"/>
      <w:marRight w:val="0"/>
      <w:marTop w:val="0"/>
      <w:marBottom w:val="0"/>
      <w:divBdr>
        <w:top w:val="none" w:sz="0" w:space="0" w:color="auto"/>
        <w:left w:val="none" w:sz="0" w:space="0" w:color="auto"/>
        <w:bottom w:val="none" w:sz="0" w:space="0" w:color="auto"/>
        <w:right w:val="none" w:sz="0" w:space="0" w:color="auto"/>
      </w:divBdr>
    </w:div>
    <w:div w:id="974067081">
      <w:bodyDiv w:val="1"/>
      <w:marLeft w:val="0"/>
      <w:marRight w:val="0"/>
      <w:marTop w:val="0"/>
      <w:marBottom w:val="0"/>
      <w:divBdr>
        <w:top w:val="none" w:sz="0" w:space="0" w:color="auto"/>
        <w:left w:val="none" w:sz="0" w:space="0" w:color="auto"/>
        <w:bottom w:val="none" w:sz="0" w:space="0" w:color="auto"/>
        <w:right w:val="none" w:sz="0" w:space="0" w:color="auto"/>
      </w:divBdr>
    </w:div>
    <w:div w:id="180060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Mallar\GL%20Styrelsehandling%20informations&#228;rende.dotx" TargetMode="External"/></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640BBEA23713C499AB8445C488849B8" ma:contentTypeVersion="13" ma:contentTypeDescription="Skapa ett nytt dokument." ma:contentTypeScope="" ma:versionID="2681636df9c96edc86758b0d2182a4ae">
  <xsd:schema xmlns:xsd="http://www.w3.org/2001/XMLSchema" xmlns:xs="http://www.w3.org/2001/XMLSchema" xmlns:p="http://schemas.microsoft.com/office/2006/metadata/properties" xmlns:ns3="45f5c5a9-4adf-45e4-85a0-19cb79b3075a" xmlns:ns4="098da25a-1f20-4588-8ce8-fd099200c087" targetNamespace="http://schemas.microsoft.com/office/2006/metadata/properties" ma:root="true" ma:fieldsID="3b97445e84b539232ec2451f6b0a8410" ns3:_="" ns4:_="">
    <xsd:import namespace="45f5c5a9-4adf-45e4-85a0-19cb79b3075a"/>
    <xsd:import namespace="098da25a-1f20-4588-8ce8-fd099200c0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5c5a9-4adf-45e4-85a0-19cb79b30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8da25a-1f20-4588-8ce8-fd099200c087"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AD258-E2B5-4969-AC58-C9A0FFF3D28E}">
  <ds:schemaRefs>
    <ds:schemaRef ds:uri="http://schemas.microsoft.com/sharepoint/v3/contenttype/forms"/>
  </ds:schemaRefs>
</ds:datastoreItem>
</file>

<file path=customXml/itemProps2.xml><?xml version="1.0" encoding="utf-8"?>
<ds:datastoreItem xmlns:ds="http://schemas.openxmlformats.org/officeDocument/2006/customXml" ds:itemID="{98DE7DFA-CD55-41F8-992C-4480BB1AB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5c5a9-4adf-45e4-85a0-19cb79b3075a"/>
    <ds:schemaRef ds:uri="098da25a-1f20-4588-8ce8-fd099200c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FB7F1E-FC74-4F1B-809E-DE11B1E186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 Styrelsehandling informationsärende.dotx</Template>
  <TotalTime>49</TotalTime>
  <Pages>2</Pages>
  <Words>301</Words>
  <Characters>1601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Förvaltnings AB GöteborgsLokaler</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Hörnquist</dc:creator>
  <dc:description/>
  <cp:lastModifiedBy>Jonas Hernstig</cp:lastModifiedBy>
  <cp:revision>3</cp:revision>
  <cp:lastPrinted>2017-01-05T15:29:00Z</cp:lastPrinted>
  <dcterms:created xsi:type="dcterms:W3CDTF">2021-01-29T06:38:00Z</dcterms:created>
  <dcterms:modified xsi:type="dcterms:W3CDTF">2021-01-29T10:44:00Z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0x010100C640BBEA23713C499AB8445C488849B8</vt:lpwstr>
  </property>
  <property fmtid="{D5CDD505-2E9C-101B-9397-08002B2CF9AE}" pid="3" name="_dlc_DocIdItemGuid">
    <vt:lpwstr>10aab47a-cb41-4d39-9a2f-e91bc8bd8774</vt:lpwstr>
  </property>
  <property fmtid="{D5CDD505-2E9C-101B-9397-08002B2CF9AE}" pid="4" name="Dokumenttyp">
    <vt:lpwstr/>
  </property>
  <property fmtid="{D5CDD505-2E9C-101B-9397-08002B2CF9AE}" pid="5" name="a24e9f230f10408e8656141906122d55">
    <vt:lpwstr/>
  </property>
  <property fmtid="{D5CDD505-2E9C-101B-9397-08002B2CF9AE}" pid="6" name="FABStodjandedoktyp">
    <vt:lpwstr>55;#Handling|b857a98d-341c-4ea5-8a79-b900448a3894</vt:lpwstr>
  </property>
  <property fmtid="{D5CDD505-2E9C-101B-9397-08002B2CF9AE}" pid="7" name="FABCategory">
    <vt:lpwstr>64;#Administration|b60751ad-1795-4f8b-9213-cea20056f56a</vt:lpwstr>
  </property>
  <property fmtid="{D5CDD505-2E9C-101B-9397-08002B2CF9AE}" pid="8" name="FABArea">
    <vt:lpwstr>54;#Mall|096a7e79-f0fd-4ba2-bfb6-220bc610a6b0</vt:lpwstr>
  </property>
</Properties>
</file>