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C90" w:rsidRDefault="00B84C90" w:rsidP="00B82AF0">
      <w:pPr>
        <w:rPr>
          <w:rFonts w:ascii="Arial" w:hAnsi="Arial" w:cs="Arial"/>
          <w:noProof/>
          <w:szCs w:val="24"/>
          <w:lang w:eastAsia="sv-SE"/>
        </w:rPr>
      </w:pPr>
      <w:r>
        <w:rPr>
          <w:rFonts w:ascii="Arial" w:hAnsi="Arial" w:cs="Arial"/>
          <w:noProof/>
          <w:szCs w:val="24"/>
          <w:lang w:eastAsia="sv-SE"/>
        </w:rPr>
        <w:t xml:space="preserve">Styrelsemöte </w:t>
      </w:r>
      <w:r w:rsidR="000E4AB3">
        <w:rPr>
          <w:rFonts w:ascii="Arial" w:hAnsi="Arial" w:cs="Arial"/>
          <w:noProof/>
          <w:szCs w:val="24"/>
          <w:lang w:eastAsia="sv-SE"/>
        </w:rPr>
        <w:t>2015-09-16</w:t>
      </w:r>
    </w:p>
    <w:p w:rsidR="003532F8" w:rsidRDefault="003532F8" w:rsidP="00B82AF0">
      <w:pPr>
        <w:rPr>
          <w:rFonts w:ascii="Arial" w:hAnsi="Arial" w:cs="Arial"/>
          <w:noProof/>
          <w:sz w:val="36"/>
          <w:lang w:eastAsia="sv-SE"/>
        </w:rPr>
      </w:pPr>
      <w:bookmarkStart w:id="0" w:name="_GoBack"/>
      <w:bookmarkEnd w:id="0"/>
    </w:p>
    <w:p w:rsidR="003532F8" w:rsidRDefault="003532F8" w:rsidP="00B82AF0">
      <w:pPr>
        <w:rPr>
          <w:rFonts w:ascii="Arial" w:hAnsi="Arial" w:cs="Arial"/>
          <w:noProof/>
          <w:sz w:val="36"/>
          <w:lang w:eastAsia="sv-SE"/>
        </w:rPr>
      </w:pPr>
    </w:p>
    <w:p w:rsidR="00284606" w:rsidRDefault="00B23FDC" w:rsidP="00B82AF0">
      <w:pPr>
        <w:rPr>
          <w:rFonts w:ascii="Times New Roman" w:hAnsi="Times New Roman" w:cs="Times New Roman"/>
          <w:sz w:val="36"/>
        </w:rPr>
      </w:pPr>
      <w:r>
        <w:rPr>
          <w:rFonts w:ascii="Arial" w:hAnsi="Arial" w:cs="Arial"/>
          <w:noProof/>
          <w:sz w:val="36"/>
          <w:lang w:eastAsia="sv-SE"/>
        </w:rPr>
        <w:tab/>
      </w:r>
      <w:r>
        <w:rPr>
          <w:rFonts w:ascii="Arial" w:hAnsi="Arial" w:cs="Arial"/>
          <w:noProof/>
          <w:sz w:val="36"/>
          <w:lang w:eastAsia="sv-SE"/>
        </w:rPr>
        <w:tab/>
      </w:r>
      <w:r>
        <w:rPr>
          <w:rFonts w:ascii="Arial" w:hAnsi="Arial" w:cs="Arial"/>
          <w:noProof/>
          <w:sz w:val="36"/>
          <w:lang w:eastAsia="sv-SE"/>
        </w:rPr>
        <w:tab/>
      </w:r>
      <w:r>
        <w:rPr>
          <w:rFonts w:ascii="Arial" w:hAnsi="Arial" w:cs="Arial"/>
          <w:noProof/>
          <w:sz w:val="36"/>
          <w:lang w:eastAsia="sv-SE"/>
        </w:rPr>
        <w:tab/>
      </w:r>
      <w:r>
        <w:rPr>
          <w:rFonts w:ascii="Arial" w:hAnsi="Arial" w:cs="Arial"/>
          <w:noProof/>
          <w:sz w:val="36"/>
          <w:lang w:eastAsia="sv-SE"/>
        </w:rPr>
        <w:tab/>
      </w:r>
      <w:r>
        <w:rPr>
          <w:rFonts w:ascii="Arial" w:hAnsi="Arial" w:cs="Arial"/>
          <w:noProof/>
          <w:sz w:val="36"/>
          <w:lang w:eastAsia="sv-SE"/>
        </w:rPr>
        <w:tab/>
      </w:r>
      <w:r w:rsidRPr="00B23FDC">
        <w:rPr>
          <w:rFonts w:ascii="Arial" w:hAnsi="Arial" w:cs="Arial"/>
          <w:noProof/>
          <w:sz w:val="20"/>
          <w:szCs w:val="20"/>
          <w:lang w:eastAsia="sv-SE"/>
        </w:rPr>
        <w:fldChar w:fldCharType="begin"/>
      </w:r>
      <w:r w:rsidRPr="00B23FDC">
        <w:rPr>
          <w:rFonts w:ascii="Arial" w:hAnsi="Arial" w:cs="Arial"/>
          <w:noProof/>
          <w:sz w:val="20"/>
          <w:szCs w:val="20"/>
          <w:lang w:eastAsia="sv-SE"/>
        </w:rPr>
        <w:instrText xml:space="preserve"> TIME \@ "yyyy-MM-dd" </w:instrText>
      </w:r>
      <w:r w:rsidRPr="00B23FDC">
        <w:rPr>
          <w:rFonts w:ascii="Arial" w:hAnsi="Arial" w:cs="Arial"/>
          <w:noProof/>
          <w:sz w:val="20"/>
          <w:szCs w:val="20"/>
          <w:lang w:eastAsia="sv-SE"/>
        </w:rPr>
        <w:fldChar w:fldCharType="separate"/>
      </w:r>
      <w:r w:rsidR="000E4AB3">
        <w:rPr>
          <w:rFonts w:ascii="Arial" w:hAnsi="Arial" w:cs="Arial"/>
          <w:noProof/>
          <w:sz w:val="20"/>
          <w:szCs w:val="20"/>
          <w:lang w:eastAsia="sv-SE"/>
        </w:rPr>
        <w:t>2015-08-18</w:t>
      </w:r>
      <w:r w:rsidRPr="00B23FDC">
        <w:rPr>
          <w:rFonts w:ascii="Arial" w:hAnsi="Arial" w:cs="Arial"/>
          <w:noProof/>
          <w:sz w:val="20"/>
          <w:szCs w:val="20"/>
          <w:lang w:eastAsia="sv-SE"/>
        </w:rPr>
        <w:fldChar w:fldCharType="end"/>
      </w:r>
      <w:r w:rsidR="00A462CD" w:rsidRPr="00B23FDC">
        <w:rPr>
          <w:rFonts w:ascii="Arial" w:hAnsi="Arial" w:cs="Arial"/>
          <w:sz w:val="20"/>
          <w:szCs w:val="20"/>
        </w:rPr>
        <w:tab/>
      </w:r>
      <w:r w:rsidR="00A462CD" w:rsidRPr="00B23FDC">
        <w:rPr>
          <w:rFonts w:ascii="Arial" w:hAnsi="Arial" w:cs="Arial"/>
          <w:sz w:val="20"/>
          <w:szCs w:val="20"/>
        </w:rPr>
        <w:tab/>
      </w:r>
      <w:r w:rsidR="00A462CD" w:rsidRPr="00B23FDC">
        <w:rPr>
          <w:rFonts w:ascii="Arial" w:hAnsi="Arial" w:cs="Arial"/>
          <w:sz w:val="20"/>
          <w:szCs w:val="20"/>
        </w:rPr>
        <w:tab/>
      </w:r>
      <w:r w:rsidR="00A462CD" w:rsidRPr="00B23FDC">
        <w:rPr>
          <w:rFonts w:ascii="Arial" w:hAnsi="Arial" w:cs="Arial"/>
          <w:sz w:val="20"/>
          <w:szCs w:val="20"/>
        </w:rPr>
        <w:tab/>
      </w:r>
      <w:r w:rsidR="00A462CD" w:rsidRPr="00B23FDC">
        <w:rPr>
          <w:rFonts w:ascii="Arial" w:hAnsi="Arial" w:cs="Arial"/>
          <w:sz w:val="20"/>
          <w:szCs w:val="20"/>
        </w:rPr>
        <w:tab/>
      </w:r>
      <w:r w:rsidR="00A462CD">
        <w:rPr>
          <w:rFonts w:ascii="Arial" w:hAnsi="Arial" w:cs="Arial"/>
          <w:sz w:val="36"/>
        </w:rPr>
        <w:tab/>
      </w:r>
      <w:r w:rsidR="00821AC9">
        <w:rPr>
          <w:rFonts w:ascii="Times New Roman" w:hAnsi="Times New Roman" w:cs="Times New Roman"/>
          <w:sz w:val="36"/>
        </w:rPr>
        <w:t>Riktlinjer för i</w:t>
      </w:r>
      <w:r w:rsidR="00284606" w:rsidRPr="00B27E61">
        <w:rPr>
          <w:rFonts w:ascii="Times New Roman" w:hAnsi="Times New Roman" w:cs="Times New Roman"/>
          <w:sz w:val="36"/>
        </w:rPr>
        <w:t>ntern</w:t>
      </w:r>
      <w:r w:rsidR="00AA52DD" w:rsidRPr="00B27E61">
        <w:rPr>
          <w:rFonts w:ascii="Times New Roman" w:hAnsi="Times New Roman" w:cs="Times New Roman"/>
          <w:sz w:val="36"/>
        </w:rPr>
        <w:t xml:space="preserve"> styrning och </w:t>
      </w:r>
      <w:r w:rsidR="006168BC">
        <w:rPr>
          <w:rFonts w:ascii="Times New Roman" w:hAnsi="Times New Roman" w:cs="Times New Roman"/>
          <w:sz w:val="36"/>
        </w:rPr>
        <w:t>kontroll</w:t>
      </w:r>
      <w:r>
        <w:rPr>
          <w:rFonts w:ascii="Times New Roman" w:hAnsi="Times New Roman" w:cs="Times New Roman"/>
          <w:sz w:val="36"/>
        </w:rPr>
        <w:tab/>
      </w:r>
    </w:p>
    <w:p w:rsidR="00821AC9" w:rsidRPr="005774DF" w:rsidRDefault="00821AC9" w:rsidP="00B82AF0">
      <w:pPr>
        <w:rPr>
          <w:rFonts w:ascii="Arial" w:hAnsi="Arial" w:cs="Arial"/>
          <w:sz w:val="36"/>
        </w:rPr>
      </w:pPr>
    </w:p>
    <w:p w:rsidR="00416FE6" w:rsidRPr="00EE04AC" w:rsidRDefault="00FD4640" w:rsidP="00EE04AC">
      <w:pPr>
        <w:pStyle w:val="Liststycke"/>
        <w:numPr>
          <w:ilvl w:val="0"/>
          <w:numId w:val="8"/>
        </w:numPr>
        <w:rPr>
          <w:rFonts w:ascii="Times New Roman" w:hAnsi="Times New Roman" w:cs="Times New Roman"/>
          <w:b/>
          <w:szCs w:val="24"/>
        </w:rPr>
      </w:pPr>
      <w:r w:rsidRPr="00EE04AC">
        <w:rPr>
          <w:rFonts w:ascii="Times New Roman" w:hAnsi="Times New Roman" w:cs="Times New Roman"/>
          <w:b/>
          <w:szCs w:val="24"/>
        </w:rPr>
        <w:t>Inledning</w:t>
      </w:r>
    </w:p>
    <w:p w:rsidR="005543DE" w:rsidRDefault="005543DE" w:rsidP="00B82AF0">
      <w:pPr>
        <w:rPr>
          <w:rFonts w:ascii="Times New Roman" w:hAnsi="Times New Roman" w:cs="Times New Roman"/>
          <w:szCs w:val="24"/>
        </w:rPr>
      </w:pPr>
    </w:p>
    <w:p w:rsidR="00BE6D72" w:rsidRPr="00B27E61" w:rsidRDefault="00994210" w:rsidP="00B82AF0">
      <w:pPr>
        <w:rPr>
          <w:rFonts w:ascii="Times New Roman" w:hAnsi="Times New Roman" w:cs="Times New Roman"/>
          <w:szCs w:val="24"/>
        </w:rPr>
      </w:pPr>
      <w:r w:rsidRPr="00B27E61">
        <w:rPr>
          <w:rFonts w:ascii="Times New Roman" w:hAnsi="Times New Roman" w:cs="Times New Roman"/>
          <w:szCs w:val="24"/>
        </w:rPr>
        <w:t xml:space="preserve">Inom </w:t>
      </w:r>
      <w:r w:rsidR="004B4F3E">
        <w:rPr>
          <w:rFonts w:ascii="Times New Roman" w:hAnsi="Times New Roman" w:cs="Times New Roman"/>
          <w:szCs w:val="24"/>
        </w:rPr>
        <w:t xml:space="preserve">Gårdstensbostäder </w:t>
      </w:r>
      <w:r w:rsidRPr="00B27E61">
        <w:rPr>
          <w:rFonts w:ascii="Times New Roman" w:hAnsi="Times New Roman" w:cs="Times New Roman"/>
          <w:szCs w:val="24"/>
        </w:rPr>
        <w:t xml:space="preserve">eftersträvar vi </w:t>
      </w:r>
      <w:r w:rsidR="001C1F7A" w:rsidRPr="00B27E61">
        <w:rPr>
          <w:rFonts w:ascii="Times New Roman" w:hAnsi="Times New Roman" w:cs="Times New Roman"/>
          <w:szCs w:val="24"/>
        </w:rPr>
        <w:t xml:space="preserve">att </w:t>
      </w:r>
      <w:r w:rsidRPr="00B27E61">
        <w:rPr>
          <w:rFonts w:ascii="Times New Roman" w:hAnsi="Times New Roman" w:cs="Times New Roman"/>
          <w:szCs w:val="24"/>
        </w:rPr>
        <w:t>ha en kultur där vi diskuterar problem</w:t>
      </w:r>
      <w:r w:rsidR="001F74F2" w:rsidRPr="00B27E61">
        <w:rPr>
          <w:rFonts w:ascii="Times New Roman" w:hAnsi="Times New Roman" w:cs="Times New Roman"/>
          <w:szCs w:val="24"/>
        </w:rPr>
        <w:t xml:space="preserve"> och svårigheter</w:t>
      </w:r>
      <w:r w:rsidRPr="00B27E61">
        <w:rPr>
          <w:rFonts w:ascii="Times New Roman" w:hAnsi="Times New Roman" w:cs="Times New Roman"/>
          <w:szCs w:val="24"/>
        </w:rPr>
        <w:t>, etik och moral</w:t>
      </w:r>
      <w:r w:rsidR="001F74F2" w:rsidRPr="00B27E61">
        <w:rPr>
          <w:rFonts w:ascii="Times New Roman" w:hAnsi="Times New Roman" w:cs="Times New Roman"/>
          <w:szCs w:val="24"/>
        </w:rPr>
        <w:t>frågor och dilemman som man som medarbetare kan hamn</w:t>
      </w:r>
      <w:r w:rsidR="00F5426E" w:rsidRPr="00B27E61">
        <w:rPr>
          <w:rFonts w:ascii="Times New Roman" w:hAnsi="Times New Roman" w:cs="Times New Roman"/>
          <w:szCs w:val="24"/>
        </w:rPr>
        <w:t>a</w:t>
      </w:r>
      <w:r w:rsidR="001F74F2" w:rsidRPr="00B27E61">
        <w:rPr>
          <w:rFonts w:ascii="Times New Roman" w:hAnsi="Times New Roman" w:cs="Times New Roman"/>
          <w:szCs w:val="24"/>
        </w:rPr>
        <w:t xml:space="preserve"> i</w:t>
      </w:r>
      <w:r w:rsidRPr="00B27E61">
        <w:rPr>
          <w:rFonts w:ascii="Times New Roman" w:hAnsi="Times New Roman" w:cs="Times New Roman"/>
          <w:szCs w:val="24"/>
        </w:rPr>
        <w:t xml:space="preserve">. </w:t>
      </w:r>
      <w:r w:rsidR="00821AC9" w:rsidRPr="00821AC9">
        <w:rPr>
          <w:rFonts w:ascii="Times New Roman" w:hAnsi="Times New Roman" w:cs="Times New Roman"/>
          <w:szCs w:val="24"/>
        </w:rPr>
        <w:t xml:space="preserve">Policy, </w:t>
      </w:r>
      <w:r w:rsidRPr="00821AC9">
        <w:rPr>
          <w:rFonts w:ascii="Times New Roman" w:hAnsi="Times New Roman" w:cs="Times New Roman"/>
          <w:szCs w:val="24"/>
        </w:rPr>
        <w:t>riktlinjer</w:t>
      </w:r>
      <w:r w:rsidR="00821AC9" w:rsidRPr="00821AC9">
        <w:rPr>
          <w:rFonts w:ascii="Times New Roman" w:hAnsi="Times New Roman" w:cs="Times New Roman"/>
          <w:szCs w:val="24"/>
        </w:rPr>
        <w:t xml:space="preserve"> och regler</w:t>
      </w:r>
      <w:r w:rsidRPr="00821AC9">
        <w:rPr>
          <w:rFonts w:ascii="Times New Roman" w:hAnsi="Times New Roman" w:cs="Times New Roman"/>
          <w:szCs w:val="24"/>
        </w:rPr>
        <w:t xml:space="preserve"> </w:t>
      </w:r>
      <w:r w:rsidR="001F74F2" w:rsidRPr="00821AC9">
        <w:rPr>
          <w:rFonts w:ascii="Times New Roman" w:hAnsi="Times New Roman" w:cs="Times New Roman"/>
          <w:szCs w:val="24"/>
        </w:rPr>
        <w:t xml:space="preserve">skall vara </w:t>
      </w:r>
      <w:r w:rsidRPr="00821AC9">
        <w:rPr>
          <w:rFonts w:ascii="Times New Roman" w:hAnsi="Times New Roman" w:cs="Times New Roman"/>
          <w:szCs w:val="24"/>
        </w:rPr>
        <w:t xml:space="preserve">begripliga, välkända och efterlevda </w:t>
      </w:r>
      <w:r w:rsidR="001F74F2" w:rsidRPr="00821AC9">
        <w:rPr>
          <w:rFonts w:ascii="Times New Roman" w:hAnsi="Times New Roman" w:cs="Times New Roman"/>
          <w:szCs w:val="24"/>
        </w:rPr>
        <w:t xml:space="preserve">samt </w:t>
      </w:r>
      <w:r w:rsidR="00416FE6" w:rsidRPr="00821AC9">
        <w:rPr>
          <w:rFonts w:ascii="Times New Roman" w:hAnsi="Times New Roman" w:cs="Times New Roman"/>
          <w:szCs w:val="24"/>
        </w:rPr>
        <w:t>väl utformade</w:t>
      </w:r>
      <w:r w:rsidRPr="00821AC9">
        <w:rPr>
          <w:rFonts w:ascii="Times New Roman" w:hAnsi="Times New Roman" w:cs="Times New Roman"/>
          <w:szCs w:val="24"/>
        </w:rPr>
        <w:t>.</w:t>
      </w:r>
      <w:r w:rsidRPr="00B27E61">
        <w:rPr>
          <w:rFonts w:ascii="Times New Roman" w:hAnsi="Times New Roman" w:cs="Times New Roman"/>
          <w:szCs w:val="24"/>
        </w:rPr>
        <w:t xml:space="preserve"> </w:t>
      </w:r>
    </w:p>
    <w:p w:rsidR="001F74F2" w:rsidRPr="00B27E61" w:rsidRDefault="001F74F2" w:rsidP="00B82AF0">
      <w:pPr>
        <w:rPr>
          <w:rFonts w:ascii="Times New Roman" w:hAnsi="Times New Roman" w:cs="Times New Roman"/>
          <w:szCs w:val="24"/>
        </w:rPr>
      </w:pPr>
    </w:p>
    <w:p w:rsidR="00F5426E" w:rsidRPr="00B27E61" w:rsidRDefault="004B4F3E" w:rsidP="00F5426E">
      <w:pPr>
        <w:rPr>
          <w:rFonts w:ascii="Times New Roman" w:hAnsi="Times New Roman" w:cs="Times New Roman"/>
          <w:szCs w:val="24"/>
        </w:rPr>
      </w:pPr>
      <w:r>
        <w:rPr>
          <w:rFonts w:ascii="Times New Roman" w:hAnsi="Times New Roman" w:cs="Times New Roman"/>
          <w:szCs w:val="24"/>
        </w:rPr>
        <w:t>Gårdstensbostäder</w:t>
      </w:r>
      <w:r w:rsidR="00AA52DD" w:rsidRPr="00B27E61">
        <w:rPr>
          <w:rFonts w:ascii="Times New Roman" w:hAnsi="Times New Roman" w:cs="Times New Roman"/>
          <w:szCs w:val="24"/>
        </w:rPr>
        <w:t xml:space="preserve"> skall upprätthålla en intern styrning och kontroll som ger en rimlig försäkran om att målen med och för verksamheten uppfylls inom följande kategorier: </w:t>
      </w:r>
    </w:p>
    <w:p w:rsidR="00AA52DD" w:rsidRPr="00B27E61" w:rsidRDefault="00AA52DD" w:rsidP="00F5426E">
      <w:pPr>
        <w:rPr>
          <w:rFonts w:ascii="Times New Roman" w:hAnsi="Times New Roman" w:cs="Times New Roman"/>
          <w:szCs w:val="24"/>
        </w:rPr>
      </w:pPr>
    </w:p>
    <w:p w:rsidR="00AA52DD" w:rsidRPr="00B27E61" w:rsidRDefault="00AA52DD" w:rsidP="00AA52DD">
      <w:pPr>
        <w:pStyle w:val="Liststycke"/>
        <w:numPr>
          <w:ilvl w:val="0"/>
          <w:numId w:val="5"/>
        </w:numPr>
        <w:rPr>
          <w:rFonts w:ascii="Times New Roman" w:hAnsi="Times New Roman" w:cs="Times New Roman"/>
          <w:szCs w:val="24"/>
        </w:rPr>
      </w:pPr>
      <w:r w:rsidRPr="00B27E61">
        <w:rPr>
          <w:rFonts w:ascii="Times New Roman" w:hAnsi="Times New Roman" w:cs="Times New Roman"/>
          <w:szCs w:val="24"/>
        </w:rPr>
        <w:t>verksamheten bedrivs ändamålsenligt och kostnadseffektivt,</w:t>
      </w:r>
    </w:p>
    <w:p w:rsidR="00AA52DD" w:rsidRPr="00B27E61" w:rsidRDefault="00AA52DD" w:rsidP="00AA52DD">
      <w:pPr>
        <w:pStyle w:val="Liststycke"/>
        <w:numPr>
          <w:ilvl w:val="0"/>
          <w:numId w:val="5"/>
        </w:numPr>
        <w:rPr>
          <w:rFonts w:ascii="Times New Roman" w:hAnsi="Times New Roman" w:cs="Times New Roman"/>
          <w:szCs w:val="24"/>
        </w:rPr>
      </w:pPr>
      <w:r w:rsidRPr="00B27E61">
        <w:rPr>
          <w:rFonts w:ascii="Times New Roman" w:hAnsi="Times New Roman" w:cs="Times New Roman"/>
          <w:szCs w:val="24"/>
        </w:rPr>
        <w:t>tillämplig lagstiftning, regler, riktlinjer mm följs,</w:t>
      </w:r>
    </w:p>
    <w:p w:rsidR="00AA52DD" w:rsidRPr="00B27E61" w:rsidRDefault="00AA52DD" w:rsidP="00AA52DD">
      <w:pPr>
        <w:pStyle w:val="Liststycke"/>
        <w:numPr>
          <w:ilvl w:val="0"/>
          <w:numId w:val="5"/>
        </w:numPr>
        <w:rPr>
          <w:rFonts w:ascii="Times New Roman" w:hAnsi="Times New Roman" w:cs="Times New Roman"/>
          <w:szCs w:val="24"/>
        </w:rPr>
      </w:pPr>
      <w:r w:rsidRPr="00B27E61">
        <w:rPr>
          <w:rFonts w:ascii="Times New Roman" w:hAnsi="Times New Roman" w:cs="Times New Roman"/>
          <w:szCs w:val="24"/>
        </w:rPr>
        <w:t>tillförlitlig rapportering och information om verksamheten råder,</w:t>
      </w:r>
    </w:p>
    <w:p w:rsidR="00AA52DD" w:rsidRPr="00B27E61" w:rsidRDefault="00AA52DD" w:rsidP="00AA52DD">
      <w:pPr>
        <w:pStyle w:val="Liststycke"/>
        <w:numPr>
          <w:ilvl w:val="0"/>
          <w:numId w:val="5"/>
        </w:numPr>
        <w:rPr>
          <w:rFonts w:ascii="Times New Roman" w:hAnsi="Times New Roman" w:cs="Times New Roman"/>
          <w:szCs w:val="24"/>
        </w:rPr>
      </w:pPr>
      <w:r w:rsidRPr="00B27E61">
        <w:rPr>
          <w:rFonts w:ascii="Times New Roman" w:hAnsi="Times New Roman" w:cs="Times New Roman"/>
          <w:szCs w:val="24"/>
        </w:rPr>
        <w:t>allvarliga</w:t>
      </w:r>
      <w:r w:rsidR="004B4F3E">
        <w:rPr>
          <w:rFonts w:ascii="Times New Roman" w:hAnsi="Times New Roman" w:cs="Times New Roman"/>
          <w:szCs w:val="24"/>
        </w:rPr>
        <w:t xml:space="preserve"> </w:t>
      </w:r>
      <w:r w:rsidRPr="00B27E61">
        <w:rPr>
          <w:rFonts w:ascii="Times New Roman" w:hAnsi="Times New Roman" w:cs="Times New Roman"/>
          <w:szCs w:val="24"/>
        </w:rPr>
        <w:t xml:space="preserve">fel och </w:t>
      </w:r>
      <w:r w:rsidR="004B4F3E">
        <w:rPr>
          <w:rFonts w:ascii="Times New Roman" w:hAnsi="Times New Roman" w:cs="Times New Roman"/>
          <w:szCs w:val="24"/>
        </w:rPr>
        <w:t>brister upptäcks och elimineras</w:t>
      </w:r>
    </w:p>
    <w:p w:rsidR="00AA52DD" w:rsidRPr="00B27E61" w:rsidRDefault="00AA52DD" w:rsidP="00AA52DD">
      <w:pPr>
        <w:rPr>
          <w:rFonts w:ascii="Times New Roman" w:hAnsi="Times New Roman" w:cs="Times New Roman"/>
          <w:szCs w:val="24"/>
        </w:rPr>
      </w:pPr>
    </w:p>
    <w:p w:rsidR="00AA52DD" w:rsidRDefault="00AA52DD" w:rsidP="004B4F3E">
      <w:pPr>
        <w:rPr>
          <w:rFonts w:ascii="Times New Roman" w:hAnsi="Times New Roman" w:cs="Times New Roman"/>
          <w:szCs w:val="24"/>
        </w:rPr>
      </w:pPr>
      <w:r w:rsidRPr="00B27E61">
        <w:rPr>
          <w:rFonts w:ascii="Times New Roman" w:hAnsi="Times New Roman" w:cs="Times New Roman"/>
          <w:szCs w:val="24"/>
        </w:rPr>
        <w:t xml:space="preserve">Intern styrning och kontroll är inget mål i sig utan ett ständigt pågående arbete som är en naturlig del i det dagliga arbetet. Intern styrning och kontroll handlar förenklat om ordning och reda. </w:t>
      </w:r>
    </w:p>
    <w:p w:rsidR="004B4F3E" w:rsidRDefault="004B4F3E" w:rsidP="004B4F3E">
      <w:pPr>
        <w:rPr>
          <w:rFonts w:ascii="Times New Roman" w:hAnsi="Times New Roman" w:cs="Times New Roman"/>
          <w:szCs w:val="24"/>
        </w:rPr>
      </w:pPr>
    </w:p>
    <w:p w:rsidR="00105B29" w:rsidRPr="00B27E61" w:rsidRDefault="00105B29" w:rsidP="00105B29">
      <w:pPr>
        <w:rPr>
          <w:rFonts w:ascii="Times New Roman" w:hAnsi="Times New Roman" w:cs="Times New Roman"/>
          <w:szCs w:val="24"/>
        </w:rPr>
      </w:pPr>
    </w:p>
    <w:p w:rsidR="00AA52DD" w:rsidRPr="00EE04AC" w:rsidRDefault="00AA52DD" w:rsidP="00EE04AC">
      <w:pPr>
        <w:pStyle w:val="Liststycke"/>
        <w:numPr>
          <w:ilvl w:val="0"/>
          <w:numId w:val="8"/>
        </w:numPr>
        <w:rPr>
          <w:rFonts w:ascii="Times New Roman" w:hAnsi="Times New Roman" w:cs="Times New Roman"/>
          <w:b/>
          <w:szCs w:val="24"/>
        </w:rPr>
      </w:pPr>
      <w:r w:rsidRPr="00EE04AC">
        <w:rPr>
          <w:rFonts w:ascii="Times New Roman" w:hAnsi="Times New Roman" w:cs="Times New Roman"/>
          <w:b/>
          <w:szCs w:val="24"/>
        </w:rPr>
        <w:t>Riskanalys</w:t>
      </w:r>
    </w:p>
    <w:p w:rsidR="005543DE" w:rsidRDefault="005543DE" w:rsidP="00FD4640">
      <w:pPr>
        <w:rPr>
          <w:rFonts w:ascii="Times New Roman" w:hAnsi="Times New Roman" w:cs="Times New Roman"/>
          <w:szCs w:val="24"/>
        </w:rPr>
      </w:pPr>
    </w:p>
    <w:p w:rsidR="00821AC9" w:rsidRDefault="00BB2EB4" w:rsidP="00FD4640">
      <w:pPr>
        <w:rPr>
          <w:rFonts w:ascii="Times New Roman" w:hAnsi="Times New Roman" w:cs="Times New Roman"/>
          <w:szCs w:val="24"/>
        </w:rPr>
      </w:pPr>
      <w:r w:rsidRPr="00B27E61">
        <w:rPr>
          <w:rFonts w:ascii="Times New Roman" w:hAnsi="Times New Roman" w:cs="Times New Roman"/>
          <w:szCs w:val="24"/>
        </w:rPr>
        <w:t xml:space="preserve">En riskanalys ska årligen fastställas av </w:t>
      </w:r>
      <w:r w:rsidR="00254414">
        <w:rPr>
          <w:rFonts w:ascii="Times New Roman" w:hAnsi="Times New Roman" w:cs="Times New Roman"/>
          <w:szCs w:val="24"/>
        </w:rPr>
        <w:t>Gårdstensbostäders</w:t>
      </w:r>
      <w:r w:rsidRPr="00B27E61">
        <w:rPr>
          <w:rFonts w:ascii="Times New Roman" w:hAnsi="Times New Roman" w:cs="Times New Roman"/>
          <w:szCs w:val="24"/>
        </w:rPr>
        <w:t xml:space="preserve"> styrelse. Riskanalysen ska utgå från</w:t>
      </w:r>
      <w:r w:rsidR="00254414">
        <w:rPr>
          <w:rFonts w:ascii="Times New Roman" w:hAnsi="Times New Roman" w:cs="Times New Roman"/>
          <w:szCs w:val="24"/>
        </w:rPr>
        <w:t xml:space="preserve"> </w:t>
      </w:r>
      <w:r w:rsidR="006829A9">
        <w:rPr>
          <w:rFonts w:ascii="Times New Roman" w:hAnsi="Times New Roman" w:cs="Times New Roman"/>
          <w:szCs w:val="24"/>
        </w:rPr>
        <w:t>verksamheten</w:t>
      </w:r>
      <w:r w:rsidRPr="00B27E61">
        <w:rPr>
          <w:rFonts w:ascii="Times New Roman" w:hAnsi="Times New Roman" w:cs="Times New Roman"/>
          <w:szCs w:val="24"/>
        </w:rPr>
        <w:t xml:space="preserve">s mål och uppdrag. Med risk menas den samlade bedömningen av sannolikheten för en oönskad händelse och konsekvensen om händelsen skulle inträffa. En </w:t>
      </w:r>
      <w:r w:rsidR="00821AC9">
        <w:rPr>
          <w:rFonts w:ascii="Times New Roman" w:hAnsi="Times New Roman" w:cs="Times New Roman"/>
          <w:szCs w:val="24"/>
        </w:rPr>
        <w:t>riskanalys ska årligen utföras och dokumenteras för verksamheten som helhet. Stegen i riskanalysen är följande:</w:t>
      </w:r>
    </w:p>
    <w:p w:rsidR="00254414" w:rsidRDefault="00254414" w:rsidP="00FD4640">
      <w:pPr>
        <w:rPr>
          <w:rFonts w:ascii="Times New Roman" w:hAnsi="Times New Roman" w:cs="Times New Roman"/>
          <w:szCs w:val="24"/>
        </w:rPr>
      </w:pPr>
    </w:p>
    <w:p w:rsidR="00821AC9" w:rsidRDefault="00821AC9" w:rsidP="00821AC9">
      <w:pPr>
        <w:pStyle w:val="Liststycke"/>
        <w:numPr>
          <w:ilvl w:val="0"/>
          <w:numId w:val="9"/>
        </w:numPr>
        <w:rPr>
          <w:rFonts w:ascii="Times New Roman" w:hAnsi="Times New Roman" w:cs="Times New Roman"/>
          <w:szCs w:val="24"/>
        </w:rPr>
      </w:pPr>
      <w:r>
        <w:rPr>
          <w:rFonts w:ascii="Times New Roman" w:hAnsi="Times New Roman" w:cs="Times New Roman"/>
          <w:szCs w:val="24"/>
        </w:rPr>
        <w:t>Identifiera risker</w:t>
      </w:r>
    </w:p>
    <w:p w:rsidR="00821AC9" w:rsidRDefault="00821AC9" w:rsidP="00821AC9">
      <w:pPr>
        <w:pStyle w:val="Liststycke"/>
        <w:numPr>
          <w:ilvl w:val="0"/>
          <w:numId w:val="9"/>
        </w:numPr>
        <w:rPr>
          <w:rFonts w:ascii="Times New Roman" w:hAnsi="Times New Roman" w:cs="Times New Roman"/>
          <w:szCs w:val="24"/>
        </w:rPr>
      </w:pPr>
      <w:r>
        <w:rPr>
          <w:rFonts w:ascii="Times New Roman" w:hAnsi="Times New Roman" w:cs="Times New Roman"/>
          <w:szCs w:val="24"/>
        </w:rPr>
        <w:t>Identifiera kontroller/riskreducerande åtgärder</w:t>
      </w:r>
    </w:p>
    <w:p w:rsidR="00821AC9" w:rsidRDefault="00821AC9" w:rsidP="00821AC9">
      <w:pPr>
        <w:pStyle w:val="Liststycke"/>
        <w:numPr>
          <w:ilvl w:val="0"/>
          <w:numId w:val="9"/>
        </w:numPr>
        <w:rPr>
          <w:rFonts w:ascii="Times New Roman" w:hAnsi="Times New Roman" w:cs="Times New Roman"/>
          <w:szCs w:val="24"/>
        </w:rPr>
      </w:pPr>
      <w:r>
        <w:rPr>
          <w:rFonts w:ascii="Times New Roman" w:hAnsi="Times New Roman" w:cs="Times New Roman"/>
          <w:szCs w:val="24"/>
        </w:rPr>
        <w:t>Värdera riskerna</w:t>
      </w:r>
    </w:p>
    <w:p w:rsidR="00821AC9" w:rsidRDefault="00821AC9" w:rsidP="00821AC9">
      <w:pPr>
        <w:pStyle w:val="Liststycke"/>
        <w:numPr>
          <w:ilvl w:val="0"/>
          <w:numId w:val="9"/>
        </w:numPr>
        <w:rPr>
          <w:rFonts w:ascii="Times New Roman" w:hAnsi="Times New Roman" w:cs="Times New Roman"/>
          <w:szCs w:val="24"/>
        </w:rPr>
      </w:pPr>
      <w:r>
        <w:rPr>
          <w:rFonts w:ascii="Times New Roman" w:hAnsi="Times New Roman" w:cs="Times New Roman"/>
          <w:szCs w:val="24"/>
        </w:rPr>
        <w:t>Prioritera riskerna</w:t>
      </w:r>
    </w:p>
    <w:p w:rsidR="00821AC9" w:rsidRPr="00821AC9" w:rsidRDefault="00821AC9" w:rsidP="00821AC9">
      <w:pPr>
        <w:pStyle w:val="Liststycke"/>
        <w:numPr>
          <w:ilvl w:val="0"/>
          <w:numId w:val="9"/>
        </w:numPr>
        <w:rPr>
          <w:rFonts w:ascii="Times New Roman" w:hAnsi="Times New Roman" w:cs="Times New Roman"/>
          <w:szCs w:val="24"/>
        </w:rPr>
      </w:pPr>
      <w:r>
        <w:rPr>
          <w:rFonts w:ascii="Times New Roman" w:hAnsi="Times New Roman" w:cs="Times New Roman"/>
          <w:szCs w:val="24"/>
        </w:rPr>
        <w:t>Hantera riskerna</w:t>
      </w:r>
    </w:p>
    <w:p w:rsidR="00821AC9" w:rsidRDefault="00821AC9" w:rsidP="00FD4640">
      <w:pPr>
        <w:rPr>
          <w:rFonts w:ascii="Times New Roman" w:hAnsi="Times New Roman" w:cs="Times New Roman"/>
          <w:szCs w:val="24"/>
        </w:rPr>
      </w:pPr>
    </w:p>
    <w:p w:rsidR="00F67511" w:rsidRDefault="00F67511">
      <w:pPr>
        <w:spacing w:after="200" w:line="276" w:lineRule="auto"/>
        <w:rPr>
          <w:rFonts w:ascii="Times New Roman" w:hAnsi="Times New Roman" w:cs="Times New Roman"/>
          <w:b/>
          <w:szCs w:val="24"/>
        </w:rPr>
      </w:pPr>
      <w:r>
        <w:rPr>
          <w:rFonts w:ascii="Times New Roman" w:hAnsi="Times New Roman" w:cs="Times New Roman"/>
          <w:b/>
          <w:szCs w:val="24"/>
        </w:rPr>
        <w:br w:type="page"/>
      </w: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BB2EB4" w:rsidRPr="00EE04AC" w:rsidRDefault="00EE04AC" w:rsidP="00FD4640">
      <w:pPr>
        <w:rPr>
          <w:rFonts w:ascii="Times New Roman" w:hAnsi="Times New Roman" w:cs="Times New Roman"/>
          <w:b/>
          <w:szCs w:val="24"/>
        </w:rPr>
      </w:pPr>
      <w:r>
        <w:rPr>
          <w:rFonts w:ascii="Times New Roman" w:hAnsi="Times New Roman" w:cs="Times New Roman"/>
          <w:b/>
          <w:szCs w:val="24"/>
        </w:rPr>
        <w:t xml:space="preserve">2.1 </w:t>
      </w:r>
      <w:r w:rsidR="00BB2EB4" w:rsidRPr="00FE49CA">
        <w:rPr>
          <w:rFonts w:ascii="Times New Roman" w:hAnsi="Times New Roman" w:cs="Times New Roman"/>
          <w:b/>
          <w:szCs w:val="24"/>
        </w:rPr>
        <w:t>Ide</w:t>
      </w:r>
      <w:r w:rsidR="00F67511">
        <w:rPr>
          <w:rFonts w:ascii="Times New Roman" w:hAnsi="Times New Roman" w:cs="Times New Roman"/>
          <w:b/>
          <w:szCs w:val="24"/>
        </w:rPr>
        <w:t>ntifiera risker</w:t>
      </w:r>
    </w:p>
    <w:p w:rsidR="00F67511" w:rsidRDefault="00F67511" w:rsidP="00FD4640">
      <w:pPr>
        <w:rPr>
          <w:rFonts w:ascii="Times New Roman" w:hAnsi="Times New Roman" w:cs="Times New Roman"/>
          <w:szCs w:val="24"/>
        </w:rPr>
      </w:pPr>
    </w:p>
    <w:p w:rsidR="00BB2EB4" w:rsidRPr="00B27E61" w:rsidRDefault="00BB2EB4" w:rsidP="00FD4640">
      <w:pPr>
        <w:rPr>
          <w:rFonts w:ascii="Times New Roman" w:hAnsi="Times New Roman" w:cs="Times New Roman"/>
          <w:szCs w:val="24"/>
        </w:rPr>
      </w:pPr>
      <w:r w:rsidRPr="00B27E61">
        <w:rPr>
          <w:rFonts w:ascii="Times New Roman" w:hAnsi="Times New Roman" w:cs="Times New Roman"/>
          <w:szCs w:val="24"/>
        </w:rPr>
        <w:t xml:space="preserve">Den första delen i riskanalysen handlar om identifiering av händelser som påverkar verksamhetens förmåga att nå </w:t>
      </w:r>
      <w:r w:rsidR="00DB193A" w:rsidRPr="00B27E61">
        <w:rPr>
          <w:rFonts w:ascii="Times New Roman" w:hAnsi="Times New Roman" w:cs="Times New Roman"/>
          <w:szCs w:val="24"/>
        </w:rPr>
        <w:t>uppsatta mål, driva verksamheten</w:t>
      </w:r>
      <w:r w:rsidR="00184401">
        <w:rPr>
          <w:rFonts w:ascii="Times New Roman" w:hAnsi="Times New Roman" w:cs="Times New Roman"/>
          <w:szCs w:val="24"/>
        </w:rPr>
        <w:t xml:space="preserve"> effektivt, att följa lagar, </w:t>
      </w:r>
      <w:r w:rsidR="00DB193A" w:rsidRPr="00B27E61">
        <w:rPr>
          <w:rFonts w:ascii="Times New Roman" w:hAnsi="Times New Roman" w:cs="Times New Roman"/>
          <w:szCs w:val="24"/>
        </w:rPr>
        <w:t>förordningar och styrande dokument, att oegentligt beteende upptäcks samt att tillförlitlig rapportering och information om verksamheten finns. Identifierade risker ska namnges och beskrivas. Riskområden som bör analyseras är:</w:t>
      </w:r>
    </w:p>
    <w:p w:rsidR="00DB193A" w:rsidRPr="00B27E61" w:rsidRDefault="00DB193A" w:rsidP="00FD4640">
      <w:pPr>
        <w:rPr>
          <w:rFonts w:ascii="Times New Roman" w:hAnsi="Times New Roman" w:cs="Times New Roman"/>
          <w:szCs w:val="24"/>
        </w:rPr>
      </w:pPr>
    </w:p>
    <w:p w:rsidR="00DB193A" w:rsidRPr="00B27E61" w:rsidRDefault="00DB193A" w:rsidP="00DB193A">
      <w:pPr>
        <w:pStyle w:val="Liststycke"/>
        <w:numPr>
          <w:ilvl w:val="0"/>
          <w:numId w:val="7"/>
        </w:numPr>
        <w:rPr>
          <w:rFonts w:ascii="Times New Roman" w:hAnsi="Times New Roman" w:cs="Times New Roman"/>
          <w:szCs w:val="24"/>
        </w:rPr>
      </w:pPr>
      <w:r w:rsidRPr="00B27E61">
        <w:rPr>
          <w:rFonts w:ascii="Times New Roman" w:hAnsi="Times New Roman" w:cs="Times New Roman"/>
          <w:i/>
          <w:szCs w:val="24"/>
        </w:rPr>
        <w:t>omvärldsrisker</w:t>
      </w:r>
      <w:r w:rsidRPr="00B27E61">
        <w:rPr>
          <w:rFonts w:ascii="Times New Roman" w:hAnsi="Times New Roman" w:cs="Times New Roman"/>
          <w:szCs w:val="24"/>
        </w:rPr>
        <w:t xml:space="preserve">, till exempel befolkningsförändring, förändring i efterfrågan, </w:t>
      </w:r>
      <w:r w:rsidR="0051580E">
        <w:rPr>
          <w:rFonts w:ascii="Times New Roman" w:hAnsi="Times New Roman" w:cs="Times New Roman"/>
          <w:szCs w:val="24"/>
        </w:rPr>
        <w:t>klimatförändringar osv</w:t>
      </w:r>
    </w:p>
    <w:p w:rsidR="00BC1287" w:rsidRDefault="00BC1287" w:rsidP="00BC1287">
      <w:pPr>
        <w:pStyle w:val="Liststycke"/>
        <w:rPr>
          <w:rFonts w:ascii="Times New Roman" w:hAnsi="Times New Roman" w:cs="Times New Roman"/>
          <w:szCs w:val="24"/>
        </w:rPr>
      </w:pPr>
    </w:p>
    <w:p w:rsidR="0051580E" w:rsidRDefault="0051580E" w:rsidP="007A07D5">
      <w:pPr>
        <w:pStyle w:val="Liststycke"/>
        <w:numPr>
          <w:ilvl w:val="0"/>
          <w:numId w:val="7"/>
        </w:numPr>
        <w:rPr>
          <w:rFonts w:ascii="Times New Roman" w:hAnsi="Times New Roman" w:cs="Times New Roman"/>
          <w:szCs w:val="24"/>
        </w:rPr>
      </w:pPr>
      <w:r w:rsidRPr="00C83611">
        <w:rPr>
          <w:rFonts w:ascii="Times New Roman" w:hAnsi="Times New Roman" w:cs="Times New Roman"/>
          <w:i/>
          <w:szCs w:val="24"/>
        </w:rPr>
        <w:t>verksamhetsrisker</w:t>
      </w:r>
      <w:r w:rsidRPr="00C83611">
        <w:rPr>
          <w:rFonts w:ascii="Times New Roman" w:hAnsi="Times New Roman" w:cs="Times New Roman"/>
          <w:szCs w:val="24"/>
        </w:rPr>
        <w:t xml:space="preserve">, </w:t>
      </w:r>
      <w:r w:rsidR="00F746E0">
        <w:rPr>
          <w:rFonts w:ascii="Times New Roman" w:hAnsi="Times New Roman" w:cs="Times New Roman"/>
          <w:szCs w:val="24"/>
        </w:rPr>
        <w:t>till exempel uthyrning av lokaler, att vakanser uppstår när t ex offentlig service flyttar från området,</w:t>
      </w:r>
      <w:r w:rsidR="004E6A4E">
        <w:rPr>
          <w:rFonts w:ascii="Times New Roman" w:hAnsi="Times New Roman" w:cs="Times New Roman"/>
          <w:szCs w:val="24"/>
        </w:rPr>
        <w:t xml:space="preserve"> hot mot personal samt</w:t>
      </w:r>
      <w:r w:rsidR="00F746E0">
        <w:rPr>
          <w:rFonts w:ascii="Times New Roman" w:hAnsi="Times New Roman" w:cs="Times New Roman"/>
          <w:szCs w:val="24"/>
        </w:rPr>
        <w:t xml:space="preserve"> bolagsöversynen som kan orsaka oro i organisationen.</w:t>
      </w:r>
    </w:p>
    <w:p w:rsidR="00C83611" w:rsidRDefault="00C83611" w:rsidP="00C83611">
      <w:pPr>
        <w:pStyle w:val="Liststycke"/>
        <w:rPr>
          <w:rFonts w:ascii="Times New Roman" w:hAnsi="Times New Roman" w:cs="Times New Roman"/>
          <w:szCs w:val="24"/>
        </w:rPr>
      </w:pPr>
    </w:p>
    <w:p w:rsidR="00F746E0" w:rsidRPr="00B27E61" w:rsidRDefault="00F746E0" w:rsidP="00F746E0">
      <w:pPr>
        <w:pStyle w:val="Liststycke"/>
        <w:numPr>
          <w:ilvl w:val="0"/>
          <w:numId w:val="7"/>
        </w:numPr>
        <w:rPr>
          <w:rFonts w:ascii="Times New Roman" w:hAnsi="Times New Roman" w:cs="Times New Roman"/>
          <w:szCs w:val="24"/>
        </w:rPr>
      </w:pPr>
      <w:r w:rsidRPr="00B27E61">
        <w:rPr>
          <w:rFonts w:ascii="Times New Roman" w:hAnsi="Times New Roman" w:cs="Times New Roman"/>
          <w:i/>
          <w:szCs w:val="24"/>
        </w:rPr>
        <w:t>rykte och varumärke</w:t>
      </w:r>
      <w:r w:rsidRPr="00B27E61">
        <w:rPr>
          <w:rFonts w:ascii="Times New Roman" w:hAnsi="Times New Roman" w:cs="Times New Roman"/>
          <w:szCs w:val="24"/>
        </w:rPr>
        <w:t xml:space="preserve"> inkluderar </w:t>
      </w:r>
      <w:r>
        <w:rPr>
          <w:rFonts w:ascii="Times New Roman" w:hAnsi="Times New Roman" w:cs="Times New Roman"/>
          <w:szCs w:val="24"/>
        </w:rPr>
        <w:t xml:space="preserve">händelser och situationer </w:t>
      </w:r>
      <w:r w:rsidRPr="00B27E61">
        <w:rPr>
          <w:rFonts w:ascii="Times New Roman" w:hAnsi="Times New Roman" w:cs="Times New Roman"/>
          <w:szCs w:val="24"/>
        </w:rPr>
        <w:t>som kan leda till ett minskat förtroende för bolaget och dess verksamhet.</w:t>
      </w:r>
    </w:p>
    <w:p w:rsidR="006B32F8" w:rsidRDefault="006B32F8" w:rsidP="00F746E0">
      <w:pPr>
        <w:pStyle w:val="Liststycke"/>
        <w:rPr>
          <w:rFonts w:ascii="Times New Roman" w:hAnsi="Times New Roman" w:cs="Times New Roman"/>
          <w:szCs w:val="24"/>
        </w:rPr>
      </w:pPr>
    </w:p>
    <w:p w:rsidR="006B32F8" w:rsidRPr="00B27E61" w:rsidRDefault="006B32F8" w:rsidP="006B32F8">
      <w:pPr>
        <w:pStyle w:val="Liststycke"/>
        <w:numPr>
          <w:ilvl w:val="0"/>
          <w:numId w:val="7"/>
        </w:numPr>
        <w:rPr>
          <w:rFonts w:ascii="Times New Roman" w:hAnsi="Times New Roman" w:cs="Times New Roman"/>
          <w:szCs w:val="24"/>
        </w:rPr>
      </w:pPr>
      <w:r w:rsidRPr="00B27E61">
        <w:rPr>
          <w:rFonts w:ascii="Times New Roman" w:hAnsi="Times New Roman" w:cs="Times New Roman"/>
          <w:i/>
          <w:szCs w:val="24"/>
        </w:rPr>
        <w:t>IT-risker</w:t>
      </w:r>
      <w:r w:rsidRPr="00B27E61">
        <w:rPr>
          <w:rFonts w:ascii="Times New Roman" w:hAnsi="Times New Roman" w:cs="Times New Roman"/>
          <w:szCs w:val="24"/>
        </w:rPr>
        <w:t xml:space="preserve"> utgörs av olika former av hot – interna eller externa, avsiktliga eller oavsiktliga – som kan skada bolagets informationstillgångar. </w:t>
      </w:r>
    </w:p>
    <w:p w:rsidR="006B32F8" w:rsidRDefault="006B32F8" w:rsidP="006B32F8">
      <w:pPr>
        <w:pStyle w:val="Liststycke"/>
        <w:rPr>
          <w:rFonts w:ascii="Times New Roman" w:hAnsi="Times New Roman" w:cs="Times New Roman"/>
          <w:szCs w:val="24"/>
        </w:rPr>
      </w:pPr>
    </w:p>
    <w:p w:rsidR="00E60949" w:rsidRPr="00B27E61" w:rsidRDefault="00E60949" w:rsidP="00E60949">
      <w:pPr>
        <w:pStyle w:val="Liststycke"/>
        <w:numPr>
          <w:ilvl w:val="0"/>
          <w:numId w:val="7"/>
        </w:numPr>
        <w:rPr>
          <w:rFonts w:ascii="Times New Roman" w:hAnsi="Times New Roman" w:cs="Times New Roman"/>
          <w:szCs w:val="24"/>
        </w:rPr>
      </w:pPr>
      <w:r w:rsidRPr="00B27E61">
        <w:rPr>
          <w:rFonts w:ascii="Times New Roman" w:hAnsi="Times New Roman" w:cs="Times New Roman"/>
          <w:i/>
          <w:szCs w:val="24"/>
        </w:rPr>
        <w:t>lagar och regler</w:t>
      </w:r>
      <w:r w:rsidRPr="00B27E61">
        <w:rPr>
          <w:rFonts w:ascii="Times New Roman" w:hAnsi="Times New Roman" w:cs="Times New Roman"/>
          <w:szCs w:val="24"/>
        </w:rPr>
        <w:t>, det vill säga att verksamheten inte lever upp till lagar och förordningar eller till interna regelverk</w:t>
      </w:r>
    </w:p>
    <w:p w:rsidR="00E60949" w:rsidRPr="006B32F8" w:rsidRDefault="00E60949" w:rsidP="006B32F8">
      <w:pPr>
        <w:pStyle w:val="Liststycke"/>
        <w:rPr>
          <w:rFonts w:ascii="Times New Roman" w:hAnsi="Times New Roman" w:cs="Times New Roman"/>
          <w:szCs w:val="24"/>
        </w:rPr>
      </w:pPr>
    </w:p>
    <w:p w:rsidR="00DB193A" w:rsidRPr="00B27E61" w:rsidRDefault="00DB193A" w:rsidP="00DB193A">
      <w:pPr>
        <w:pStyle w:val="Liststycke"/>
        <w:numPr>
          <w:ilvl w:val="0"/>
          <w:numId w:val="7"/>
        </w:numPr>
        <w:rPr>
          <w:rFonts w:ascii="Times New Roman" w:hAnsi="Times New Roman" w:cs="Times New Roman"/>
          <w:szCs w:val="24"/>
        </w:rPr>
      </w:pPr>
      <w:r w:rsidRPr="00B27E61">
        <w:rPr>
          <w:rFonts w:ascii="Times New Roman" w:hAnsi="Times New Roman" w:cs="Times New Roman"/>
          <w:i/>
          <w:szCs w:val="24"/>
        </w:rPr>
        <w:t>finansiella risker</w:t>
      </w:r>
      <w:r w:rsidRPr="00B27E61">
        <w:rPr>
          <w:rFonts w:ascii="Times New Roman" w:hAnsi="Times New Roman" w:cs="Times New Roman"/>
          <w:szCs w:val="24"/>
        </w:rPr>
        <w:t xml:space="preserve"> utgörs till exempel av likviditetsrisk,</w:t>
      </w:r>
      <w:r w:rsidR="00C0665E">
        <w:rPr>
          <w:rFonts w:ascii="Times New Roman" w:hAnsi="Times New Roman" w:cs="Times New Roman"/>
          <w:szCs w:val="24"/>
        </w:rPr>
        <w:t xml:space="preserve"> </w:t>
      </w:r>
      <w:r w:rsidRPr="00B27E61">
        <w:rPr>
          <w:rFonts w:ascii="Times New Roman" w:hAnsi="Times New Roman" w:cs="Times New Roman"/>
          <w:szCs w:val="24"/>
        </w:rPr>
        <w:t xml:space="preserve">ränterisk, </w:t>
      </w:r>
      <w:r w:rsidR="003A332C">
        <w:rPr>
          <w:rFonts w:ascii="Times New Roman" w:hAnsi="Times New Roman" w:cs="Times New Roman"/>
          <w:szCs w:val="24"/>
        </w:rPr>
        <w:t>investeringsrisk</w:t>
      </w:r>
      <w:r w:rsidRPr="00B27E61">
        <w:rPr>
          <w:rFonts w:ascii="Times New Roman" w:hAnsi="Times New Roman" w:cs="Times New Roman"/>
          <w:szCs w:val="24"/>
        </w:rPr>
        <w:t xml:space="preserve"> och operativa risker vilka hanteras enligt bolagets finanspolicy</w:t>
      </w:r>
    </w:p>
    <w:p w:rsidR="00BC1287" w:rsidRPr="00B27E61" w:rsidRDefault="00BC1287" w:rsidP="00BC1287">
      <w:pPr>
        <w:pStyle w:val="Liststycke"/>
        <w:rPr>
          <w:rFonts w:ascii="Times New Roman" w:hAnsi="Times New Roman" w:cs="Times New Roman"/>
          <w:szCs w:val="24"/>
        </w:rPr>
      </w:pPr>
    </w:p>
    <w:p w:rsidR="00DB193A" w:rsidRDefault="00DB193A" w:rsidP="00DB193A">
      <w:pPr>
        <w:pStyle w:val="Liststycke"/>
        <w:numPr>
          <w:ilvl w:val="0"/>
          <w:numId w:val="7"/>
        </w:numPr>
        <w:rPr>
          <w:rFonts w:ascii="Times New Roman" w:hAnsi="Times New Roman" w:cs="Times New Roman"/>
          <w:szCs w:val="24"/>
        </w:rPr>
      </w:pPr>
      <w:r w:rsidRPr="00B27E61">
        <w:rPr>
          <w:rFonts w:ascii="Times New Roman" w:hAnsi="Times New Roman" w:cs="Times New Roman"/>
          <w:i/>
          <w:szCs w:val="24"/>
        </w:rPr>
        <w:t>redovisningsrisker</w:t>
      </w:r>
      <w:r w:rsidRPr="00B27E61">
        <w:rPr>
          <w:rFonts w:ascii="Times New Roman" w:hAnsi="Times New Roman" w:cs="Times New Roman"/>
          <w:szCs w:val="24"/>
        </w:rPr>
        <w:t xml:space="preserve"> kan bland annat </w:t>
      </w:r>
      <w:r w:rsidR="00993934" w:rsidRPr="00B27E61">
        <w:rPr>
          <w:rFonts w:ascii="Times New Roman" w:hAnsi="Times New Roman" w:cs="Times New Roman"/>
          <w:szCs w:val="24"/>
        </w:rPr>
        <w:t>innebära</w:t>
      </w:r>
      <w:r w:rsidRPr="00B27E61">
        <w:rPr>
          <w:rFonts w:ascii="Times New Roman" w:hAnsi="Times New Roman" w:cs="Times New Roman"/>
          <w:szCs w:val="24"/>
        </w:rPr>
        <w:t xml:space="preserve"> att underlag och antaganden är felaktiga eller att räkenskaperna inte är tillförlitliga</w:t>
      </w:r>
    </w:p>
    <w:p w:rsidR="00CC75A9" w:rsidRPr="00CC75A9" w:rsidRDefault="00CC75A9" w:rsidP="00CC75A9">
      <w:pPr>
        <w:pStyle w:val="Liststycke"/>
        <w:rPr>
          <w:rFonts w:ascii="Times New Roman" w:hAnsi="Times New Roman" w:cs="Times New Roman"/>
          <w:szCs w:val="24"/>
        </w:rPr>
      </w:pPr>
    </w:p>
    <w:p w:rsidR="00CC75A9" w:rsidRPr="00B27E61" w:rsidRDefault="00CC75A9" w:rsidP="00DB193A">
      <w:pPr>
        <w:pStyle w:val="Liststycke"/>
        <w:numPr>
          <w:ilvl w:val="0"/>
          <w:numId w:val="7"/>
        </w:numPr>
        <w:rPr>
          <w:rFonts w:ascii="Times New Roman" w:hAnsi="Times New Roman" w:cs="Times New Roman"/>
          <w:szCs w:val="24"/>
        </w:rPr>
      </w:pPr>
      <w:r w:rsidRPr="00CC75A9">
        <w:rPr>
          <w:rFonts w:ascii="Times New Roman" w:hAnsi="Times New Roman" w:cs="Times New Roman"/>
          <w:i/>
          <w:szCs w:val="24"/>
        </w:rPr>
        <w:t>Väsentliga processer</w:t>
      </w:r>
      <w:r>
        <w:rPr>
          <w:rFonts w:ascii="Times New Roman" w:hAnsi="Times New Roman" w:cs="Times New Roman"/>
          <w:szCs w:val="24"/>
        </w:rPr>
        <w:t xml:space="preserve">, till exempel risker som kan uppstå i processer som utförs dagligen inom verksamheten – </w:t>
      </w:r>
      <w:r w:rsidRPr="00CC75A9">
        <w:rPr>
          <w:rFonts w:ascii="Times New Roman" w:hAnsi="Times New Roman" w:cs="Times New Roman"/>
          <w:i/>
          <w:szCs w:val="24"/>
        </w:rPr>
        <w:t>inköpsprocessen, uthyrningsprocessen, underhålls- och investeringsprocessen</w:t>
      </w:r>
      <w:r>
        <w:rPr>
          <w:rFonts w:ascii="Times New Roman" w:hAnsi="Times New Roman" w:cs="Times New Roman"/>
          <w:szCs w:val="24"/>
        </w:rPr>
        <w:t xml:space="preserve"> osv</w:t>
      </w:r>
    </w:p>
    <w:p w:rsidR="00BC1287" w:rsidRPr="00B27E61" w:rsidRDefault="00BC1287" w:rsidP="00BC1287">
      <w:pPr>
        <w:pStyle w:val="Liststycke"/>
        <w:rPr>
          <w:rFonts w:ascii="Times New Roman" w:hAnsi="Times New Roman" w:cs="Times New Roman"/>
          <w:szCs w:val="24"/>
        </w:rPr>
      </w:pPr>
    </w:p>
    <w:p w:rsidR="00BC1287" w:rsidRPr="00B27E61" w:rsidRDefault="00BC1287" w:rsidP="00BC1287">
      <w:pPr>
        <w:pStyle w:val="Liststycke"/>
        <w:rPr>
          <w:rFonts w:ascii="Times New Roman" w:hAnsi="Times New Roman" w:cs="Times New Roman"/>
          <w:szCs w:val="24"/>
        </w:rPr>
      </w:pPr>
    </w:p>
    <w:p w:rsidR="00DB193A" w:rsidRPr="00B27E61" w:rsidRDefault="00DB193A" w:rsidP="00DB193A">
      <w:pPr>
        <w:pStyle w:val="Liststycke"/>
        <w:rPr>
          <w:rFonts w:ascii="Times New Roman" w:hAnsi="Times New Roman" w:cs="Times New Roman"/>
          <w:szCs w:val="24"/>
        </w:rPr>
      </w:pPr>
    </w:p>
    <w:p w:rsidR="00BC1287" w:rsidRPr="00FE49CA" w:rsidRDefault="00EE04AC" w:rsidP="00FD4640">
      <w:pPr>
        <w:rPr>
          <w:rFonts w:ascii="Times New Roman" w:hAnsi="Times New Roman" w:cs="Times New Roman"/>
          <w:b/>
          <w:szCs w:val="24"/>
        </w:rPr>
      </w:pPr>
      <w:r>
        <w:rPr>
          <w:rFonts w:ascii="Times New Roman" w:hAnsi="Times New Roman" w:cs="Times New Roman"/>
          <w:b/>
          <w:szCs w:val="24"/>
        </w:rPr>
        <w:t xml:space="preserve">2.2 </w:t>
      </w:r>
      <w:r w:rsidR="00BC1287" w:rsidRPr="00FE49CA">
        <w:rPr>
          <w:rFonts w:ascii="Times New Roman" w:hAnsi="Times New Roman" w:cs="Times New Roman"/>
          <w:b/>
          <w:szCs w:val="24"/>
        </w:rPr>
        <w:t>Identifiera kontroller/riskreducerande åtgärder</w:t>
      </w:r>
    </w:p>
    <w:p w:rsidR="00BC1287" w:rsidRPr="00B27E61" w:rsidRDefault="00BC1287" w:rsidP="00FD4640">
      <w:pPr>
        <w:rPr>
          <w:rFonts w:ascii="Times New Roman" w:hAnsi="Times New Roman" w:cs="Times New Roman"/>
          <w:szCs w:val="24"/>
        </w:rPr>
      </w:pPr>
    </w:p>
    <w:p w:rsidR="00BC1287" w:rsidRPr="00B27E61" w:rsidRDefault="00BC1287" w:rsidP="00FD4640">
      <w:pPr>
        <w:rPr>
          <w:rFonts w:ascii="Times New Roman" w:hAnsi="Times New Roman" w:cs="Times New Roman"/>
          <w:szCs w:val="24"/>
        </w:rPr>
      </w:pPr>
      <w:r w:rsidRPr="00B27E61">
        <w:rPr>
          <w:rFonts w:ascii="Times New Roman" w:hAnsi="Times New Roman" w:cs="Times New Roman"/>
          <w:szCs w:val="24"/>
        </w:rPr>
        <w:t xml:space="preserve">Innan värdering av riskerna sker ska redan existerande kontroller och riskreducerande åtgärder identifieras och dokumenteras. </w:t>
      </w:r>
    </w:p>
    <w:p w:rsidR="00BC1287" w:rsidRPr="00B27E61" w:rsidRDefault="00BC1287" w:rsidP="00FD4640">
      <w:pPr>
        <w:rPr>
          <w:rFonts w:ascii="Times New Roman" w:hAnsi="Times New Roman" w:cs="Times New Roman"/>
          <w:szCs w:val="24"/>
        </w:rPr>
      </w:pPr>
    </w:p>
    <w:p w:rsidR="00F67511" w:rsidRDefault="00F67511">
      <w:pPr>
        <w:spacing w:after="200" w:line="276" w:lineRule="auto"/>
        <w:rPr>
          <w:rFonts w:ascii="Times New Roman" w:hAnsi="Times New Roman" w:cs="Times New Roman"/>
          <w:b/>
          <w:szCs w:val="24"/>
        </w:rPr>
      </w:pPr>
      <w:r>
        <w:rPr>
          <w:rFonts w:ascii="Times New Roman" w:hAnsi="Times New Roman" w:cs="Times New Roman"/>
          <w:b/>
          <w:szCs w:val="24"/>
        </w:rPr>
        <w:br w:type="page"/>
      </w: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BC1287" w:rsidRPr="00FE49CA" w:rsidRDefault="00EE04AC" w:rsidP="00FD4640">
      <w:pPr>
        <w:rPr>
          <w:rFonts w:ascii="Times New Roman" w:hAnsi="Times New Roman" w:cs="Times New Roman"/>
          <w:b/>
          <w:szCs w:val="24"/>
        </w:rPr>
      </w:pPr>
      <w:r>
        <w:rPr>
          <w:rFonts w:ascii="Times New Roman" w:hAnsi="Times New Roman" w:cs="Times New Roman"/>
          <w:b/>
          <w:szCs w:val="24"/>
        </w:rPr>
        <w:t xml:space="preserve">2.3 </w:t>
      </w:r>
      <w:r w:rsidR="00BC1287" w:rsidRPr="00FE49CA">
        <w:rPr>
          <w:rFonts w:ascii="Times New Roman" w:hAnsi="Times New Roman" w:cs="Times New Roman"/>
          <w:b/>
          <w:szCs w:val="24"/>
        </w:rPr>
        <w:t xml:space="preserve">Värdera riskerna </w:t>
      </w:r>
    </w:p>
    <w:p w:rsidR="00BC1287" w:rsidRPr="00B27E61" w:rsidRDefault="00BC1287" w:rsidP="00FD4640">
      <w:pPr>
        <w:rPr>
          <w:rFonts w:ascii="Times New Roman" w:hAnsi="Times New Roman" w:cs="Times New Roman"/>
          <w:szCs w:val="24"/>
        </w:rPr>
      </w:pPr>
    </w:p>
    <w:p w:rsidR="00BC1287" w:rsidRPr="00B27E61" w:rsidRDefault="00BC1287" w:rsidP="00FD4640">
      <w:pPr>
        <w:rPr>
          <w:rFonts w:ascii="Times New Roman" w:hAnsi="Times New Roman" w:cs="Times New Roman"/>
          <w:szCs w:val="24"/>
        </w:rPr>
      </w:pPr>
      <w:r w:rsidRPr="00B27E61">
        <w:rPr>
          <w:rFonts w:ascii="Times New Roman" w:hAnsi="Times New Roman" w:cs="Times New Roman"/>
          <w:szCs w:val="24"/>
        </w:rPr>
        <w:t xml:space="preserve">Värderingen görs utifrån två perspektiv, hur sannolikt det är att händelsen inträffar samt vilken konsekvens det blir för verksamheten om händelsen inträffar. Riskvärderingen görs utifrån en </w:t>
      </w:r>
      <w:r w:rsidR="006832B4">
        <w:rPr>
          <w:rFonts w:ascii="Times New Roman" w:hAnsi="Times New Roman" w:cs="Times New Roman"/>
          <w:szCs w:val="24"/>
        </w:rPr>
        <w:t>femgradig</w:t>
      </w:r>
      <w:r w:rsidRPr="00B27E61">
        <w:rPr>
          <w:rFonts w:ascii="Times New Roman" w:hAnsi="Times New Roman" w:cs="Times New Roman"/>
          <w:szCs w:val="24"/>
        </w:rPr>
        <w:t xml:space="preserve"> skala:</w:t>
      </w:r>
    </w:p>
    <w:p w:rsidR="00BC1287" w:rsidRPr="00B27E61" w:rsidRDefault="00BC1287" w:rsidP="00FD4640">
      <w:pPr>
        <w:rPr>
          <w:rFonts w:ascii="Times New Roman" w:hAnsi="Times New Roman" w:cs="Times New Roman"/>
          <w:szCs w:val="24"/>
        </w:rPr>
      </w:pPr>
    </w:p>
    <w:tbl>
      <w:tblPr>
        <w:tblStyle w:val="Tabellrutnt"/>
        <w:tblW w:w="9209" w:type="dxa"/>
        <w:tblLook w:val="04A0" w:firstRow="1" w:lastRow="0" w:firstColumn="1" w:lastColumn="0" w:noHBand="0" w:noVBand="1"/>
      </w:tblPr>
      <w:tblGrid>
        <w:gridCol w:w="2093"/>
        <w:gridCol w:w="2268"/>
        <w:gridCol w:w="2013"/>
        <w:gridCol w:w="2835"/>
      </w:tblGrid>
      <w:tr w:rsidR="00E82FC1" w:rsidRPr="00B27E61" w:rsidTr="00F6298C">
        <w:trPr>
          <w:trHeight w:val="1171"/>
        </w:trPr>
        <w:tc>
          <w:tcPr>
            <w:tcW w:w="4361" w:type="dxa"/>
            <w:gridSpan w:val="2"/>
            <w:shd w:val="clear" w:color="auto" w:fill="D9D9D9" w:themeFill="background1" w:themeFillShade="D9"/>
          </w:tcPr>
          <w:p w:rsidR="00E82FC1" w:rsidRPr="00CE7107" w:rsidRDefault="00E82FC1" w:rsidP="00FD4640">
            <w:pPr>
              <w:rPr>
                <w:rFonts w:ascii="Times New Roman" w:hAnsi="Times New Roman" w:cs="Times New Roman"/>
                <w:b/>
                <w:sz w:val="28"/>
                <w:szCs w:val="28"/>
              </w:rPr>
            </w:pPr>
          </w:p>
          <w:p w:rsidR="00E82FC1" w:rsidRPr="00CE7107" w:rsidRDefault="00E82FC1" w:rsidP="00E82FC1">
            <w:pPr>
              <w:jc w:val="center"/>
              <w:rPr>
                <w:rFonts w:ascii="Times New Roman" w:hAnsi="Times New Roman" w:cs="Times New Roman"/>
                <w:b/>
                <w:sz w:val="28"/>
                <w:szCs w:val="28"/>
              </w:rPr>
            </w:pPr>
            <w:r w:rsidRPr="00CE7107">
              <w:rPr>
                <w:rFonts w:ascii="Times New Roman" w:hAnsi="Times New Roman" w:cs="Times New Roman"/>
                <w:b/>
                <w:sz w:val="28"/>
                <w:szCs w:val="28"/>
              </w:rPr>
              <w:t>Sannolikhet</w:t>
            </w:r>
          </w:p>
          <w:p w:rsidR="00E82FC1" w:rsidRPr="00CE7107" w:rsidRDefault="00E82FC1" w:rsidP="00FD4640">
            <w:pPr>
              <w:rPr>
                <w:rFonts w:ascii="Times New Roman" w:hAnsi="Times New Roman" w:cs="Times New Roman"/>
                <w:b/>
                <w:sz w:val="28"/>
                <w:szCs w:val="28"/>
              </w:rPr>
            </w:pPr>
          </w:p>
        </w:tc>
        <w:tc>
          <w:tcPr>
            <w:tcW w:w="4848" w:type="dxa"/>
            <w:gridSpan w:val="2"/>
            <w:shd w:val="clear" w:color="auto" w:fill="D9D9D9" w:themeFill="background1" w:themeFillShade="D9"/>
          </w:tcPr>
          <w:p w:rsidR="00E82FC1" w:rsidRPr="00CE7107" w:rsidRDefault="00E82FC1" w:rsidP="00821AC9">
            <w:pPr>
              <w:rPr>
                <w:rFonts w:ascii="Times New Roman" w:hAnsi="Times New Roman" w:cs="Times New Roman"/>
                <w:b/>
                <w:sz w:val="28"/>
                <w:szCs w:val="28"/>
              </w:rPr>
            </w:pPr>
          </w:p>
          <w:p w:rsidR="00E82FC1" w:rsidRPr="00CE7107" w:rsidRDefault="00E82FC1" w:rsidP="00E82FC1">
            <w:pPr>
              <w:jc w:val="center"/>
              <w:rPr>
                <w:rFonts w:ascii="Times New Roman" w:hAnsi="Times New Roman" w:cs="Times New Roman"/>
                <w:b/>
                <w:sz w:val="28"/>
                <w:szCs w:val="28"/>
              </w:rPr>
            </w:pPr>
            <w:r w:rsidRPr="00CE7107">
              <w:rPr>
                <w:rFonts w:ascii="Times New Roman" w:hAnsi="Times New Roman" w:cs="Times New Roman"/>
                <w:b/>
                <w:sz w:val="28"/>
                <w:szCs w:val="28"/>
              </w:rPr>
              <w:t>Konsekvens</w:t>
            </w:r>
          </w:p>
        </w:tc>
      </w:tr>
      <w:tr w:rsidR="00E82FC1" w:rsidRPr="00B27E61" w:rsidTr="00F6298C">
        <w:tc>
          <w:tcPr>
            <w:tcW w:w="2093" w:type="dxa"/>
          </w:tcPr>
          <w:p w:rsidR="00E82FC1" w:rsidRPr="00B27E61" w:rsidRDefault="006832B4" w:rsidP="00FD4640">
            <w:pPr>
              <w:rPr>
                <w:rFonts w:ascii="Times New Roman" w:hAnsi="Times New Roman" w:cs="Times New Roman"/>
                <w:szCs w:val="24"/>
              </w:rPr>
            </w:pPr>
            <w:r>
              <w:rPr>
                <w:rFonts w:ascii="Times New Roman" w:hAnsi="Times New Roman" w:cs="Times New Roman"/>
                <w:szCs w:val="24"/>
              </w:rPr>
              <w:t>Nästintill säkert</w:t>
            </w:r>
            <w:r w:rsidR="00E82FC1" w:rsidRPr="00B27E61">
              <w:rPr>
                <w:rFonts w:ascii="Times New Roman" w:hAnsi="Times New Roman" w:cs="Times New Roman"/>
                <w:szCs w:val="24"/>
              </w:rPr>
              <w:t xml:space="preserve"> (</w:t>
            </w:r>
            <w:r>
              <w:rPr>
                <w:rFonts w:ascii="Times New Roman" w:hAnsi="Times New Roman" w:cs="Times New Roman"/>
                <w:szCs w:val="24"/>
              </w:rPr>
              <w:t>90-100</w:t>
            </w:r>
            <w:r w:rsidR="00E82FC1" w:rsidRPr="00B27E61">
              <w:rPr>
                <w:rFonts w:ascii="Times New Roman" w:hAnsi="Times New Roman" w:cs="Times New Roman"/>
                <w:szCs w:val="24"/>
              </w:rPr>
              <w:t>)</w:t>
            </w:r>
          </w:p>
          <w:p w:rsidR="00E82FC1" w:rsidRPr="00B27E61" w:rsidRDefault="00E82FC1" w:rsidP="00FD4640">
            <w:pPr>
              <w:rPr>
                <w:rFonts w:ascii="Times New Roman" w:hAnsi="Times New Roman" w:cs="Times New Roman"/>
                <w:szCs w:val="24"/>
              </w:rPr>
            </w:pPr>
          </w:p>
        </w:tc>
        <w:tc>
          <w:tcPr>
            <w:tcW w:w="2268" w:type="dxa"/>
          </w:tcPr>
          <w:p w:rsidR="00E82FC1" w:rsidRDefault="006832B4" w:rsidP="00FD4640">
            <w:pPr>
              <w:rPr>
                <w:rFonts w:ascii="Times New Roman" w:hAnsi="Times New Roman" w:cs="Times New Roman"/>
                <w:szCs w:val="24"/>
              </w:rPr>
            </w:pPr>
            <w:r>
              <w:rPr>
                <w:rFonts w:ascii="Times New Roman" w:hAnsi="Times New Roman" w:cs="Times New Roman"/>
                <w:szCs w:val="24"/>
              </w:rPr>
              <w:t>Ganska säkert</w:t>
            </w:r>
            <w:r w:rsidR="00E82FC1">
              <w:rPr>
                <w:rFonts w:ascii="Times New Roman" w:hAnsi="Times New Roman" w:cs="Times New Roman"/>
                <w:szCs w:val="24"/>
              </w:rPr>
              <w:t xml:space="preserve"> att fel kan uppstå</w:t>
            </w:r>
          </w:p>
          <w:p w:rsidR="00E82FC1" w:rsidRPr="00B27E61" w:rsidRDefault="00E82FC1" w:rsidP="00FD4640">
            <w:pPr>
              <w:rPr>
                <w:rFonts w:ascii="Times New Roman" w:hAnsi="Times New Roman" w:cs="Times New Roman"/>
                <w:szCs w:val="24"/>
              </w:rPr>
            </w:pPr>
          </w:p>
        </w:tc>
        <w:tc>
          <w:tcPr>
            <w:tcW w:w="2013" w:type="dxa"/>
          </w:tcPr>
          <w:p w:rsidR="00F6298C" w:rsidRDefault="00F6298C" w:rsidP="00F6298C">
            <w:pPr>
              <w:rPr>
                <w:rFonts w:ascii="Times New Roman" w:hAnsi="Times New Roman" w:cs="Times New Roman"/>
                <w:szCs w:val="24"/>
              </w:rPr>
            </w:pPr>
            <w:r>
              <w:rPr>
                <w:rFonts w:ascii="Times New Roman" w:hAnsi="Times New Roman" w:cs="Times New Roman"/>
                <w:szCs w:val="24"/>
              </w:rPr>
              <w:t>Hot mot fortlevnad</w:t>
            </w:r>
          </w:p>
          <w:p w:rsidR="00E82FC1" w:rsidRPr="00B27E61" w:rsidRDefault="00E82FC1" w:rsidP="00F6298C">
            <w:pPr>
              <w:rPr>
                <w:rFonts w:ascii="Times New Roman" w:hAnsi="Times New Roman" w:cs="Times New Roman"/>
                <w:szCs w:val="24"/>
              </w:rPr>
            </w:pPr>
            <w:r w:rsidRPr="00B27E61">
              <w:rPr>
                <w:rFonts w:ascii="Times New Roman" w:hAnsi="Times New Roman" w:cs="Times New Roman"/>
                <w:szCs w:val="24"/>
              </w:rPr>
              <w:t>(</w:t>
            </w:r>
            <w:r w:rsidR="00F6298C">
              <w:rPr>
                <w:rFonts w:ascii="Times New Roman" w:hAnsi="Times New Roman" w:cs="Times New Roman"/>
                <w:szCs w:val="24"/>
              </w:rPr>
              <w:t>90-100</w:t>
            </w:r>
            <w:r w:rsidRPr="00B27E61">
              <w:rPr>
                <w:rFonts w:ascii="Times New Roman" w:hAnsi="Times New Roman" w:cs="Times New Roman"/>
                <w:szCs w:val="24"/>
              </w:rPr>
              <w:t>)</w:t>
            </w:r>
          </w:p>
        </w:tc>
        <w:tc>
          <w:tcPr>
            <w:tcW w:w="2835" w:type="dxa"/>
          </w:tcPr>
          <w:p w:rsidR="00E82FC1" w:rsidRDefault="00E82FC1" w:rsidP="00FD4640">
            <w:pPr>
              <w:rPr>
                <w:rFonts w:ascii="Times New Roman" w:hAnsi="Times New Roman" w:cs="Times New Roman"/>
                <w:szCs w:val="24"/>
              </w:rPr>
            </w:pPr>
            <w:r>
              <w:rPr>
                <w:rFonts w:ascii="Times New Roman" w:hAnsi="Times New Roman" w:cs="Times New Roman"/>
                <w:szCs w:val="24"/>
              </w:rPr>
              <w:t>Stor skada på varumärke och förtroende för bolaget</w:t>
            </w:r>
          </w:p>
          <w:p w:rsidR="00E82FC1" w:rsidRDefault="00E82FC1" w:rsidP="00FD4640">
            <w:pPr>
              <w:rPr>
                <w:rFonts w:ascii="Times New Roman" w:hAnsi="Times New Roman" w:cs="Times New Roman"/>
                <w:szCs w:val="24"/>
              </w:rPr>
            </w:pPr>
          </w:p>
          <w:p w:rsidR="00E82FC1" w:rsidRPr="00B27E61" w:rsidRDefault="00E82FC1" w:rsidP="00FD4640">
            <w:pPr>
              <w:rPr>
                <w:rFonts w:ascii="Times New Roman" w:hAnsi="Times New Roman" w:cs="Times New Roman"/>
                <w:szCs w:val="24"/>
              </w:rPr>
            </w:pPr>
          </w:p>
        </w:tc>
      </w:tr>
      <w:tr w:rsidR="006832B4" w:rsidRPr="00B27E61" w:rsidTr="00F6298C">
        <w:tc>
          <w:tcPr>
            <w:tcW w:w="2093" w:type="dxa"/>
          </w:tcPr>
          <w:p w:rsidR="006832B4" w:rsidRPr="00B27E61" w:rsidRDefault="006832B4" w:rsidP="006832B4">
            <w:pPr>
              <w:rPr>
                <w:rFonts w:ascii="Times New Roman" w:hAnsi="Times New Roman" w:cs="Times New Roman"/>
                <w:szCs w:val="24"/>
              </w:rPr>
            </w:pPr>
            <w:r>
              <w:rPr>
                <w:rFonts w:ascii="Times New Roman" w:hAnsi="Times New Roman" w:cs="Times New Roman"/>
                <w:szCs w:val="24"/>
              </w:rPr>
              <w:t>Troligt</w:t>
            </w:r>
            <w:r w:rsidRPr="00B27E61">
              <w:rPr>
                <w:rFonts w:ascii="Times New Roman" w:hAnsi="Times New Roman" w:cs="Times New Roman"/>
                <w:szCs w:val="24"/>
              </w:rPr>
              <w:t xml:space="preserve"> (</w:t>
            </w:r>
            <w:r>
              <w:rPr>
                <w:rFonts w:ascii="Times New Roman" w:hAnsi="Times New Roman" w:cs="Times New Roman"/>
                <w:szCs w:val="24"/>
              </w:rPr>
              <w:t>70-89</w:t>
            </w:r>
            <w:r w:rsidRPr="00B27E61">
              <w:rPr>
                <w:rFonts w:ascii="Times New Roman" w:hAnsi="Times New Roman" w:cs="Times New Roman"/>
                <w:szCs w:val="24"/>
              </w:rPr>
              <w:t>)</w:t>
            </w:r>
          </w:p>
          <w:p w:rsidR="006832B4" w:rsidRPr="00B27E61" w:rsidRDefault="006832B4" w:rsidP="006832B4">
            <w:pPr>
              <w:rPr>
                <w:rFonts w:ascii="Times New Roman" w:hAnsi="Times New Roman" w:cs="Times New Roman"/>
                <w:szCs w:val="24"/>
              </w:rPr>
            </w:pPr>
          </w:p>
        </w:tc>
        <w:tc>
          <w:tcPr>
            <w:tcW w:w="2268" w:type="dxa"/>
          </w:tcPr>
          <w:p w:rsidR="006832B4" w:rsidRDefault="006832B4" w:rsidP="006832B4">
            <w:pPr>
              <w:rPr>
                <w:rFonts w:ascii="Times New Roman" w:hAnsi="Times New Roman" w:cs="Times New Roman"/>
                <w:szCs w:val="24"/>
              </w:rPr>
            </w:pPr>
            <w:r>
              <w:rPr>
                <w:rFonts w:ascii="Times New Roman" w:hAnsi="Times New Roman" w:cs="Times New Roman"/>
                <w:szCs w:val="24"/>
              </w:rPr>
              <w:t>troligt att fel kan uppstå</w:t>
            </w:r>
          </w:p>
          <w:p w:rsidR="006832B4" w:rsidRPr="00B27E61" w:rsidRDefault="006832B4" w:rsidP="006832B4">
            <w:pPr>
              <w:rPr>
                <w:rFonts w:ascii="Times New Roman" w:hAnsi="Times New Roman" w:cs="Times New Roman"/>
                <w:szCs w:val="24"/>
              </w:rPr>
            </w:pPr>
          </w:p>
        </w:tc>
        <w:tc>
          <w:tcPr>
            <w:tcW w:w="2013" w:type="dxa"/>
          </w:tcPr>
          <w:p w:rsidR="006832B4" w:rsidRPr="00B27E61" w:rsidRDefault="006832B4" w:rsidP="00F6298C">
            <w:pPr>
              <w:rPr>
                <w:rFonts w:ascii="Times New Roman" w:hAnsi="Times New Roman" w:cs="Times New Roman"/>
                <w:szCs w:val="24"/>
              </w:rPr>
            </w:pPr>
            <w:r w:rsidRPr="00B27E61">
              <w:rPr>
                <w:rFonts w:ascii="Times New Roman" w:hAnsi="Times New Roman" w:cs="Times New Roman"/>
                <w:szCs w:val="24"/>
              </w:rPr>
              <w:t>Allvarlig</w:t>
            </w:r>
            <w:r w:rsidR="00F6298C">
              <w:rPr>
                <w:rFonts w:ascii="Times New Roman" w:hAnsi="Times New Roman" w:cs="Times New Roman"/>
                <w:szCs w:val="24"/>
              </w:rPr>
              <w:t>t</w:t>
            </w:r>
            <w:r w:rsidRPr="00B27E61">
              <w:rPr>
                <w:rFonts w:ascii="Times New Roman" w:hAnsi="Times New Roman" w:cs="Times New Roman"/>
                <w:szCs w:val="24"/>
              </w:rPr>
              <w:t xml:space="preserve"> (</w:t>
            </w:r>
            <w:r w:rsidR="00F6298C">
              <w:rPr>
                <w:rFonts w:ascii="Times New Roman" w:hAnsi="Times New Roman" w:cs="Times New Roman"/>
                <w:szCs w:val="24"/>
              </w:rPr>
              <w:t>70-89</w:t>
            </w:r>
            <w:r w:rsidRPr="00B27E61">
              <w:rPr>
                <w:rFonts w:ascii="Times New Roman" w:hAnsi="Times New Roman" w:cs="Times New Roman"/>
                <w:szCs w:val="24"/>
              </w:rPr>
              <w:t>)</w:t>
            </w:r>
          </w:p>
        </w:tc>
        <w:tc>
          <w:tcPr>
            <w:tcW w:w="2835" w:type="dxa"/>
          </w:tcPr>
          <w:p w:rsidR="006832B4" w:rsidRDefault="006832B4" w:rsidP="006832B4">
            <w:pPr>
              <w:rPr>
                <w:rFonts w:ascii="Times New Roman" w:hAnsi="Times New Roman" w:cs="Times New Roman"/>
                <w:szCs w:val="24"/>
              </w:rPr>
            </w:pPr>
            <w:r>
              <w:rPr>
                <w:rFonts w:ascii="Times New Roman" w:hAnsi="Times New Roman" w:cs="Times New Roman"/>
                <w:szCs w:val="24"/>
              </w:rPr>
              <w:t>Stor skada på varumärke och förtroende för bolaget</w:t>
            </w:r>
          </w:p>
          <w:p w:rsidR="006832B4" w:rsidRDefault="006832B4" w:rsidP="006832B4">
            <w:pPr>
              <w:rPr>
                <w:rFonts w:ascii="Times New Roman" w:hAnsi="Times New Roman" w:cs="Times New Roman"/>
                <w:szCs w:val="24"/>
              </w:rPr>
            </w:pPr>
          </w:p>
          <w:p w:rsidR="006832B4" w:rsidRPr="00B27E61" w:rsidRDefault="006832B4" w:rsidP="006832B4">
            <w:pPr>
              <w:rPr>
                <w:rFonts w:ascii="Times New Roman" w:hAnsi="Times New Roman" w:cs="Times New Roman"/>
                <w:szCs w:val="24"/>
              </w:rPr>
            </w:pPr>
          </w:p>
        </w:tc>
      </w:tr>
      <w:tr w:rsidR="006832B4" w:rsidRPr="00B27E61" w:rsidTr="00F6298C">
        <w:tc>
          <w:tcPr>
            <w:tcW w:w="2093" w:type="dxa"/>
          </w:tcPr>
          <w:p w:rsidR="006832B4" w:rsidRPr="00B27E61" w:rsidRDefault="006832B4" w:rsidP="006832B4">
            <w:pPr>
              <w:rPr>
                <w:rFonts w:ascii="Times New Roman" w:hAnsi="Times New Roman" w:cs="Times New Roman"/>
                <w:szCs w:val="24"/>
              </w:rPr>
            </w:pPr>
            <w:r w:rsidRPr="00B27E61">
              <w:rPr>
                <w:rFonts w:ascii="Times New Roman" w:hAnsi="Times New Roman" w:cs="Times New Roman"/>
                <w:szCs w:val="24"/>
              </w:rPr>
              <w:t>Möjlig (</w:t>
            </w:r>
            <w:r>
              <w:rPr>
                <w:rFonts w:ascii="Times New Roman" w:hAnsi="Times New Roman" w:cs="Times New Roman"/>
                <w:szCs w:val="24"/>
              </w:rPr>
              <w:t>50-69</w:t>
            </w:r>
            <w:r w:rsidRPr="00B27E61">
              <w:rPr>
                <w:rFonts w:ascii="Times New Roman" w:hAnsi="Times New Roman" w:cs="Times New Roman"/>
                <w:szCs w:val="24"/>
              </w:rPr>
              <w:t>)</w:t>
            </w:r>
          </w:p>
          <w:p w:rsidR="006832B4" w:rsidRPr="00B27E61" w:rsidRDefault="006832B4" w:rsidP="006832B4">
            <w:pPr>
              <w:rPr>
                <w:rFonts w:ascii="Times New Roman" w:hAnsi="Times New Roman" w:cs="Times New Roman"/>
                <w:szCs w:val="24"/>
              </w:rPr>
            </w:pPr>
          </w:p>
        </w:tc>
        <w:tc>
          <w:tcPr>
            <w:tcW w:w="2268" w:type="dxa"/>
          </w:tcPr>
          <w:p w:rsidR="006832B4" w:rsidRPr="00B27E61" w:rsidRDefault="006832B4" w:rsidP="006832B4">
            <w:pPr>
              <w:rPr>
                <w:rFonts w:ascii="Times New Roman" w:hAnsi="Times New Roman" w:cs="Times New Roman"/>
                <w:szCs w:val="24"/>
              </w:rPr>
            </w:pPr>
            <w:r>
              <w:rPr>
                <w:rFonts w:ascii="Times New Roman" w:hAnsi="Times New Roman" w:cs="Times New Roman"/>
                <w:szCs w:val="24"/>
              </w:rPr>
              <w:t>möjligt att fel kan uppstå</w:t>
            </w:r>
          </w:p>
        </w:tc>
        <w:tc>
          <w:tcPr>
            <w:tcW w:w="2013" w:type="dxa"/>
          </w:tcPr>
          <w:p w:rsidR="006832B4" w:rsidRPr="00B27E61" w:rsidRDefault="00F6298C" w:rsidP="00F6298C">
            <w:pPr>
              <w:rPr>
                <w:rFonts w:ascii="Times New Roman" w:hAnsi="Times New Roman" w:cs="Times New Roman"/>
                <w:szCs w:val="24"/>
              </w:rPr>
            </w:pPr>
            <w:r>
              <w:rPr>
                <w:rFonts w:ascii="Times New Roman" w:hAnsi="Times New Roman" w:cs="Times New Roman"/>
                <w:szCs w:val="24"/>
              </w:rPr>
              <w:t>Påtagligt</w:t>
            </w:r>
            <w:r w:rsidR="006832B4" w:rsidRPr="00B27E61">
              <w:rPr>
                <w:rFonts w:ascii="Times New Roman" w:hAnsi="Times New Roman" w:cs="Times New Roman"/>
                <w:szCs w:val="24"/>
              </w:rPr>
              <w:t xml:space="preserve"> (</w:t>
            </w:r>
            <w:r>
              <w:rPr>
                <w:rFonts w:ascii="Times New Roman" w:hAnsi="Times New Roman" w:cs="Times New Roman"/>
                <w:szCs w:val="24"/>
              </w:rPr>
              <w:t>50-69</w:t>
            </w:r>
            <w:r w:rsidR="006832B4" w:rsidRPr="00B27E61">
              <w:rPr>
                <w:rFonts w:ascii="Times New Roman" w:hAnsi="Times New Roman" w:cs="Times New Roman"/>
                <w:szCs w:val="24"/>
              </w:rPr>
              <w:t>)</w:t>
            </w:r>
          </w:p>
        </w:tc>
        <w:tc>
          <w:tcPr>
            <w:tcW w:w="2835" w:type="dxa"/>
          </w:tcPr>
          <w:p w:rsidR="006832B4" w:rsidRPr="00B27E61" w:rsidRDefault="006832B4" w:rsidP="006832B4">
            <w:pPr>
              <w:rPr>
                <w:rFonts w:ascii="Times New Roman" w:hAnsi="Times New Roman" w:cs="Times New Roman"/>
                <w:szCs w:val="24"/>
              </w:rPr>
            </w:pPr>
            <w:r>
              <w:rPr>
                <w:rFonts w:ascii="Times New Roman" w:hAnsi="Times New Roman" w:cs="Times New Roman"/>
                <w:szCs w:val="24"/>
              </w:rPr>
              <w:t>Kortvarig skada på varumärke och förtroende för bolaget</w:t>
            </w:r>
          </w:p>
        </w:tc>
      </w:tr>
      <w:tr w:rsidR="006832B4" w:rsidRPr="00B27E61" w:rsidTr="00F6298C">
        <w:tc>
          <w:tcPr>
            <w:tcW w:w="2093" w:type="dxa"/>
          </w:tcPr>
          <w:p w:rsidR="006832B4" w:rsidRPr="00B27E61" w:rsidRDefault="006832B4" w:rsidP="006832B4">
            <w:pPr>
              <w:rPr>
                <w:rFonts w:ascii="Times New Roman" w:hAnsi="Times New Roman" w:cs="Times New Roman"/>
                <w:szCs w:val="24"/>
              </w:rPr>
            </w:pPr>
            <w:r w:rsidRPr="00B27E61">
              <w:rPr>
                <w:rFonts w:ascii="Times New Roman" w:hAnsi="Times New Roman" w:cs="Times New Roman"/>
                <w:szCs w:val="24"/>
              </w:rPr>
              <w:t>Osannolik (</w:t>
            </w:r>
            <w:r>
              <w:rPr>
                <w:rFonts w:ascii="Times New Roman" w:hAnsi="Times New Roman" w:cs="Times New Roman"/>
                <w:szCs w:val="24"/>
              </w:rPr>
              <w:t>30-49</w:t>
            </w:r>
            <w:r w:rsidRPr="00B27E61">
              <w:rPr>
                <w:rFonts w:ascii="Times New Roman" w:hAnsi="Times New Roman" w:cs="Times New Roman"/>
                <w:szCs w:val="24"/>
              </w:rPr>
              <w:t>)</w:t>
            </w:r>
          </w:p>
          <w:p w:rsidR="006832B4" w:rsidRPr="00B27E61" w:rsidRDefault="006832B4" w:rsidP="006832B4">
            <w:pPr>
              <w:rPr>
                <w:rFonts w:ascii="Times New Roman" w:hAnsi="Times New Roman" w:cs="Times New Roman"/>
                <w:szCs w:val="24"/>
              </w:rPr>
            </w:pPr>
          </w:p>
        </w:tc>
        <w:tc>
          <w:tcPr>
            <w:tcW w:w="2268" w:type="dxa"/>
          </w:tcPr>
          <w:p w:rsidR="006832B4" w:rsidRPr="00B27E61" w:rsidRDefault="00F6298C" w:rsidP="006832B4">
            <w:pPr>
              <w:rPr>
                <w:rFonts w:ascii="Times New Roman" w:hAnsi="Times New Roman" w:cs="Times New Roman"/>
                <w:szCs w:val="24"/>
              </w:rPr>
            </w:pPr>
            <w:r>
              <w:rPr>
                <w:rFonts w:ascii="Times New Roman" w:hAnsi="Times New Roman" w:cs="Times New Roman"/>
                <w:szCs w:val="24"/>
              </w:rPr>
              <w:t>Mycket liten risk</w:t>
            </w:r>
          </w:p>
        </w:tc>
        <w:tc>
          <w:tcPr>
            <w:tcW w:w="2013" w:type="dxa"/>
          </w:tcPr>
          <w:p w:rsidR="006832B4" w:rsidRPr="00B27E61" w:rsidRDefault="00F6298C" w:rsidP="00F6298C">
            <w:pPr>
              <w:rPr>
                <w:rFonts w:ascii="Times New Roman" w:hAnsi="Times New Roman" w:cs="Times New Roman"/>
                <w:szCs w:val="24"/>
              </w:rPr>
            </w:pPr>
            <w:r>
              <w:rPr>
                <w:rFonts w:ascii="Times New Roman" w:hAnsi="Times New Roman" w:cs="Times New Roman"/>
                <w:szCs w:val="24"/>
              </w:rPr>
              <w:t xml:space="preserve">Kännbart </w:t>
            </w:r>
            <w:r w:rsidR="006832B4" w:rsidRPr="00B27E61">
              <w:rPr>
                <w:rFonts w:ascii="Times New Roman" w:hAnsi="Times New Roman" w:cs="Times New Roman"/>
                <w:szCs w:val="24"/>
              </w:rPr>
              <w:t>(</w:t>
            </w:r>
            <w:r>
              <w:rPr>
                <w:rFonts w:ascii="Times New Roman" w:hAnsi="Times New Roman" w:cs="Times New Roman"/>
                <w:szCs w:val="24"/>
              </w:rPr>
              <w:t>30-49</w:t>
            </w:r>
            <w:r w:rsidR="006832B4" w:rsidRPr="00B27E61">
              <w:rPr>
                <w:rFonts w:ascii="Times New Roman" w:hAnsi="Times New Roman" w:cs="Times New Roman"/>
                <w:szCs w:val="24"/>
              </w:rPr>
              <w:t>)</w:t>
            </w:r>
          </w:p>
        </w:tc>
        <w:tc>
          <w:tcPr>
            <w:tcW w:w="2835" w:type="dxa"/>
          </w:tcPr>
          <w:p w:rsidR="006832B4" w:rsidRPr="00B27E61" w:rsidRDefault="00F6298C" w:rsidP="00F6298C">
            <w:pPr>
              <w:rPr>
                <w:rFonts w:ascii="Times New Roman" w:hAnsi="Times New Roman" w:cs="Times New Roman"/>
                <w:szCs w:val="24"/>
              </w:rPr>
            </w:pPr>
            <w:r>
              <w:rPr>
                <w:rFonts w:ascii="Times New Roman" w:hAnsi="Times New Roman" w:cs="Times New Roman"/>
                <w:szCs w:val="24"/>
              </w:rPr>
              <w:t>Möjligen viss</w:t>
            </w:r>
            <w:r w:rsidR="006832B4">
              <w:rPr>
                <w:rFonts w:ascii="Times New Roman" w:hAnsi="Times New Roman" w:cs="Times New Roman"/>
                <w:szCs w:val="24"/>
              </w:rPr>
              <w:t xml:space="preserve"> skada på varumärke </w:t>
            </w:r>
            <w:r>
              <w:rPr>
                <w:rFonts w:ascii="Times New Roman" w:hAnsi="Times New Roman" w:cs="Times New Roman"/>
                <w:szCs w:val="24"/>
              </w:rPr>
              <w:t>och</w:t>
            </w:r>
            <w:r w:rsidR="006832B4">
              <w:rPr>
                <w:rFonts w:ascii="Times New Roman" w:hAnsi="Times New Roman" w:cs="Times New Roman"/>
                <w:szCs w:val="24"/>
              </w:rPr>
              <w:t xml:space="preserve"> förtroendet för</w:t>
            </w:r>
            <w:r>
              <w:rPr>
                <w:rFonts w:ascii="Times New Roman" w:hAnsi="Times New Roman" w:cs="Times New Roman"/>
                <w:szCs w:val="24"/>
              </w:rPr>
              <w:t xml:space="preserve"> del av</w:t>
            </w:r>
            <w:r w:rsidR="006832B4">
              <w:rPr>
                <w:rFonts w:ascii="Times New Roman" w:hAnsi="Times New Roman" w:cs="Times New Roman"/>
                <w:szCs w:val="24"/>
              </w:rPr>
              <w:t xml:space="preserve"> bolaget. </w:t>
            </w:r>
          </w:p>
        </w:tc>
      </w:tr>
      <w:tr w:rsidR="006832B4" w:rsidRPr="00B27E61" w:rsidTr="00F6298C">
        <w:tc>
          <w:tcPr>
            <w:tcW w:w="2093" w:type="dxa"/>
          </w:tcPr>
          <w:p w:rsidR="006832B4" w:rsidRPr="00B27E61" w:rsidRDefault="006832B4" w:rsidP="006832B4">
            <w:pPr>
              <w:rPr>
                <w:rFonts w:ascii="Times New Roman" w:hAnsi="Times New Roman" w:cs="Times New Roman"/>
                <w:szCs w:val="24"/>
              </w:rPr>
            </w:pPr>
            <w:r>
              <w:rPr>
                <w:rFonts w:ascii="Times New Roman" w:hAnsi="Times New Roman" w:cs="Times New Roman"/>
                <w:szCs w:val="24"/>
              </w:rPr>
              <w:t>Nästintill omöjligt</w:t>
            </w:r>
            <w:r w:rsidRPr="00B27E61">
              <w:rPr>
                <w:rFonts w:ascii="Times New Roman" w:hAnsi="Times New Roman" w:cs="Times New Roman"/>
                <w:szCs w:val="24"/>
              </w:rPr>
              <w:t xml:space="preserve"> (</w:t>
            </w:r>
            <w:r>
              <w:rPr>
                <w:rFonts w:ascii="Times New Roman" w:hAnsi="Times New Roman" w:cs="Times New Roman"/>
                <w:szCs w:val="24"/>
              </w:rPr>
              <w:t>0-29</w:t>
            </w:r>
            <w:r w:rsidRPr="00B27E61">
              <w:rPr>
                <w:rFonts w:ascii="Times New Roman" w:hAnsi="Times New Roman" w:cs="Times New Roman"/>
                <w:szCs w:val="24"/>
              </w:rPr>
              <w:t>)</w:t>
            </w:r>
          </w:p>
          <w:p w:rsidR="006832B4" w:rsidRPr="00B27E61" w:rsidRDefault="006832B4" w:rsidP="006832B4">
            <w:pPr>
              <w:rPr>
                <w:rFonts w:ascii="Times New Roman" w:hAnsi="Times New Roman" w:cs="Times New Roman"/>
                <w:szCs w:val="24"/>
              </w:rPr>
            </w:pPr>
          </w:p>
        </w:tc>
        <w:tc>
          <w:tcPr>
            <w:tcW w:w="2268" w:type="dxa"/>
          </w:tcPr>
          <w:p w:rsidR="006832B4" w:rsidRPr="00B27E61" w:rsidRDefault="006832B4" w:rsidP="006832B4">
            <w:pPr>
              <w:rPr>
                <w:rFonts w:ascii="Times New Roman" w:hAnsi="Times New Roman" w:cs="Times New Roman"/>
                <w:szCs w:val="24"/>
              </w:rPr>
            </w:pPr>
            <w:r>
              <w:rPr>
                <w:rFonts w:ascii="Times New Roman" w:hAnsi="Times New Roman" w:cs="Times New Roman"/>
                <w:szCs w:val="24"/>
              </w:rPr>
              <w:t>i stort sett obefintlig risk</w:t>
            </w:r>
          </w:p>
        </w:tc>
        <w:tc>
          <w:tcPr>
            <w:tcW w:w="2013" w:type="dxa"/>
          </w:tcPr>
          <w:p w:rsidR="00F6298C" w:rsidRDefault="00F6298C" w:rsidP="00F6298C">
            <w:pPr>
              <w:rPr>
                <w:rFonts w:ascii="Times New Roman" w:hAnsi="Times New Roman" w:cs="Times New Roman"/>
                <w:szCs w:val="24"/>
              </w:rPr>
            </w:pPr>
            <w:r>
              <w:rPr>
                <w:rFonts w:ascii="Times New Roman" w:hAnsi="Times New Roman" w:cs="Times New Roman"/>
                <w:szCs w:val="24"/>
              </w:rPr>
              <w:t xml:space="preserve">Knappt kännbart </w:t>
            </w:r>
          </w:p>
          <w:p w:rsidR="006832B4" w:rsidRPr="00B27E61" w:rsidRDefault="00F6298C" w:rsidP="00F6298C">
            <w:pPr>
              <w:rPr>
                <w:rFonts w:ascii="Times New Roman" w:hAnsi="Times New Roman" w:cs="Times New Roman"/>
                <w:szCs w:val="24"/>
              </w:rPr>
            </w:pPr>
            <w:r>
              <w:rPr>
                <w:rFonts w:ascii="Times New Roman" w:hAnsi="Times New Roman" w:cs="Times New Roman"/>
                <w:szCs w:val="24"/>
              </w:rPr>
              <w:t>(0-29)</w:t>
            </w:r>
          </w:p>
        </w:tc>
        <w:tc>
          <w:tcPr>
            <w:tcW w:w="2835" w:type="dxa"/>
          </w:tcPr>
          <w:p w:rsidR="006832B4" w:rsidRPr="00B27E61" w:rsidRDefault="006832B4" w:rsidP="006832B4">
            <w:pPr>
              <w:rPr>
                <w:rFonts w:ascii="Times New Roman" w:hAnsi="Times New Roman" w:cs="Times New Roman"/>
                <w:szCs w:val="24"/>
              </w:rPr>
            </w:pPr>
            <w:r>
              <w:rPr>
                <w:rFonts w:ascii="Times New Roman" w:hAnsi="Times New Roman" w:cs="Times New Roman"/>
                <w:szCs w:val="24"/>
              </w:rPr>
              <w:t xml:space="preserve">Ingen skada på varumärke eller på förtroendet för bolaget. </w:t>
            </w:r>
          </w:p>
        </w:tc>
      </w:tr>
    </w:tbl>
    <w:p w:rsidR="00BC1287" w:rsidRPr="00B27E61" w:rsidRDefault="00BC1287" w:rsidP="00FD4640">
      <w:pPr>
        <w:rPr>
          <w:rFonts w:ascii="Times New Roman" w:hAnsi="Times New Roman" w:cs="Times New Roman"/>
          <w:szCs w:val="24"/>
        </w:rPr>
      </w:pPr>
    </w:p>
    <w:p w:rsidR="00BC1287" w:rsidRPr="00B27E61" w:rsidRDefault="00BC1287" w:rsidP="00E03D7E">
      <w:pPr>
        <w:rPr>
          <w:rFonts w:ascii="Times New Roman" w:hAnsi="Times New Roman" w:cs="Times New Roman"/>
          <w:szCs w:val="24"/>
        </w:rPr>
      </w:pPr>
      <w:r w:rsidRPr="00B27E61">
        <w:rPr>
          <w:rFonts w:ascii="Times New Roman" w:hAnsi="Times New Roman" w:cs="Times New Roman"/>
          <w:szCs w:val="24"/>
        </w:rPr>
        <w:t xml:space="preserve">Med begränsade resurser kan inte alla risker åtgärdas vilket gör att en prioritering måste ske. </w:t>
      </w:r>
    </w:p>
    <w:p w:rsidR="00BC1287" w:rsidRPr="00B27E61" w:rsidRDefault="00BC1287" w:rsidP="00FD4640">
      <w:pPr>
        <w:rPr>
          <w:rFonts w:ascii="Times New Roman" w:hAnsi="Times New Roman" w:cs="Times New Roman"/>
          <w:szCs w:val="24"/>
        </w:rPr>
      </w:pPr>
    </w:p>
    <w:tbl>
      <w:tblPr>
        <w:tblStyle w:val="Tabellrutnt"/>
        <w:tblW w:w="0" w:type="auto"/>
        <w:tblLook w:val="04A0" w:firstRow="1" w:lastRow="0" w:firstColumn="1" w:lastColumn="0" w:noHBand="0" w:noVBand="1"/>
      </w:tblPr>
      <w:tblGrid>
        <w:gridCol w:w="3794"/>
        <w:gridCol w:w="5418"/>
      </w:tblGrid>
      <w:tr w:rsidR="00BC1287" w:rsidRPr="00B27E61" w:rsidTr="00B27E61">
        <w:tc>
          <w:tcPr>
            <w:tcW w:w="3794" w:type="dxa"/>
            <w:shd w:val="clear" w:color="auto" w:fill="FF0000"/>
          </w:tcPr>
          <w:p w:rsidR="00BC1287" w:rsidRPr="00B27E61" w:rsidRDefault="00BC1287" w:rsidP="00FD4640">
            <w:pPr>
              <w:rPr>
                <w:rFonts w:ascii="Times New Roman" w:hAnsi="Times New Roman" w:cs="Times New Roman"/>
                <w:szCs w:val="24"/>
              </w:rPr>
            </w:pPr>
          </w:p>
        </w:tc>
        <w:tc>
          <w:tcPr>
            <w:tcW w:w="5418" w:type="dxa"/>
          </w:tcPr>
          <w:p w:rsidR="00BC1287" w:rsidRPr="00B27E61" w:rsidRDefault="00E03D7E" w:rsidP="00FD4640">
            <w:pPr>
              <w:rPr>
                <w:rFonts w:ascii="Times New Roman" w:hAnsi="Times New Roman" w:cs="Times New Roman"/>
                <w:szCs w:val="24"/>
              </w:rPr>
            </w:pPr>
            <w:r>
              <w:rPr>
                <w:rFonts w:ascii="Times New Roman" w:hAnsi="Times New Roman" w:cs="Times New Roman"/>
                <w:szCs w:val="24"/>
              </w:rPr>
              <w:t>Risken bedöms som allvarlig och kräver åtgärd</w:t>
            </w:r>
          </w:p>
        </w:tc>
      </w:tr>
      <w:tr w:rsidR="00BC1287" w:rsidRPr="00B27E61" w:rsidTr="00B27E61">
        <w:tc>
          <w:tcPr>
            <w:tcW w:w="3794" w:type="dxa"/>
            <w:shd w:val="clear" w:color="auto" w:fill="FFFF00"/>
          </w:tcPr>
          <w:p w:rsidR="00BC1287" w:rsidRPr="00B27E61" w:rsidRDefault="00BC1287" w:rsidP="00FD4640">
            <w:pPr>
              <w:rPr>
                <w:rFonts w:ascii="Times New Roman" w:hAnsi="Times New Roman" w:cs="Times New Roman"/>
                <w:szCs w:val="24"/>
              </w:rPr>
            </w:pPr>
          </w:p>
        </w:tc>
        <w:tc>
          <w:tcPr>
            <w:tcW w:w="5418" w:type="dxa"/>
          </w:tcPr>
          <w:p w:rsidR="00BC1287" w:rsidRPr="00B27E61" w:rsidRDefault="00E03D7E" w:rsidP="00EE34E2">
            <w:pPr>
              <w:rPr>
                <w:rFonts w:ascii="Times New Roman" w:hAnsi="Times New Roman" w:cs="Times New Roman"/>
                <w:szCs w:val="24"/>
              </w:rPr>
            </w:pPr>
            <w:r>
              <w:rPr>
                <w:rFonts w:ascii="Times New Roman" w:hAnsi="Times New Roman" w:cs="Times New Roman"/>
                <w:szCs w:val="24"/>
              </w:rPr>
              <w:t>Risken bedöms inte som akut men kräver åtgärd</w:t>
            </w:r>
          </w:p>
        </w:tc>
      </w:tr>
      <w:tr w:rsidR="00BC1287" w:rsidRPr="00B27E61" w:rsidTr="00B27E61">
        <w:tc>
          <w:tcPr>
            <w:tcW w:w="3794" w:type="dxa"/>
            <w:shd w:val="clear" w:color="auto" w:fill="92D050"/>
          </w:tcPr>
          <w:p w:rsidR="00BC1287" w:rsidRPr="00B27E61" w:rsidRDefault="00BC1287" w:rsidP="00FD4640">
            <w:pPr>
              <w:rPr>
                <w:rFonts w:ascii="Times New Roman" w:hAnsi="Times New Roman" w:cs="Times New Roman"/>
                <w:szCs w:val="24"/>
              </w:rPr>
            </w:pPr>
          </w:p>
        </w:tc>
        <w:tc>
          <w:tcPr>
            <w:tcW w:w="5418" w:type="dxa"/>
          </w:tcPr>
          <w:p w:rsidR="00BC1287" w:rsidRPr="00B27E61" w:rsidRDefault="00E03D7E" w:rsidP="00E03D7E">
            <w:pPr>
              <w:rPr>
                <w:rFonts w:ascii="Times New Roman" w:hAnsi="Times New Roman" w:cs="Times New Roman"/>
                <w:szCs w:val="24"/>
              </w:rPr>
            </w:pPr>
            <w:r>
              <w:rPr>
                <w:rFonts w:ascii="Times New Roman" w:hAnsi="Times New Roman" w:cs="Times New Roman"/>
                <w:szCs w:val="24"/>
              </w:rPr>
              <w:t>Risken bedöms hanterad på ett tillfredställande sätt</w:t>
            </w:r>
            <w:r w:rsidR="00BC1287" w:rsidRPr="00B27E61">
              <w:rPr>
                <w:rFonts w:ascii="Times New Roman" w:hAnsi="Times New Roman" w:cs="Times New Roman"/>
                <w:szCs w:val="24"/>
              </w:rPr>
              <w:t xml:space="preserve"> </w:t>
            </w:r>
          </w:p>
        </w:tc>
      </w:tr>
    </w:tbl>
    <w:p w:rsidR="00BC1287" w:rsidRDefault="00BC1287" w:rsidP="00FD4640">
      <w:pPr>
        <w:rPr>
          <w:rFonts w:ascii="Times New Roman" w:hAnsi="Times New Roman" w:cs="Times New Roman"/>
          <w:szCs w:val="24"/>
        </w:rPr>
      </w:pPr>
    </w:p>
    <w:p w:rsidR="00934BAE" w:rsidRDefault="00934BAE" w:rsidP="00FD4640">
      <w:pPr>
        <w:rPr>
          <w:rFonts w:ascii="Times New Roman" w:hAnsi="Times New Roman" w:cs="Times New Roman"/>
          <w:szCs w:val="24"/>
        </w:rPr>
      </w:pPr>
      <w:r>
        <w:rPr>
          <w:rFonts w:ascii="Times New Roman" w:hAnsi="Times New Roman" w:cs="Times New Roman"/>
          <w:szCs w:val="24"/>
        </w:rPr>
        <w:t>Bedöm utifrån den ackumulerade totalsumman av sannolikhet och konsekvens samt övriga aspekter vilket fokus som risken bör ha.</w:t>
      </w:r>
    </w:p>
    <w:p w:rsidR="00934BAE" w:rsidRDefault="00934BAE" w:rsidP="00FD4640">
      <w:pPr>
        <w:rPr>
          <w:rFonts w:ascii="Times New Roman" w:hAnsi="Times New Roman" w:cs="Times New Roman"/>
          <w:szCs w:val="24"/>
        </w:rPr>
      </w:pPr>
    </w:p>
    <w:p w:rsidR="00934BAE" w:rsidRDefault="00934BAE" w:rsidP="00FD4640">
      <w:pPr>
        <w:rPr>
          <w:rFonts w:ascii="Times New Roman" w:hAnsi="Times New Roman" w:cs="Times New Roman"/>
          <w:b/>
          <w:szCs w:val="24"/>
        </w:rPr>
      </w:pPr>
      <w:r w:rsidRPr="00934BAE">
        <w:rPr>
          <w:rFonts w:ascii="Times New Roman" w:hAnsi="Times New Roman" w:cs="Times New Roman"/>
          <w:b/>
          <w:szCs w:val="24"/>
        </w:rPr>
        <w:t>Gradera fokus 1-3:</w:t>
      </w:r>
    </w:p>
    <w:p w:rsidR="00934BAE" w:rsidRDefault="00934BAE" w:rsidP="00FD4640">
      <w:pPr>
        <w:rPr>
          <w:rFonts w:ascii="Times New Roman" w:hAnsi="Times New Roman" w:cs="Times New Roman"/>
          <w:b/>
          <w:szCs w:val="24"/>
        </w:rPr>
      </w:pPr>
    </w:p>
    <w:p w:rsidR="00934BAE" w:rsidRPr="00934BAE" w:rsidRDefault="00934BAE" w:rsidP="00FD4640">
      <w:pPr>
        <w:rPr>
          <w:rFonts w:ascii="Times New Roman" w:hAnsi="Times New Roman" w:cs="Times New Roman"/>
          <w:szCs w:val="24"/>
        </w:rPr>
      </w:pPr>
      <w:r>
        <w:rPr>
          <w:rFonts w:ascii="Times New Roman" w:hAnsi="Times New Roman" w:cs="Times New Roman"/>
          <w:b/>
          <w:szCs w:val="24"/>
        </w:rPr>
        <w:t xml:space="preserve">1 </w:t>
      </w:r>
      <w:r w:rsidRPr="00934BAE">
        <w:rPr>
          <w:rFonts w:ascii="Times New Roman" w:hAnsi="Times New Roman" w:cs="Times New Roman"/>
          <w:szCs w:val="24"/>
        </w:rPr>
        <w:t>= Stort fokus</w:t>
      </w:r>
    </w:p>
    <w:p w:rsidR="00934BAE" w:rsidRPr="00934BAE" w:rsidRDefault="00934BAE" w:rsidP="00FD4640">
      <w:pPr>
        <w:rPr>
          <w:rFonts w:ascii="Times New Roman" w:hAnsi="Times New Roman" w:cs="Times New Roman"/>
          <w:szCs w:val="24"/>
        </w:rPr>
      </w:pPr>
      <w:r w:rsidRPr="00934BAE">
        <w:rPr>
          <w:rFonts w:ascii="Times New Roman" w:hAnsi="Times New Roman" w:cs="Times New Roman"/>
          <w:b/>
          <w:szCs w:val="24"/>
        </w:rPr>
        <w:t>2</w:t>
      </w:r>
      <w:r>
        <w:rPr>
          <w:rFonts w:ascii="Times New Roman" w:hAnsi="Times New Roman" w:cs="Times New Roman"/>
          <w:b/>
          <w:szCs w:val="24"/>
        </w:rPr>
        <w:t xml:space="preserve"> </w:t>
      </w:r>
      <w:r>
        <w:rPr>
          <w:rFonts w:ascii="Times New Roman" w:hAnsi="Times New Roman" w:cs="Times New Roman"/>
          <w:szCs w:val="24"/>
        </w:rPr>
        <w:t>= Medel fokus</w:t>
      </w:r>
    </w:p>
    <w:p w:rsidR="00934BAE" w:rsidRPr="00934BAE" w:rsidRDefault="00934BAE" w:rsidP="00FD4640">
      <w:pPr>
        <w:rPr>
          <w:rFonts w:ascii="Times New Roman" w:hAnsi="Times New Roman" w:cs="Times New Roman"/>
          <w:szCs w:val="24"/>
        </w:rPr>
      </w:pPr>
      <w:r>
        <w:rPr>
          <w:rFonts w:ascii="Times New Roman" w:hAnsi="Times New Roman" w:cs="Times New Roman"/>
          <w:b/>
          <w:szCs w:val="24"/>
        </w:rPr>
        <w:t xml:space="preserve">3 </w:t>
      </w:r>
      <w:r w:rsidRPr="00934BAE">
        <w:rPr>
          <w:rFonts w:ascii="Times New Roman" w:hAnsi="Times New Roman" w:cs="Times New Roman"/>
          <w:szCs w:val="24"/>
        </w:rPr>
        <w:t>= Lägre fokus</w:t>
      </w:r>
    </w:p>
    <w:p w:rsidR="00934BAE" w:rsidRPr="00934BAE" w:rsidRDefault="00934BAE" w:rsidP="00FD4640">
      <w:pPr>
        <w:rPr>
          <w:rFonts w:ascii="Times New Roman" w:hAnsi="Times New Roman" w:cs="Times New Roman"/>
          <w:szCs w:val="24"/>
        </w:rPr>
      </w:pPr>
      <w:r w:rsidRPr="00934BAE">
        <w:rPr>
          <w:rFonts w:ascii="Times New Roman" w:hAnsi="Times New Roman" w:cs="Times New Roman"/>
          <w:szCs w:val="24"/>
        </w:rPr>
        <w:t xml:space="preserve">  </w:t>
      </w:r>
    </w:p>
    <w:p w:rsidR="00BC1287" w:rsidRPr="00B27E61" w:rsidRDefault="00BC1287" w:rsidP="00FD4640">
      <w:pPr>
        <w:rPr>
          <w:rFonts w:ascii="Times New Roman" w:hAnsi="Times New Roman" w:cs="Times New Roman"/>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3532F8" w:rsidRDefault="003532F8" w:rsidP="00FD4640">
      <w:pPr>
        <w:rPr>
          <w:rFonts w:ascii="Times New Roman" w:hAnsi="Times New Roman" w:cs="Times New Roman"/>
          <w:b/>
          <w:szCs w:val="24"/>
        </w:rPr>
      </w:pPr>
    </w:p>
    <w:p w:rsidR="00BC1287" w:rsidRDefault="00F350E3" w:rsidP="00FD4640">
      <w:pPr>
        <w:rPr>
          <w:rFonts w:ascii="Times New Roman" w:hAnsi="Times New Roman" w:cs="Times New Roman"/>
          <w:b/>
          <w:szCs w:val="24"/>
        </w:rPr>
      </w:pPr>
      <w:r>
        <w:rPr>
          <w:rFonts w:ascii="Times New Roman" w:hAnsi="Times New Roman" w:cs="Times New Roman"/>
          <w:b/>
          <w:szCs w:val="24"/>
        </w:rPr>
        <w:t>2.5</w:t>
      </w:r>
      <w:r w:rsidR="00F96E81">
        <w:rPr>
          <w:rFonts w:ascii="Times New Roman" w:hAnsi="Times New Roman" w:cs="Times New Roman"/>
          <w:b/>
          <w:szCs w:val="24"/>
        </w:rPr>
        <w:t xml:space="preserve"> </w:t>
      </w:r>
      <w:r>
        <w:rPr>
          <w:rFonts w:ascii="Times New Roman" w:hAnsi="Times New Roman" w:cs="Times New Roman"/>
          <w:b/>
          <w:szCs w:val="24"/>
        </w:rPr>
        <w:t>Hantera riskerna</w:t>
      </w:r>
      <w:r w:rsidR="00BC1287" w:rsidRPr="00FE49CA">
        <w:rPr>
          <w:rFonts w:ascii="Times New Roman" w:hAnsi="Times New Roman" w:cs="Times New Roman"/>
          <w:b/>
          <w:szCs w:val="24"/>
        </w:rPr>
        <w:t>:</w:t>
      </w:r>
    </w:p>
    <w:p w:rsidR="009C6B80" w:rsidRPr="00FE49CA" w:rsidRDefault="009C6B80" w:rsidP="00FD4640">
      <w:pPr>
        <w:rPr>
          <w:rFonts w:ascii="Times New Roman" w:hAnsi="Times New Roman" w:cs="Times New Roman"/>
          <w:b/>
          <w:szCs w:val="24"/>
        </w:rPr>
      </w:pPr>
    </w:p>
    <w:p w:rsidR="00EE34E2" w:rsidRDefault="00E82FC1" w:rsidP="00EE34E2">
      <w:pPr>
        <w:rPr>
          <w:rFonts w:ascii="Times New Roman" w:hAnsi="Times New Roman" w:cs="Times New Roman"/>
          <w:szCs w:val="24"/>
        </w:rPr>
      </w:pPr>
      <w:r>
        <w:rPr>
          <w:rFonts w:ascii="Times New Roman" w:hAnsi="Times New Roman" w:cs="Times New Roman"/>
          <w:szCs w:val="24"/>
        </w:rPr>
        <w:t xml:space="preserve">Efter prioriteringen </w:t>
      </w:r>
      <w:r w:rsidR="00EE34E2">
        <w:rPr>
          <w:rFonts w:ascii="Times New Roman" w:hAnsi="Times New Roman" w:cs="Times New Roman"/>
          <w:szCs w:val="24"/>
        </w:rPr>
        <w:t xml:space="preserve">beslutas om </w:t>
      </w:r>
      <w:r w:rsidR="00BC1287" w:rsidRPr="00B27E61">
        <w:rPr>
          <w:rFonts w:ascii="Times New Roman" w:hAnsi="Times New Roman" w:cs="Times New Roman"/>
          <w:szCs w:val="24"/>
        </w:rPr>
        <w:t xml:space="preserve">vilka risker som ska hanteras </w:t>
      </w:r>
      <w:r w:rsidR="00EE34E2">
        <w:rPr>
          <w:rFonts w:ascii="Times New Roman" w:hAnsi="Times New Roman" w:cs="Times New Roman"/>
          <w:szCs w:val="24"/>
        </w:rPr>
        <w:t>respektive accepteras.</w:t>
      </w:r>
      <w:r w:rsidR="00BC1287" w:rsidRPr="00B27E61">
        <w:rPr>
          <w:rFonts w:ascii="Times New Roman" w:hAnsi="Times New Roman" w:cs="Times New Roman"/>
          <w:szCs w:val="24"/>
        </w:rPr>
        <w:t xml:space="preserve"> </w:t>
      </w:r>
      <w:r w:rsidR="00EE34E2" w:rsidRPr="00B27E61">
        <w:rPr>
          <w:rFonts w:ascii="Times New Roman" w:hAnsi="Times New Roman" w:cs="Times New Roman"/>
          <w:szCs w:val="24"/>
        </w:rPr>
        <w:t>Risker som i riskanalysen erhållit rött eller gult kan efter ett aktivt beslut, då nyttan vägs mot kostnaden för åtgärden att sänka riskniv</w:t>
      </w:r>
      <w:r w:rsidR="00EE34E2">
        <w:rPr>
          <w:rFonts w:ascii="Times New Roman" w:hAnsi="Times New Roman" w:cs="Times New Roman"/>
          <w:szCs w:val="24"/>
        </w:rPr>
        <w:t xml:space="preserve">ån, ändå accepteras. </w:t>
      </w:r>
    </w:p>
    <w:p w:rsidR="00EE34E2" w:rsidRPr="00F350E3" w:rsidRDefault="00EE34E2" w:rsidP="00EE34E2">
      <w:pPr>
        <w:rPr>
          <w:rFonts w:ascii="Times New Roman" w:hAnsi="Times New Roman" w:cs="Times New Roman"/>
          <w:color w:val="FF0000"/>
          <w:szCs w:val="24"/>
        </w:rPr>
      </w:pPr>
    </w:p>
    <w:p w:rsidR="00E82FC1" w:rsidRDefault="00EE34E2" w:rsidP="00E82FC1">
      <w:pPr>
        <w:rPr>
          <w:rFonts w:ascii="Times New Roman" w:hAnsi="Times New Roman" w:cs="Times New Roman"/>
          <w:szCs w:val="24"/>
        </w:rPr>
      </w:pPr>
      <w:r>
        <w:rPr>
          <w:rFonts w:ascii="Times New Roman" w:hAnsi="Times New Roman" w:cs="Times New Roman"/>
          <w:szCs w:val="24"/>
        </w:rPr>
        <w:t xml:space="preserve">Om man beslutar </w:t>
      </w:r>
      <w:r w:rsidR="00E82FC1">
        <w:rPr>
          <w:rFonts w:ascii="Times New Roman" w:hAnsi="Times New Roman" w:cs="Times New Roman"/>
          <w:szCs w:val="24"/>
        </w:rPr>
        <w:t xml:space="preserve">sig för att hantera en risk, ska också en bedömning göras huruvida risken ska </w:t>
      </w:r>
      <w:r w:rsidR="00E82FC1" w:rsidRPr="00E82FC1">
        <w:rPr>
          <w:rFonts w:ascii="Times New Roman" w:hAnsi="Times New Roman" w:cs="Times New Roman"/>
          <w:szCs w:val="24"/>
        </w:rPr>
        <w:t>lyftas till</w:t>
      </w:r>
      <w:r w:rsidR="00E82FC1">
        <w:rPr>
          <w:rFonts w:ascii="Times New Roman" w:hAnsi="Times New Roman" w:cs="Times New Roman"/>
          <w:szCs w:val="24"/>
        </w:rPr>
        <w:t xml:space="preserve"> styrelsen eller inte. Risker som bedöms vara så väsentliga att de såväl ska hanteras som lyftas till styrelsen kommer utgöra bolagets internkontrollplan. </w:t>
      </w:r>
    </w:p>
    <w:p w:rsidR="00894B50" w:rsidRDefault="00894B50" w:rsidP="00894B50">
      <w:pPr>
        <w:jc w:val="center"/>
        <w:rPr>
          <w:rFonts w:ascii="Times New Roman" w:hAnsi="Times New Roman" w:cs="Times New Roman"/>
          <w:szCs w:val="24"/>
        </w:rPr>
      </w:pPr>
    </w:p>
    <w:p w:rsidR="00D04E4B" w:rsidRDefault="00D04E4B" w:rsidP="00894B50">
      <w:pPr>
        <w:jc w:val="center"/>
        <w:rPr>
          <w:rFonts w:ascii="Times New Roman" w:hAnsi="Times New Roman" w:cs="Times New Roman"/>
          <w:szCs w:val="24"/>
        </w:rPr>
      </w:pPr>
    </w:p>
    <w:p w:rsidR="00894B50" w:rsidRDefault="009C6B80" w:rsidP="00E82FC1">
      <w:pPr>
        <w:rPr>
          <w:rFonts w:ascii="Times New Roman" w:hAnsi="Times New Roman" w:cs="Times New Roman"/>
          <w:szCs w:val="24"/>
        </w:rPr>
      </w:pPr>
      <w:r>
        <w:rPr>
          <w:rFonts w:ascii="Times New Roman" w:hAnsi="Times New Roman" w:cs="Times New Roman"/>
          <w:noProof/>
          <w:szCs w:val="24"/>
          <w:lang w:eastAsia="sv-SE"/>
        </w:rPr>
        <mc:AlternateContent>
          <mc:Choice Requires="wps">
            <w:drawing>
              <wp:anchor distT="0" distB="0" distL="114300" distR="114300" simplePos="0" relativeHeight="251662336" behindDoc="0" locked="0" layoutInCell="1" allowOverlap="1" wp14:anchorId="1934E207" wp14:editId="1CCFDC92">
                <wp:simplePos x="0" y="0"/>
                <wp:positionH relativeFrom="column">
                  <wp:posOffset>1157605</wp:posOffset>
                </wp:positionH>
                <wp:positionV relativeFrom="paragraph">
                  <wp:posOffset>50800</wp:posOffset>
                </wp:positionV>
                <wp:extent cx="1609725" cy="847725"/>
                <wp:effectExtent l="0" t="19050" r="47625" b="47625"/>
                <wp:wrapNone/>
                <wp:docPr id="6" name="Höger 6"/>
                <wp:cNvGraphicFramePr/>
                <a:graphic xmlns:a="http://schemas.openxmlformats.org/drawingml/2006/main">
                  <a:graphicData uri="http://schemas.microsoft.com/office/word/2010/wordprocessingShape">
                    <wps:wsp>
                      <wps:cNvSpPr/>
                      <wps:spPr>
                        <a:xfrm>
                          <a:off x="0" y="0"/>
                          <a:ext cx="1609725" cy="847725"/>
                        </a:xfrm>
                        <a:prstGeom prst="rightArrow">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C35" w:rsidRPr="009C6B80" w:rsidRDefault="000C3C35" w:rsidP="00D04E4B">
                            <w:pPr>
                              <w:jc w:val="center"/>
                              <w:rPr>
                                <w:rFonts w:ascii="Times New Roman" w:hAnsi="Times New Roman" w:cs="Times New Roman"/>
                                <w:sz w:val="20"/>
                                <w:szCs w:val="20"/>
                              </w:rPr>
                            </w:pPr>
                            <w:r w:rsidRPr="009C6B80">
                              <w:rPr>
                                <w:rFonts w:ascii="Times New Roman" w:hAnsi="Times New Roman" w:cs="Times New Roman"/>
                                <w:color w:val="000000" w:themeColor="text1"/>
                                <w:sz w:val="20"/>
                                <w:szCs w:val="20"/>
                              </w:rPr>
                              <w:t>Mest väsentliga risker som ska hanteras</w:t>
                            </w:r>
                          </w:p>
                          <w:p w:rsidR="000C3C35" w:rsidRPr="009C6B80" w:rsidRDefault="000C3C35" w:rsidP="00D04E4B">
                            <w:pPr>
                              <w:jc w:val="center"/>
                              <w:rPr>
                                <w:color w:val="000000" w:themeColor="text1"/>
                              </w:rPr>
                            </w:pPr>
                            <w:proofErr w:type="spellStart"/>
                            <w:r w:rsidRPr="009C6B80">
                              <w:rPr>
                                <w:color w:val="000000" w:themeColor="text1"/>
                              </w:rPr>
                              <w:t>me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934E2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öger 6" o:spid="_x0000_s1026" type="#_x0000_t13" style="position:absolute;margin-left:91.15pt;margin-top:4pt;width:126.7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" adj="15912" fillcolor="#bfbfbf [2412]" strokecolor="#243f60 [1604]" strokeweight="2pt">
                <v:textbox>
                  <w:txbxContent>
                    <w:p w:rsidR="000C3C35" w:rsidRPr="009C6B80" w:rsidRDefault="000C3C35" w:rsidP="00D04E4B">
                      <w:pPr>
                        <w:jc w:val="center"/>
                        <w:rPr>
                          <w:rFonts w:ascii="Times New Roman" w:hAnsi="Times New Roman" w:cs="Times New Roman"/>
                          <w:sz w:val="20"/>
                          <w:szCs w:val="20"/>
                        </w:rPr>
                      </w:pPr>
                      <w:r w:rsidRPr="009C6B80">
                        <w:rPr>
                          <w:rFonts w:ascii="Times New Roman" w:hAnsi="Times New Roman" w:cs="Times New Roman"/>
                          <w:color w:val="000000" w:themeColor="text1"/>
                          <w:sz w:val="20"/>
                          <w:szCs w:val="20"/>
                        </w:rPr>
                        <w:t>Mest väsentliga risker som ska hanteras</w:t>
                      </w:r>
                    </w:p>
                    <w:p w:rsidR="000C3C35" w:rsidRPr="009C6B80" w:rsidRDefault="000C3C35" w:rsidP="00D04E4B">
                      <w:pPr>
                        <w:jc w:val="center"/>
                        <w:rPr>
                          <w:color w:val="000000" w:themeColor="text1"/>
                        </w:rPr>
                      </w:pPr>
                      <w:r w:rsidRPr="009C6B80">
                        <w:rPr>
                          <w:color w:val="000000" w:themeColor="text1"/>
                        </w:rPr>
                        <w:t>me</w:t>
                      </w:r>
                    </w:p>
                  </w:txbxContent>
                </v:textbox>
              </v:shape>
            </w:pict>
          </mc:Fallback>
        </mc:AlternateContent>
      </w:r>
      <w:r>
        <w:rPr>
          <w:rFonts w:ascii="Times New Roman" w:hAnsi="Times New Roman" w:cs="Times New Roman"/>
          <w:noProof/>
          <w:szCs w:val="24"/>
          <w:lang w:eastAsia="sv-SE"/>
        </w:rPr>
        <mc:AlternateContent>
          <mc:Choice Requires="wps">
            <w:drawing>
              <wp:anchor distT="0" distB="0" distL="114300" distR="114300" simplePos="0" relativeHeight="251667456" behindDoc="0" locked="0" layoutInCell="1" allowOverlap="1" wp14:anchorId="2EA9A317" wp14:editId="3CE28059">
                <wp:simplePos x="0" y="0"/>
                <wp:positionH relativeFrom="column">
                  <wp:posOffset>4758055</wp:posOffset>
                </wp:positionH>
                <wp:positionV relativeFrom="paragraph">
                  <wp:posOffset>44450</wp:posOffset>
                </wp:positionV>
                <wp:extent cx="1352550" cy="1381125"/>
                <wp:effectExtent l="0" t="0" r="19050" b="28575"/>
                <wp:wrapNone/>
                <wp:docPr id="14" name="Rektangel med rundade hörn 14"/>
                <wp:cNvGraphicFramePr/>
                <a:graphic xmlns:a="http://schemas.openxmlformats.org/drawingml/2006/main">
                  <a:graphicData uri="http://schemas.microsoft.com/office/word/2010/wordprocessingShape">
                    <wps:wsp>
                      <wps:cNvSpPr/>
                      <wps:spPr>
                        <a:xfrm>
                          <a:off x="0" y="0"/>
                          <a:ext cx="1352550" cy="1381125"/>
                        </a:xfrm>
                        <a:prstGeom prst="roundRect">
                          <a:avLst/>
                        </a:prstGeom>
                        <a:solidFill>
                          <a:schemeClr val="bg1">
                            <a:lumMod val="75000"/>
                          </a:schemeClr>
                        </a:solidFill>
                        <a:ln w="25400" cap="flat" cmpd="sng" algn="ctr">
                          <a:solidFill>
                            <a:srgbClr val="4F81BD">
                              <a:shade val="50000"/>
                            </a:srgbClr>
                          </a:solidFill>
                          <a:prstDash val="solid"/>
                        </a:ln>
                        <a:effectLst/>
                      </wps:spPr>
                      <wps:txbx>
                        <w:txbxContent>
                          <w:p w:rsidR="000C3C35" w:rsidRPr="006168BC" w:rsidRDefault="000C3C35" w:rsidP="00FC0277">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EA9A317" id="Rektangel med rundade hörn 14" o:spid="_x0000_s1027" style="position:absolute;margin-left:374.65pt;margin-top:3.5pt;width:106.5pt;height:10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" fillcolor="#bfbfbf [2412]" strokecolor="#385d8a" strokeweight="2pt">
                <v:textbox>
                  <w:txbxContent>
                    <w:p w:rsidR="000C3C35" w:rsidRPr="006168BC" w:rsidRDefault="000C3C35" w:rsidP="00FC0277">
                      <w:pPr>
                        <w:jc w:val="center"/>
                        <w:rPr>
                          <w:color w:val="FFFFFF" w:themeColor="background1"/>
                        </w:rPr>
                      </w:pPr>
                    </w:p>
                  </w:txbxContent>
                </v:textbox>
              </v:roundrect>
            </w:pict>
          </mc:Fallback>
        </mc:AlternateContent>
      </w:r>
      <w:r w:rsidR="006168BC">
        <w:rPr>
          <w:rFonts w:ascii="Times New Roman" w:hAnsi="Times New Roman" w:cs="Times New Roman"/>
          <w:noProof/>
          <w:szCs w:val="24"/>
          <w:lang w:eastAsia="sv-SE"/>
        </w:rPr>
        <mc:AlternateContent>
          <mc:Choice Requires="wps">
            <w:drawing>
              <wp:anchor distT="0" distB="0" distL="114300" distR="114300" simplePos="0" relativeHeight="251669504" behindDoc="0" locked="0" layoutInCell="1" allowOverlap="1" wp14:anchorId="5862B740" wp14:editId="5E1CFD79">
                <wp:simplePos x="0" y="0"/>
                <wp:positionH relativeFrom="column">
                  <wp:posOffset>3919855</wp:posOffset>
                </wp:positionH>
                <wp:positionV relativeFrom="paragraph">
                  <wp:posOffset>142240</wp:posOffset>
                </wp:positionV>
                <wp:extent cx="695325" cy="647700"/>
                <wp:effectExtent l="0" t="19050" r="47625" b="38100"/>
                <wp:wrapNone/>
                <wp:docPr id="15" name="Höger 15"/>
                <wp:cNvGraphicFramePr/>
                <a:graphic xmlns:a="http://schemas.openxmlformats.org/drawingml/2006/main">
                  <a:graphicData uri="http://schemas.microsoft.com/office/word/2010/wordprocessingShape">
                    <wps:wsp>
                      <wps:cNvSpPr/>
                      <wps:spPr>
                        <a:xfrm>
                          <a:off x="0" y="0"/>
                          <a:ext cx="695325" cy="647700"/>
                        </a:xfrm>
                        <a:prstGeom prst="rightArrow">
                          <a:avLst/>
                        </a:prstGeom>
                        <a:solidFill>
                          <a:schemeClr val="bg1">
                            <a:lumMod val="75000"/>
                          </a:schemeClr>
                        </a:solidFill>
                        <a:ln w="25400" cap="flat" cmpd="sng" algn="ctr">
                          <a:solidFill>
                            <a:srgbClr val="4F81BD">
                              <a:shade val="50000"/>
                            </a:srgbClr>
                          </a:solidFill>
                          <a:prstDash val="solid"/>
                        </a:ln>
                        <a:effectLst/>
                      </wps:spPr>
                      <wps:txbx>
                        <w:txbxContent>
                          <w:p w:rsidR="000C3C35" w:rsidRDefault="000C3C35" w:rsidP="00FC02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62B740" id="Höger 15" o:spid="_x0000_s1028" type="#_x0000_t13" style="position:absolute;margin-left:308.65pt;margin-top:11.2pt;width:54.75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" adj="11540" fillcolor="#bfbfbf [2412]" strokecolor="#385d8a" strokeweight="2pt">
                <v:textbox>
                  <w:txbxContent>
                    <w:p w:rsidR="000C3C35" w:rsidRDefault="000C3C35" w:rsidP="00FC0277">
                      <w:pPr>
                        <w:jc w:val="center"/>
                      </w:pPr>
                    </w:p>
                  </w:txbxContent>
                </v:textbox>
              </v:shape>
            </w:pict>
          </mc:Fallback>
        </mc:AlternateContent>
      </w:r>
    </w:p>
    <w:p w:rsidR="00D04E4B" w:rsidRDefault="009C6B80" w:rsidP="00894B50">
      <w:pPr>
        <w:rPr>
          <w:rFonts w:ascii="Times New Roman" w:hAnsi="Times New Roman" w:cs="Times New Roman"/>
          <w:szCs w:val="24"/>
        </w:rPr>
      </w:pPr>
      <w:r>
        <w:rPr>
          <w:rFonts w:ascii="Times New Roman" w:hAnsi="Times New Roman" w:cs="Times New Roman"/>
          <w:noProof/>
          <w:szCs w:val="24"/>
          <w:lang w:eastAsia="sv-SE"/>
        </w:rPr>
        <mc:AlternateContent>
          <mc:Choice Requires="wps">
            <w:drawing>
              <wp:anchor distT="0" distB="0" distL="114300" distR="114300" simplePos="0" relativeHeight="251659264" behindDoc="0" locked="0" layoutInCell="1" allowOverlap="1" wp14:anchorId="0FCC3204" wp14:editId="27A77FB3">
                <wp:simplePos x="0" y="0"/>
                <wp:positionH relativeFrom="column">
                  <wp:posOffset>62230</wp:posOffset>
                </wp:positionH>
                <wp:positionV relativeFrom="paragraph">
                  <wp:posOffset>10794</wp:posOffset>
                </wp:positionV>
                <wp:extent cx="952500" cy="1190625"/>
                <wp:effectExtent l="0" t="0" r="19050" b="28575"/>
                <wp:wrapNone/>
                <wp:docPr id="1" name="Rektangel med rundade hörn 1"/>
                <wp:cNvGraphicFramePr/>
                <a:graphic xmlns:a="http://schemas.openxmlformats.org/drawingml/2006/main">
                  <a:graphicData uri="http://schemas.microsoft.com/office/word/2010/wordprocessingShape">
                    <wps:wsp>
                      <wps:cNvSpPr/>
                      <wps:spPr>
                        <a:xfrm>
                          <a:off x="0" y="0"/>
                          <a:ext cx="952500" cy="1190625"/>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C35" w:rsidRPr="009C6B80" w:rsidRDefault="000C3C35" w:rsidP="00D04E4B">
                            <w:pPr>
                              <w:jc w:val="center"/>
                              <w:rPr>
                                <w:rFonts w:ascii="Times New Roman" w:hAnsi="Times New Roman" w:cs="Times New Roman"/>
                                <w:color w:val="000000" w:themeColor="text1"/>
                                <w:sz w:val="22"/>
                              </w:rPr>
                            </w:pPr>
                            <w:r w:rsidRPr="009C6B80">
                              <w:rPr>
                                <w:rFonts w:ascii="Times New Roman" w:hAnsi="Times New Roman" w:cs="Times New Roman"/>
                                <w:color w:val="000000" w:themeColor="text1"/>
                                <w:sz w:val="22"/>
                              </w:rPr>
                              <w:t>Riskanalys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FCC3204" id="Rektangel med rundade hörn 1" o:spid="_x0000_s1029" style="position:absolute;margin-left:4.9pt;margin-top:.85pt;width: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" fillcolor="#bfbfbf [2412]" strokecolor="#243f60 [1604]" strokeweight="2pt">
                <v:textbox>
                  <w:txbxContent>
                    <w:p w:rsidR="000C3C35" w:rsidRPr="009C6B80" w:rsidRDefault="000C3C35" w:rsidP="00D04E4B">
                      <w:pPr>
                        <w:jc w:val="center"/>
                        <w:rPr>
                          <w:rFonts w:ascii="Times New Roman" w:hAnsi="Times New Roman" w:cs="Times New Roman"/>
                          <w:color w:val="000000" w:themeColor="text1"/>
                          <w:sz w:val="22"/>
                        </w:rPr>
                      </w:pPr>
                      <w:r w:rsidRPr="009C6B80">
                        <w:rPr>
                          <w:rFonts w:ascii="Times New Roman" w:hAnsi="Times New Roman" w:cs="Times New Roman"/>
                          <w:color w:val="000000" w:themeColor="text1"/>
                          <w:sz w:val="22"/>
                        </w:rPr>
                        <w:t>Riskanalys</w:t>
                      </w:r>
                    </w:p>
                  </w:txbxContent>
                </v:textbox>
              </v:roundrect>
            </w:pict>
          </mc:Fallback>
        </mc:AlternateContent>
      </w:r>
      <w:r w:rsidR="006168BC">
        <w:rPr>
          <w:rFonts w:ascii="Times New Roman" w:hAnsi="Times New Roman" w:cs="Times New Roman"/>
          <w:noProof/>
          <w:szCs w:val="24"/>
          <w:lang w:eastAsia="sv-SE"/>
        </w:rPr>
        <mc:AlternateContent>
          <mc:Choice Requires="wps">
            <w:drawing>
              <wp:anchor distT="0" distB="0" distL="114300" distR="114300" simplePos="0" relativeHeight="251661312" behindDoc="0" locked="0" layoutInCell="1" allowOverlap="1" wp14:anchorId="4079A651" wp14:editId="15EE565B">
                <wp:simplePos x="0" y="0"/>
                <wp:positionH relativeFrom="column">
                  <wp:posOffset>2900680</wp:posOffset>
                </wp:positionH>
                <wp:positionV relativeFrom="paragraph">
                  <wp:posOffset>14605</wp:posOffset>
                </wp:positionV>
                <wp:extent cx="904875" cy="638175"/>
                <wp:effectExtent l="0" t="0" r="28575" b="28575"/>
                <wp:wrapNone/>
                <wp:docPr id="4" name="Rektangel med rundade hörn 4"/>
                <wp:cNvGraphicFramePr/>
                <a:graphic xmlns:a="http://schemas.openxmlformats.org/drawingml/2006/main">
                  <a:graphicData uri="http://schemas.microsoft.com/office/word/2010/wordprocessingShape">
                    <wps:wsp>
                      <wps:cNvSpPr/>
                      <wps:spPr>
                        <a:xfrm>
                          <a:off x="0" y="0"/>
                          <a:ext cx="904875" cy="638175"/>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C35" w:rsidRPr="009C6B80" w:rsidRDefault="000C3C35" w:rsidP="00D04E4B">
                            <w:pPr>
                              <w:jc w:val="center"/>
                              <w:rPr>
                                <w:rFonts w:ascii="Times New Roman" w:hAnsi="Times New Roman" w:cs="Times New Roman"/>
                                <w:color w:val="000000" w:themeColor="text1"/>
                                <w:sz w:val="20"/>
                                <w:szCs w:val="20"/>
                              </w:rPr>
                            </w:pPr>
                            <w:r w:rsidRPr="009C6B80">
                              <w:rPr>
                                <w:rFonts w:ascii="Times New Roman" w:hAnsi="Times New Roman" w:cs="Times New Roman"/>
                                <w:color w:val="000000" w:themeColor="text1"/>
                                <w:sz w:val="20"/>
                                <w:szCs w:val="20"/>
                              </w:rPr>
                              <w:t xml:space="preserve">Styrelsens Intern-kontrollplan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079A651" id="Rektangel med rundade hörn 4" o:spid="_x0000_s1030" style="position:absolute;margin-left:228.4pt;margin-top:1.15pt;width:71.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" fillcolor="#bfbfbf [2412]" strokecolor="#243f60 [1604]" strokeweight="2pt">
                <v:textbox>
                  <w:txbxContent>
                    <w:p w:rsidR="000C3C35" w:rsidRPr="009C6B80" w:rsidRDefault="000C3C35" w:rsidP="00D04E4B">
                      <w:pPr>
                        <w:jc w:val="center"/>
                        <w:rPr>
                          <w:rFonts w:ascii="Times New Roman" w:hAnsi="Times New Roman" w:cs="Times New Roman"/>
                          <w:color w:val="000000" w:themeColor="text1"/>
                          <w:sz w:val="20"/>
                          <w:szCs w:val="20"/>
                        </w:rPr>
                      </w:pPr>
                      <w:r w:rsidRPr="009C6B80">
                        <w:rPr>
                          <w:rFonts w:ascii="Times New Roman" w:hAnsi="Times New Roman" w:cs="Times New Roman"/>
                          <w:color w:val="000000" w:themeColor="text1"/>
                          <w:sz w:val="20"/>
                          <w:szCs w:val="20"/>
                        </w:rPr>
                        <w:t xml:space="preserve">Styrelsens Intern-kontrollplan </w:t>
                      </w:r>
                    </w:p>
                  </w:txbxContent>
                </v:textbox>
              </v:roundrect>
            </w:pict>
          </mc:Fallback>
        </mc:AlternateContent>
      </w:r>
      <w:r w:rsidR="006168BC">
        <w:rPr>
          <w:rFonts w:ascii="Times New Roman" w:hAnsi="Times New Roman" w:cs="Times New Roman"/>
          <w:noProof/>
          <w:szCs w:val="24"/>
          <w:lang w:eastAsia="sv-SE"/>
        </w:rPr>
        <mc:AlternateContent>
          <mc:Choice Requires="wps">
            <w:drawing>
              <wp:anchor distT="0" distB="0" distL="114300" distR="114300" simplePos="0" relativeHeight="251670528" behindDoc="0" locked="0" layoutInCell="1" allowOverlap="1" wp14:anchorId="7373AE3B" wp14:editId="37F01115">
                <wp:simplePos x="0" y="0"/>
                <wp:positionH relativeFrom="column">
                  <wp:posOffset>4843780</wp:posOffset>
                </wp:positionH>
                <wp:positionV relativeFrom="paragraph">
                  <wp:posOffset>71755</wp:posOffset>
                </wp:positionV>
                <wp:extent cx="1181100" cy="323850"/>
                <wp:effectExtent l="0" t="0" r="19050" b="19050"/>
                <wp:wrapNone/>
                <wp:docPr id="16" name="Rektangel med rundade hörn 16"/>
                <wp:cNvGraphicFramePr/>
                <a:graphic xmlns:a="http://schemas.openxmlformats.org/drawingml/2006/main">
                  <a:graphicData uri="http://schemas.microsoft.com/office/word/2010/wordprocessingShape">
                    <wps:wsp>
                      <wps:cNvSpPr/>
                      <wps:spPr>
                        <a:xfrm>
                          <a:off x="0" y="0"/>
                          <a:ext cx="1181100" cy="323850"/>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C35" w:rsidRPr="009C6B80" w:rsidRDefault="000C3C35" w:rsidP="006168BC">
                            <w:pPr>
                              <w:jc w:val="center"/>
                              <w:rPr>
                                <w:rFonts w:ascii="Times New Roman" w:hAnsi="Times New Roman" w:cs="Times New Roman"/>
                                <w:color w:val="000000" w:themeColor="text1"/>
                                <w:sz w:val="22"/>
                              </w:rPr>
                            </w:pPr>
                            <w:r w:rsidRPr="009C6B80">
                              <w:rPr>
                                <w:rFonts w:ascii="Times New Roman" w:hAnsi="Times New Roman" w:cs="Times New Roman"/>
                                <w:color w:val="000000" w:themeColor="text1"/>
                                <w:sz w:val="22"/>
                              </w:rPr>
                              <w:t>K</w:t>
                            </w:r>
                            <w:r>
                              <w:rPr>
                                <w:rFonts w:ascii="Times New Roman" w:hAnsi="Times New Roman" w:cs="Times New Roman"/>
                                <w:color w:val="000000" w:themeColor="text1"/>
                                <w:sz w:val="22"/>
                              </w:rPr>
                              <w:t>ontrollista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373AE3B" id="Rektangel med rundade hörn 16" o:spid="_x0000_s1031" style="position:absolute;margin-left:381.4pt;margin-top:5.65pt;width:93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" fillcolor="#bfbfbf [2412]" strokecolor="#243f60 [1604]" strokeweight="2pt">
                <v:textbox>
                  <w:txbxContent>
                    <w:p w:rsidR="000C3C35" w:rsidRPr="009C6B80" w:rsidRDefault="000C3C35" w:rsidP="006168BC">
                      <w:pPr>
                        <w:jc w:val="center"/>
                        <w:rPr>
                          <w:rFonts w:ascii="Times New Roman" w:hAnsi="Times New Roman" w:cs="Times New Roman"/>
                          <w:color w:val="000000" w:themeColor="text1"/>
                          <w:sz w:val="22"/>
                        </w:rPr>
                      </w:pPr>
                      <w:r w:rsidRPr="009C6B80">
                        <w:rPr>
                          <w:rFonts w:ascii="Times New Roman" w:hAnsi="Times New Roman" w:cs="Times New Roman"/>
                          <w:color w:val="000000" w:themeColor="text1"/>
                          <w:sz w:val="22"/>
                        </w:rPr>
                        <w:t>K</w:t>
                      </w:r>
                      <w:r>
                        <w:rPr>
                          <w:rFonts w:ascii="Times New Roman" w:hAnsi="Times New Roman" w:cs="Times New Roman"/>
                          <w:color w:val="000000" w:themeColor="text1"/>
                          <w:sz w:val="22"/>
                        </w:rPr>
                        <w:t>ontrollista</w:t>
                      </w:r>
                    </w:p>
                  </w:txbxContent>
                </v:textbox>
              </v:roundrect>
            </w:pict>
          </mc:Fallback>
        </mc:AlternateContent>
      </w:r>
      <w:r w:rsidR="00D04E4B">
        <w:rPr>
          <w:rFonts w:ascii="Times New Roman" w:hAnsi="Times New Roman" w:cs="Times New Roman"/>
          <w:szCs w:val="24"/>
        </w:rPr>
        <w:tab/>
      </w:r>
      <w:r w:rsidR="00D04E4B">
        <w:rPr>
          <w:rFonts w:ascii="Times New Roman" w:hAnsi="Times New Roman" w:cs="Times New Roman"/>
          <w:szCs w:val="24"/>
        </w:rPr>
        <w:tab/>
      </w:r>
    </w:p>
    <w:p w:rsidR="00D04E4B" w:rsidRDefault="00D04E4B" w:rsidP="00894B50">
      <w:pPr>
        <w:rPr>
          <w:rFonts w:ascii="Times New Roman" w:hAnsi="Times New Roman" w:cs="Times New Roman"/>
          <w:szCs w:val="24"/>
        </w:rPr>
      </w:pPr>
    </w:p>
    <w:p w:rsidR="00D04E4B" w:rsidRDefault="00D04E4B" w:rsidP="00894B50">
      <w:pPr>
        <w:rPr>
          <w:rFonts w:ascii="Times New Roman" w:hAnsi="Times New Roman" w:cs="Times New Roman"/>
          <w:szCs w:val="24"/>
        </w:rPr>
      </w:pPr>
    </w:p>
    <w:p w:rsidR="00D04E4B" w:rsidRDefault="00184401" w:rsidP="00894B50">
      <w:pPr>
        <w:rPr>
          <w:rFonts w:ascii="Times New Roman" w:hAnsi="Times New Roman" w:cs="Times New Roman"/>
          <w:szCs w:val="24"/>
        </w:rPr>
      </w:pPr>
      <w:r>
        <w:rPr>
          <w:rFonts w:ascii="Times New Roman" w:hAnsi="Times New Roman" w:cs="Times New Roman"/>
          <w:noProof/>
          <w:szCs w:val="24"/>
          <w:lang w:eastAsia="sv-SE"/>
        </w:rPr>
        <mc:AlternateContent>
          <mc:Choice Requires="wps">
            <w:drawing>
              <wp:anchor distT="0" distB="0" distL="114300" distR="114300" simplePos="0" relativeHeight="251671552" behindDoc="0" locked="0" layoutInCell="1" allowOverlap="1" wp14:anchorId="0FC51AB9" wp14:editId="179ED219">
                <wp:simplePos x="0" y="0"/>
                <wp:positionH relativeFrom="column">
                  <wp:posOffset>4929505</wp:posOffset>
                </wp:positionH>
                <wp:positionV relativeFrom="paragraph">
                  <wp:posOffset>69850</wp:posOffset>
                </wp:positionV>
                <wp:extent cx="1019175" cy="457200"/>
                <wp:effectExtent l="0" t="0" r="28575" b="19050"/>
                <wp:wrapNone/>
                <wp:docPr id="17" name="Rektangel med rundade hörn 17"/>
                <wp:cNvGraphicFramePr/>
                <a:graphic xmlns:a="http://schemas.openxmlformats.org/drawingml/2006/main">
                  <a:graphicData uri="http://schemas.microsoft.com/office/word/2010/wordprocessingShape">
                    <wps:wsp>
                      <wps:cNvSpPr/>
                      <wps:spPr>
                        <a:xfrm>
                          <a:off x="0" y="0"/>
                          <a:ext cx="1019175" cy="457200"/>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C35" w:rsidRPr="009C6B80" w:rsidRDefault="000C3C35" w:rsidP="006168BC">
                            <w:pPr>
                              <w:jc w:val="center"/>
                              <w:rPr>
                                <w:rFonts w:ascii="Times New Roman" w:hAnsi="Times New Roman" w:cs="Times New Roman"/>
                                <w:color w:val="000000" w:themeColor="text1"/>
                                <w:sz w:val="22"/>
                              </w:rPr>
                            </w:pPr>
                            <w:r w:rsidRPr="009C6B80">
                              <w:rPr>
                                <w:rFonts w:ascii="Times New Roman" w:hAnsi="Times New Roman" w:cs="Times New Roman"/>
                                <w:color w:val="000000" w:themeColor="text1"/>
                                <w:sz w:val="22"/>
                              </w:rPr>
                              <w:t>Å</w:t>
                            </w:r>
                            <w:r>
                              <w:rPr>
                                <w:rFonts w:ascii="Times New Roman" w:hAnsi="Times New Roman" w:cs="Times New Roman"/>
                                <w:color w:val="000000" w:themeColor="text1"/>
                                <w:sz w:val="22"/>
                              </w:rPr>
                              <w:t>tgärdsplan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FC51AB9" id="Rektangel med rundade hörn 17" o:spid="_x0000_s1032" style="position:absolute;margin-left:388.15pt;margin-top:5.5pt;width:80.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" fillcolor="#bfbfbf [2412]" strokecolor="#243f60 [1604]" strokeweight="2pt">
                <v:textbox>
                  <w:txbxContent>
                    <w:p w:rsidR="000C3C35" w:rsidRPr="009C6B80" w:rsidRDefault="000C3C35" w:rsidP="006168BC">
                      <w:pPr>
                        <w:jc w:val="center"/>
                        <w:rPr>
                          <w:rFonts w:ascii="Times New Roman" w:hAnsi="Times New Roman" w:cs="Times New Roman"/>
                          <w:color w:val="000000" w:themeColor="text1"/>
                          <w:sz w:val="22"/>
                        </w:rPr>
                      </w:pPr>
                      <w:r w:rsidRPr="009C6B80">
                        <w:rPr>
                          <w:rFonts w:ascii="Times New Roman" w:hAnsi="Times New Roman" w:cs="Times New Roman"/>
                          <w:color w:val="000000" w:themeColor="text1"/>
                          <w:sz w:val="22"/>
                        </w:rPr>
                        <w:t>Å</w:t>
                      </w:r>
                      <w:r>
                        <w:rPr>
                          <w:rFonts w:ascii="Times New Roman" w:hAnsi="Times New Roman" w:cs="Times New Roman"/>
                          <w:color w:val="000000" w:themeColor="text1"/>
                          <w:sz w:val="22"/>
                        </w:rPr>
                        <w:t>tgärdsplan</w:t>
                      </w:r>
                    </w:p>
                  </w:txbxContent>
                </v:textbox>
              </v:roundrect>
            </w:pict>
          </mc:Fallback>
        </mc:AlternateContent>
      </w:r>
    </w:p>
    <w:p w:rsidR="00D04E4B" w:rsidRDefault="009C6B80" w:rsidP="00894B50">
      <w:pPr>
        <w:rPr>
          <w:rFonts w:ascii="Times New Roman" w:hAnsi="Times New Roman" w:cs="Times New Roman"/>
          <w:szCs w:val="24"/>
        </w:rPr>
      </w:pPr>
      <w:r>
        <w:rPr>
          <w:rFonts w:ascii="Times New Roman" w:hAnsi="Times New Roman" w:cs="Times New Roman"/>
          <w:noProof/>
          <w:szCs w:val="24"/>
          <w:lang w:eastAsia="sv-SE"/>
        </w:rPr>
        <mc:AlternateContent>
          <mc:Choice Requires="wps">
            <w:drawing>
              <wp:anchor distT="0" distB="0" distL="114300" distR="114300" simplePos="0" relativeHeight="251664384" behindDoc="0" locked="0" layoutInCell="1" allowOverlap="1" wp14:anchorId="297A6992" wp14:editId="5830E1AD">
                <wp:simplePos x="0" y="0"/>
                <wp:positionH relativeFrom="column">
                  <wp:posOffset>1157605</wp:posOffset>
                </wp:positionH>
                <wp:positionV relativeFrom="paragraph">
                  <wp:posOffset>22225</wp:posOffset>
                </wp:positionV>
                <wp:extent cx="3457575" cy="600075"/>
                <wp:effectExtent l="0" t="19050" r="47625" b="47625"/>
                <wp:wrapNone/>
                <wp:docPr id="12" name="Höger 12"/>
                <wp:cNvGraphicFramePr/>
                <a:graphic xmlns:a="http://schemas.openxmlformats.org/drawingml/2006/main">
                  <a:graphicData uri="http://schemas.microsoft.com/office/word/2010/wordprocessingShape">
                    <wps:wsp>
                      <wps:cNvSpPr/>
                      <wps:spPr>
                        <a:xfrm>
                          <a:off x="0" y="0"/>
                          <a:ext cx="3457575" cy="600075"/>
                        </a:xfrm>
                        <a:prstGeom prst="rightArrow">
                          <a:avLst/>
                        </a:prstGeom>
                        <a:solidFill>
                          <a:schemeClr val="bg1">
                            <a:lumMod val="75000"/>
                          </a:schemeClr>
                        </a:solidFill>
                        <a:ln w="25400" cap="flat" cmpd="sng" algn="ctr">
                          <a:solidFill>
                            <a:srgbClr val="4F81BD">
                              <a:shade val="50000"/>
                            </a:srgbClr>
                          </a:solidFill>
                          <a:prstDash val="solid"/>
                        </a:ln>
                        <a:effectLst/>
                      </wps:spPr>
                      <wps:txbx>
                        <w:txbxContent>
                          <w:p w:rsidR="000C3C35" w:rsidRPr="00184401" w:rsidRDefault="000C3C35" w:rsidP="00D04E4B">
                            <w:pPr>
                              <w:jc w:val="center"/>
                              <w:rPr>
                                <w:rFonts w:ascii="Times New Roman" w:hAnsi="Times New Roman" w:cs="Times New Roman"/>
                                <w:color w:val="000000" w:themeColor="text1"/>
                                <w:sz w:val="22"/>
                              </w:rPr>
                            </w:pPr>
                            <w:r w:rsidRPr="00184401">
                              <w:rPr>
                                <w:rFonts w:ascii="Times New Roman" w:hAnsi="Times New Roman" w:cs="Times New Roman"/>
                                <w:color w:val="000000" w:themeColor="text1"/>
                                <w:sz w:val="22"/>
                              </w:rPr>
                              <w:t xml:space="preserve">Mindre väsentliga risker </w:t>
                            </w:r>
                            <w:r>
                              <w:rPr>
                                <w:rFonts w:ascii="Times New Roman" w:hAnsi="Times New Roman" w:cs="Times New Roman"/>
                                <w:color w:val="000000" w:themeColor="text1"/>
                                <w:sz w:val="22"/>
                              </w:rPr>
                              <w:t xml:space="preserve">som </w:t>
                            </w:r>
                            <w:r w:rsidRPr="00184401">
                              <w:rPr>
                                <w:rFonts w:ascii="Times New Roman" w:hAnsi="Times New Roman" w:cs="Times New Roman"/>
                                <w:color w:val="000000" w:themeColor="text1"/>
                                <w:sz w:val="22"/>
                              </w:rPr>
                              <w:t>ska hanteras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7A6992" id="Höger 12" o:spid="_x0000_s1033" type="#_x0000_t13" style="position:absolute;margin-left:91.15pt;margin-top:1.75pt;width:272.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" adj="19726" fillcolor="#bfbfbf [2412]" strokecolor="#385d8a" strokeweight="2pt">
                <v:textbox>
                  <w:txbxContent>
                    <w:p w:rsidR="000C3C35" w:rsidRPr="00184401" w:rsidRDefault="000C3C35" w:rsidP="00D04E4B">
                      <w:pPr>
                        <w:jc w:val="center"/>
                        <w:rPr>
                          <w:rFonts w:ascii="Times New Roman" w:hAnsi="Times New Roman" w:cs="Times New Roman"/>
                          <w:color w:val="000000" w:themeColor="text1"/>
                          <w:sz w:val="22"/>
                        </w:rPr>
                      </w:pPr>
                      <w:r w:rsidRPr="00184401">
                        <w:rPr>
                          <w:rFonts w:ascii="Times New Roman" w:hAnsi="Times New Roman" w:cs="Times New Roman"/>
                          <w:color w:val="000000" w:themeColor="text1"/>
                          <w:sz w:val="22"/>
                        </w:rPr>
                        <w:t xml:space="preserve">Mindre väsentliga risker </w:t>
                      </w:r>
                      <w:r>
                        <w:rPr>
                          <w:rFonts w:ascii="Times New Roman" w:hAnsi="Times New Roman" w:cs="Times New Roman"/>
                          <w:color w:val="000000" w:themeColor="text1"/>
                          <w:sz w:val="22"/>
                        </w:rPr>
                        <w:t xml:space="preserve">som </w:t>
                      </w:r>
                      <w:r w:rsidRPr="00184401">
                        <w:rPr>
                          <w:rFonts w:ascii="Times New Roman" w:hAnsi="Times New Roman" w:cs="Times New Roman"/>
                          <w:color w:val="000000" w:themeColor="text1"/>
                          <w:sz w:val="22"/>
                        </w:rPr>
                        <w:t>ska hanteras</w:t>
                      </w:r>
                    </w:p>
                  </w:txbxContent>
                </v:textbox>
              </v:shape>
            </w:pict>
          </mc:Fallback>
        </mc:AlternateContent>
      </w:r>
    </w:p>
    <w:p w:rsidR="00D04E4B" w:rsidRDefault="00D04E4B" w:rsidP="00894B50">
      <w:pPr>
        <w:rPr>
          <w:rFonts w:ascii="Times New Roman" w:hAnsi="Times New Roman" w:cs="Times New Roman"/>
          <w:szCs w:val="24"/>
        </w:rPr>
      </w:pPr>
    </w:p>
    <w:p w:rsidR="00D04E4B" w:rsidRDefault="00D04E4B" w:rsidP="00894B50">
      <w:pPr>
        <w:rPr>
          <w:rFonts w:ascii="Times New Roman" w:hAnsi="Times New Roman" w:cs="Times New Roman"/>
          <w:szCs w:val="24"/>
        </w:rPr>
      </w:pPr>
    </w:p>
    <w:p w:rsidR="006168BC" w:rsidRDefault="006168BC" w:rsidP="00894B50">
      <w:pPr>
        <w:rPr>
          <w:rFonts w:ascii="Times New Roman" w:hAnsi="Times New Roman" w:cs="Times New Roman"/>
          <w:szCs w:val="24"/>
        </w:rPr>
      </w:pPr>
    </w:p>
    <w:p w:rsidR="00894B50" w:rsidRDefault="00894B50" w:rsidP="00894B50">
      <w:pPr>
        <w:rPr>
          <w:rFonts w:ascii="Times New Roman" w:hAnsi="Times New Roman" w:cs="Times New Roman"/>
          <w:szCs w:val="24"/>
        </w:rPr>
      </w:pPr>
    </w:p>
    <w:p w:rsidR="00894B50" w:rsidRDefault="00E82FC1" w:rsidP="00894B50">
      <w:pPr>
        <w:rPr>
          <w:rFonts w:ascii="Times New Roman" w:hAnsi="Times New Roman" w:cs="Times New Roman"/>
          <w:szCs w:val="24"/>
        </w:rPr>
      </w:pPr>
      <w:r>
        <w:rPr>
          <w:rFonts w:ascii="Times New Roman" w:hAnsi="Times New Roman" w:cs="Times New Roman"/>
          <w:szCs w:val="24"/>
        </w:rPr>
        <w:t>Till de risker som ska hanteras kopplar man</w:t>
      </w:r>
      <w:r w:rsidR="00EE34E2">
        <w:rPr>
          <w:rFonts w:ascii="Times New Roman" w:hAnsi="Times New Roman" w:cs="Times New Roman"/>
          <w:szCs w:val="24"/>
        </w:rPr>
        <w:t xml:space="preserve"> kontroller och/eller åtgärder so</w:t>
      </w:r>
      <w:r w:rsidR="000C3C35">
        <w:rPr>
          <w:rFonts w:ascii="Times New Roman" w:hAnsi="Times New Roman" w:cs="Times New Roman"/>
          <w:szCs w:val="24"/>
        </w:rPr>
        <w:t>m sammanställs i en kontrollista</w:t>
      </w:r>
      <w:r w:rsidR="00EE34E2">
        <w:rPr>
          <w:rFonts w:ascii="Times New Roman" w:hAnsi="Times New Roman" w:cs="Times New Roman"/>
          <w:szCs w:val="24"/>
        </w:rPr>
        <w:t xml:space="preserve"> respektive en åtgärdsplan. Kontroller</w:t>
      </w:r>
      <w:r w:rsidR="00894B50">
        <w:rPr>
          <w:rFonts w:ascii="Times New Roman" w:hAnsi="Times New Roman" w:cs="Times New Roman"/>
          <w:szCs w:val="24"/>
        </w:rPr>
        <w:t xml:space="preserve"> syftar till att testa av hur bolagets befintliga kontrollsystem fungerar (det som dokumenterats som åtgärder på plats i riskanalysen) och kan bestå av t</w:t>
      </w:r>
      <w:r w:rsidR="006041F6">
        <w:rPr>
          <w:rFonts w:ascii="Times New Roman" w:hAnsi="Times New Roman" w:cs="Times New Roman"/>
          <w:szCs w:val="24"/>
        </w:rPr>
        <w:t xml:space="preserve"> </w:t>
      </w:r>
      <w:r w:rsidR="00894B50">
        <w:rPr>
          <w:rFonts w:ascii="Times New Roman" w:hAnsi="Times New Roman" w:cs="Times New Roman"/>
          <w:szCs w:val="24"/>
        </w:rPr>
        <w:t>ex stickprov, intervjuer m.m. Åtgärder syftar till att ytterligare minska sannolikheten för att en risk inträffar och/eller reducera konsekvenserna vid ett inträffande. En åtgärd kan t</w:t>
      </w:r>
      <w:r w:rsidR="006041F6">
        <w:rPr>
          <w:rFonts w:ascii="Times New Roman" w:hAnsi="Times New Roman" w:cs="Times New Roman"/>
          <w:szCs w:val="24"/>
        </w:rPr>
        <w:t xml:space="preserve"> </w:t>
      </w:r>
      <w:r w:rsidR="00894B50">
        <w:rPr>
          <w:rFonts w:ascii="Times New Roman" w:hAnsi="Times New Roman" w:cs="Times New Roman"/>
          <w:szCs w:val="24"/>
        </w:rPr>
        <w:t>ex vara att utforma en kontroll, upprätta en processbeskrivning, initiera en samverkan m.m.</w:t>
      </w:r>
    </w:p>
    <w:p w:rsidR="00894B50" w:rsidRDefault="00894B50" w:rsidP="00894B50">
      <w:pPr>
        <w:rPr>
          <w:rFonts w:ascii="Times New Roman" w:hAnsi="Times New Roman" w:cs="Times New Roman"/>
          <w:szCs w:val="24"/>
        </w:rPr>
      </w:pPr>
    </w:p>
    <w:p w:rsidR="00894B50" w:rsidRDefault="00894B50" w:rsidP="00894B50">
      <w:pPr>
        <w:rPr>
          <w:rFonts w:ascii="Times New Roman" w:hAnsi="Times New Roman" w:cs="Times New Roman"/>
          <w:szCs w:val="24"/>
        </w:rPr>
      </w:pPr>
      <w:r>
        <w:rPr>
          <w:rFonts w:ascii="Times New Roman" w:hAnsi="Times New Roman" w:cs="Times New Roman"/>
          <w:szCs w:val="24"/>
        </w:rPr>
        <w:t>Till varje kontroll eller åtgärd utses en rapportör och tidpunkt för när kontrollen eller åtgärden ska vara utförd. Rapportören är den som utför kontrollen eller åtgärden och ska efter utförandet rapportera iakttagelser och resultat</w:t>
      </w:r>
      <w:r w:rsidR="00EA2384">
        <w:rPr>
          <w:rFonts w:ascii="Times New Roman" w:hAnsi="Times New Roman" w:cs="Times New Roman"/>
          <w:szCs w:val="24"/>
        </w:rPr>
        <w:t>.</w:t>
      </w:r>
      <w:r>
        <w:rPr>
          <w:rFonts w:ascii="Times New Roman" w:hAnsi="Times New Roman" w:cs="Times New Roman"/>
          <w:szCs w:val="24"/>
        </w:rPr>
        <w:t xml:space="preserve"> </w:t>
      </w:r>
      <w:r w:rsidR="00EA2384">
        <w:rPr>
          <w:rFonts w:ascii="Times New Roman" w:hAnsi="Times New Roman" w:cs="Times New Roman"/>
          <w:szCs w:val="24"/>
        </w:rPr>
        <w:t>Resultatet rapporteras till ekonomiansvarig, som sammanställer samtliga kontroller/resultat i bolagets internkontrollplan. Samtliga</w:t>
      </w:r>
      <w:r>
        <w:rPr>
          <w:rFonts w:ascii="Times New Roman" w:hAnsi="Times New Roman" w:cs="Times New Roman"/>
          <w:szCs w:val="24"/>
        </w:rPr>
        <w:t xml:space="preserve"> bilagor och dokumentation av utförd kontroll </w:t>
      </w:r>
      <w:r w:rsidR="00EA2384">
        <w:rPr>
          <w:rFonts w:ascii="Times New Roman" w:hAnsi="Times New Roman" w:cs="Times New Roman"/>
          <w:szCs w:val="24"/>
        </w:rPr>
        <w:t>arkiveras i en pärm som presenteras till styrelsen 2 gånger per kalenderår.</w:t>
      </w:r>
      <w:r w:rsidR="008E7DAC">
        <w:rPr>
          <w:rFonts w:ascii="Times New Roman" w:hAnsi="Times New Roman" w:cs="Times New Roman"/>
          <w:szCs w:val="24"/>
        </w:rPr>
        <w:t xml:space="preserve"> Vid dessa tillfällen (vid styrelsemöte) presenteras också interkontrollplanen.</w:t>
      </w:r>
    </w:p>
    <w:p w:rsidR="00BC1287" w:rsidRPr="00B27E61" w:rsidRDefault="00BC1287" w:rsidP="00FD4640">
      <w:pPr>
        <w:rPr>
          <w:rFonts w:ascii="Times New Roman" w:hAnsi="Times New Roman" w:cs="Times New Roman"/>
          <w:szCs w:val="24"/>
        </w:rPr>
      </w:pPr>
    </w:p>
    <w:p w:rsidR="00EE2446" w:rsidRDefault="00EE2446" w:rsidP="00FD4640">
      <w:pPr>
        <w:rPr>
          <w:rFonts w:ascii="Times New Roman" w:hAnsi="Times New Roman" w:cs="Times New Roman"/>
          <w:szCs w:val="24"/>
        </w:rPr>
      </w:pPr>
    </w:p>
    <w:p w:rsidR="00EE2446" w:rsidRPr="00EE04AC" w:rsidRDefault="00EE2446" w:rsidP="00EE04AC">
      <w:pPr>
        <w:pStyle w:val="Liststycke"/>
        <w:numPr>
          <w:ilvl w:val="0"/>
          <w:numId w:val="8"/>
        </w:numPr>
        <w:rPr>
          <w:rFonts w:ascii="Times New Roman" w:hAnsi="Times New Roman" w:cs="Times New Roman"/>
          <w:b/>
          <w:szCs w:val="24"/>
        </w:rPr>
      </w:pPr>
      <w:r w:rsidRPr="00EE04AC">
        <w:rPr>
          <w:rFonts w:ascii="Times New Roman" w:hAnsi="Times New Roman" w:cs="Times New Roman"/>
          <w:b/>
          <w:szCs w:val="24"/>
        </w:rPr>
        <w:t>Internkontrollplan</w:t>
      </w:r>
    </w:p>
    <w:p w:rsidR="005543DE" w:rsidRDefault="005543DE" w:rsidP="00FD4640">
      <w:pPr>
        <w:rPr>
          <w:rFonts w:ascii="Times New Roman" w:hAnsi="Times New Roman" w:cs="Times New Roman"/>
          <w:szCs w:val="24"/>
        </w:rPr>
      </w:pPr>
    </w:p>
    <w:p w:rsidR="00EE2446" w:rsidRPr="00EE2446" w:rsidRDefault="00EE2446" w:rsidP="00FD4640">
      <w:pPr>
        <w:rPr>
          <w:rFonts w:ascii="Times New Roman" w:hAnsi="Times New Roman" w:cs="Times New Roman"/>
          <w:szCs w:val="24"/>
        </w:rPr>
      </w:pPr>
      <w:r w:rsidRPr="00EE2446">
        <w:rPr>
          <w:rFonts w:ascii="Times New Roman" w:hAnsi="Times New Roman" w:cs="Times New Roman"/>
          <w:szCs w:val="24"/>
        </w:rPr>
        <w:t>Internkontrollplanen utgör b</w:t>
      </w:r>
      <w:r w:rsidR="00080A7B">
        <w:rPr>
          <w:rFonts w:ascii="Times New Roman" w:hAnsi="Times New Roman" w:cs="Times New Roman"/>
          <w:szCs w:val="24"/>
        </w:rPr>
        <w:t>olagets mest väsentliga risker där kontroller utförs under året.</w:t>
      </w:r>
    </w:p>
    <w:p w:rsidR="00EE34E2" w:rsidRDefault="00EE34E2" w:rsidP="00B82AF0">
      <w:pPr>
        <w:rPr>
          <w:rFonts w:ascii="Times New Roman" w:hAnsi="Times New Roman" w:cs="Times New Roman"/>
          <w:szCs w:val="24"/>
        </w:rPr>
      </w:pPr>
    </w:p>
    <w:p w:rsidR="00FA6716" w:rsidRDefault="00BC1287" w:rsidP="00B82AF0">
      <w:pPr>
        <w:rPr>
          <w:rFonts w:ascii="Times New Roman" w:hAnsi="Times New Roman" w:cs="Times New Roman"/>
          <w:szCs w:val="24"/>
        </w:rPr>
      </w:pPr>
      <w:r w:rsidRPr="00FC0277">
        <w:rPr>
          <w:rFonts w:ascii="Times New Roman" w:hAnsi="Times New Roman" w:cs="Times New Roman"/>
          <w:szCs w:val="24"/>
        </w:rPr>
        <w:t xml:space="preserve">Senast i december månad ska </w:t>
      </w:r>
      <w:r w:rsidR="00080A7B">
        <w:rPr>
          <w:rFonts w:ascii="Times New Roman" w:hAnsi="Times New Roman" w:cs="Times New Roman"/>
          <w:szCs w:val="24"/>
        </w:rPr>
        <w:t>Gårdstensbostäders</w:t>
      </w:r>
      <w:r w:rsidRPr="00FC0277">
        <w:rPr>
          <w:rFonts w:ascii="Times New Roman" w:hAnsi="Times New Roman" w:cs="Times New Roman"/>
          <w:szCs w:val="24"/>
        </w:rPr>
        <w:t xml:space="preserve"> styrelse besluta om</w:t>
      </w:r>
      <w:r w:rsidR="00E82FC1" w:rsidRPr="00FC0277">
        <w:rPr>
          <w:rFonts w:ascii="Times New Roman" w:hAnsi="Times New Roman" w:cs="Times New Roman"/>
          <w:szCs w:val="24"/>
        </w:rPr>
        <w:t xml:space="preserve"> internkontrollplanen</w:t>
      </w:r>
      <w:r w:rsidR="00C65B4E">
        <w:rPr>
          <w:rFonts w:ascii="Times New Roman" w:hAnsi="Times New Roman" w:cs="Times New Roman"/>
          <w:szCs w:val="24"/>
        </w:rPr>
        <w:t xml:space="preserve"> för nästföljande kalenderår.</w:t>
      </w:r>
      <w:r w:rsidRPr="00FC0277">
        <w:rPr>
          <w:rFonts w:ascii="Times New Roman" w:hAnsi="Times New Roman" w:cs="Times New Roman"/>
          <w:szCs w:val="24"/>
        </w:rPr>
        <w:t xml:space="preserve"> </w:t>
      </w:r>
    </w:p>
    <w:p w:rsidR="00EE34E2" w:rsidRDefault="00EE34E2" w:rsidP="00B82AF0">
      <w:pPr>
        <w:rPr>
          <w:rFonts w:ascii="Times New Roman" w:hAnsi="Times New Roman" w:cs="Times New Roman"/>
          <w:szCs w:val="24"/>
        </w:rPr>
      </w:pPr>
    </w:p>
    <w:p w:rsidR="003532F8" w:rsidRDefault="003532F8" w:rsidP="00B82AF0">
      <w:pPr>
        <w:rPr>
          <w:rFonts w:ascii="Times New Roman" w:hAnsi="Times New Roman" w:cs="Times New Roman"/>
          <w:szCs w:val="24"/>
        </w:rPr>
      </w:pPr>
    </w:p>
    <w:p w:rsidR="003532F8" w:rsidRDefault="003532F8" w:rsidP="00B82AF0">
      <w:pPr>
        <w:rPr>
          <w:rFonts w:ascii="Times New Roman" w:hAnsi="Times New Roman" w:cs="Times New Roman"/>
          <w:szCs w:val="24"/>
        </w:rPr>
      </w:pPr>
    </w:p>
    <w:p w:rsidR="003532F8" w:rsidRDefault="003532F8" w:rsidP="00B82AF0">
      <w:pPr>
        <w:rPr>
          <w:rFonts w:ascii="Times New Roman" w:hAnsi="Times New Roman" w:cs="Times New Roman"/>
          <w:szCs w:val="24"/>
        </w:rPr>
      </w:pPr>
    </w:p>
    <w:p w:rsidR="003532F8" w:rsidRDefault="003532F8" w:rsidP="00B82AF0">
      <w:pPr>
        <w:rPr>
          <w:rFonts w:ascii="Times New Roman" w:hAnsi="Times New Roman" w:cs="Times New Roman"/>
          <w:szCs w:val="24"/>
        </w:rPr>
      </w:pPr>
    </w:p>
    <w:p w:rsidR="00EE2446" w:rsidRDefault="00B05455" w:rsidP="00B82AF0">
      <w:pPr>
        <w:rPr>
          <w:rFonts w:ascii="Times New Roman" w:hAnsi="Times New Roman" w:cs="Times New Roman"/>
          <w:szCs w:val="24"/>
        </w:rPr>
      </w:pPr>
      <w:r>
        <w:rPr>
          <w:rFonts w:ascii="Times New Roman" w:hAnsi="Times New Roman" w:cs="Times New Roman"/>
          <w:szCs w:val="24"/>
        </w:rPr>
        <w:t>Dokumentationen av utförda kont</w:t>
      </w:r>
      <w:r w:rsidR="00894B50">
        <w:rPr>
          <w:rFonts w:ascii="Times New Roman" w:hAnsi="Times New Roman" w:cs="Times New Roman"/>
          <w:szCs w:val="24"/>
        </w:rPr>
        <w:t>roller och åtgärder ligger</w:t>
      </w:r>
      <w:r>
        <w:rPr>
          <w:rFonts w:ascii="Times New Roman" w:hAnsi="Times New Roman" w:cs="Times New Roman"/>
          <w:szCs w:val="24"/>
        </w:rPr>
        <w:t xml:space="preserve"> till grund för en årlig återrap</w:t>
      </w:r>
      <w:r w:rsidR="00EE34E2">
        <w:rPr>
          <w:rFonts w:ascii="Times New Roman" w:hAnsi="Times New Roman" w:cs="Times New Roman"/>
          <w:szCs w:val="24"/>
        </w:rPr>
        <w:t>portering till styrelse</w:t>
      </w:r>
      <w:r w:rsidR="00080A7B">
        <w:rPr>
          <w:rFonts w:ascii="Times New Roman" w:hAnsi="Times New Roman" w:cs="Times New Roman"/>
          <w:szCs w:val="24"/>
        </w:rPr>
        <w:t>n</w:t>
      </w:r>
      <w:r w:rsidR="00EE34E2">
        <w:rPr>
          <w:rFonts w:ascii="Times New Roman" w:hAnsi="Times New Roman" w:cs="Times New Roman"/>
          <w:szCs w:val="24"/>
        </w:rPr>
        <w:t xml:space="preserve">. </w:t>
      </w:r>
    </w:p>
    <w:p w:rsidR="00080A7B" w:rsidRDefault="00080A7B" w:rsidP="00B82AF0">
      <w:pPr>
        <w:rPr>
          <w:rFonts w:ascii="Times New Roman" w:hAnsi="Times New Roman" w:cs="Times New Roman"/>
          <w:szCs w:val="24"/>
        </w:rPr>
      </w:pPr>
    </w:p>
    <w:p w:rsidR="00080A7B" w:rsidRDefault="00080A7B" w:rsidP="00080A7B">
      <w:pPr>
        <w:pStyle w:val="Liststycke"/>
        <w:rPr>
          <w:rFonts w:ascii="Times New Roman" w:hAnsi="Times New Roman" w:cs="Times New Roman"/>
          <w:b/>
          <w:szCs w:val="24"/>
        </w:rPr>
      </w:pPr>
    </w:p>
    <w:p w:rsidR="00E36CF9" w:rsidRPr="006829A9" w:rsidRDefault="0097378C" w:rsidP="00EE04AC">
      <w:pPr>
        <w:pStyle w:val="Liststycke"/>
        <w:numPr>
          <w:ilvl w:val="0"/>
          <w:numId w:val="8"/>
        </w:numPr>
        <w:rPr>
          <w:rFonts w:ascii="Times New Roman" w:hAnsi="Times New Roman" w:cs="Times New Roman"/>
          <w:b/>
          <w:szCs w:val="24"/>
        </w:rPr>
      </w:pPr>
      <w:r w:rsidRPr="006829A9">
        <w:rPr>
          <w:rFonts w:ascii="Times New Roman" w:hAnsi="Times New Roman" w:cs="Times New Roman"/>
          <w:b/>
          <w:szCs w:val="24"/>
        </w:rPr>
        <w:t xml:space="preserve">Arbetsgång och avrapportering </w:t>
      </w:r>
    </w:p>
    <w:p w:rsidR="005543DE" w:rsidRPr="006829A9" w:rsidRDefault="005543DE" w:rsidP="00F5426E">
      <w:pPr>
        <w:rPr>
          <w:rFonts w:ascii="Times New Roman" w:hAnsi="Times New Roman" w:cs="Times New Roman"/>
          <w:szCs w:val="24"/>
        </w:rPr>
      </w:pPr>
    </w:p>
    <w:p w:rsidR="00FE49CA" w:rsidRPr="006829A9" w:rsidRDefault="00FE49CA" w:rsidP="00F5426E">
      <w:pPr>
        <w:rPr>
          <w:rFonts w:ascii="Times New Roman" w:hAnsi="Times New Roman" w:cs="Times New Roman"/>
          <w:szCs w:val="24"/>
        </w:rPr>
      </w:pPr>
      <w:r w:rsidRPr="006829A9">
        <w:rPr>
          <w:rFonts w:ascii="Times New Roman" w:hAnsi="Times New Roman" w:cs="Times New Roman"/>
          <w:szCs w:val="24"/>
        </w:rPr>
        <w:t xml:space="preserve">Som stöd för framtagande och uppföljning av riskanalys och internkontrollplan används </w:t>
      </w:r>
      <w:r w:rsidR="001920F6">
        <w:rPr>
          <w:rFonts w:ascii="Times New Roman" w:hAnsi="Times New Roman" w:cs="Times New Roman"/>
          <w:szCs w:val="24"/>
        </w:rPr>
        <w:t xml:space="preserve">en </w:t>
      </w:r>
      <w:proofErr w:type="spellStart"/>
      <w:r w:rsidR="001920F6">
        <w:rPr>
          <w:rFonts w:ascii="Times New Roman" w:hAnsi="Times New Roman" w:cs="Times New Roman"/>
          <w:szCs w:val="24"/>
        </w:rPr>
        <w:t>Coso</w:t>
      </w:r>
      <w:proofErr w:type="spellEnd"/>
      <w:r w:rsidR="001920F6">
        <w:rPr>
          <w:rFonts w:ascii="Times New Roman" w:hAnsi="Times New Roman" w:cs="Times New Roman"/>
          <w:szCs w:val="24"/>
        </w:rPr>
        <w:t xml:space="preserve"> modell i </w:t>
      </w:r>
      <w:r w:rsidR="00993934">
        <w:rPr>
          <w:rFonts w:ascii="Times New Roman" w:hAnsi="Times New Roman" w:cs="Times New Roman"/>
          <w:szCs w:val="24"/>
        </w:rPr>
        <w:t>Excel</w:t>
      </w:r>
      <w:r w:rsidR="001920F6">
        <w:rPr>
          <w:rFonts w:ascii="Times New Roman" w:hAnsi="Times New Roman" w:cs="Times New Roman"/>
          <w:szCs w:val="24"/>
        </w:rPr>
        <w:t xml:space="preserve"> format samt rapporterings dokument som arkiveras i pärmen ”Internkontrollplan”.</w:t>
      </w:r>
    </w:p>
    <w:p w:rsidR="00FE49CA" w:rsidRPr="006829A9" w:rsidRDefault="00FE49CA" w:rsidP="00F5426E">
      <w:pPr>
        <w:rPr>
          <w:rFonts w:ascii="Times New Roman" w:hAnsi="Times New Roman" w:cs="Times New Roman"/>
          <w:szCs w:val="24"/>
        </w:rPr>
      </w:pPr>
    </w:p>
    <w:p w:rsidR="00775B9E" w:rsidRDefault="00EE34E2" w:rsidP="00B82AF0">
      <w:pPr>
        <w:rPr>
          <w:rFonts w:ascii="Times New Roman" w:hAnsi="Times New Roman" w:cs="Times New Roman"/>
          <w:szCs w:val="24"/>
        </w:rPr>
      </w:pPr>
      <w:r>
        <w:rPr>
          <w:rFonts w:ascii="Times New Roman" w:hAnsi="Times New Roman" w:cs="Times New Roman"/>
          <w:szCs w:val="24"/>
        </w:rPr>
        <w:t>Av</w:t>
      </w:r>
      <w:r w:rsidR="00F5426E" w:rsidRPr="006829A9">
        <w:rPr>
          <w:rFonts w:ascii="Times New Roman" w:hAnsi="Times New Roman" w:cs="Times New Roman"/>
          <w:szCs w:val="24"/>
        </w:rPr>
        <w:t xml:space="preserve">rapportering </w:t>
      </w:r>
      <w:r w:rsidR="00D238A2" w:rsidRPr="006829A9">
        <w:rPr>
          <w:rFonts w:ascii="Times New Roman" w:hAnsi="Times New Roman" w:cs="Times New Roman"/>
          <w:szCs w:val="24"/>
        </w:rPr>
        <w:t>s</w:t>
      </w:r>
      <w:r w:rsidR="00F5426E" w:rsidRPr="006829A9">
        <w:rPr>
          <w:rFonts w:ascii="Times New Roman" w:hAnsi="Times New Roman" w:cs="Times New Roman"/>
          <w:szCs w:val="24"/>
        </w:rPr>
        <w:t xml:space="preserve">kall </w:t>
      </w:r>
      <w:r w:rsidR="00D238A2" w:rsidRPr="006829A9">
        <w:rPr>
          <w:rFonts w:ascii="Times New Roman" w:hAnsi="Times New Roman" w:cs="Times New Roman"/>
          <w:szCs w:val="24"/>
        </w:rPr>
        <w:t>ske till</w:t>
      </w:r>
      <w:r w:rsidR="00F5426E" w:rsidRPr="006829A9">
        <w:rPr>
          <w:rFonts w:ascii="Times New Roman" w:hAnsi="Times New Roman" w:cs="Times New Roman"/>
          <w:szCs w:val="24"/>
        </w:rPr>
        <w:t xml:space="preserve"> </w:t>
      </w:r>
      <w:r w:rsidR="00DE702B">
        <w:rPr>
          <w:rFonts w:ascii="Times New Roman" w:hAnsi="Times New Roman" w:cs="Times New Roman"/>
          <w:szCs w:val="24"/>
        </w:rPr>
        <w:t xml:space="preserve">tf. </w:t>
      </w:r>
      <w:r w:rsidR="00D238A2" w:rsidRPr="006829A9">
        <w:rPr>
          <w:rFonts w:ascii="Times New Roman" w:hAnsi="Times New Roman" w:cs="Times New Roman"/>
          <w:szCs w:val="24"/>
        </w:rPr>
        <w:t>VD</w:t>
      </w:r>
      <w:r w:rsidR="00E82FC1">
        <w:rPr>
          <w:rFonts w:ascii="Times New Roman" w:hAnsi="Times New Roman" w:cs="Times New Roman"/>
          <w:szCs w:val="24"/>
        </w:rPr>
        <w:t xml:space="preserve">/styrelse årligen senast i december. </w:t>
      </w:r>
      <w:r w:rsidR="00D238A2" w:rsidRPr="006829A9">
        <w:rPr>
          <w:rFonts w:ascii="Times New Roman" w:hAnsi="Times New Roman" w:cs="Times New Roman"/>
          <w:szCs w:val="24"/>
        </w:rPr>
        <w:t xml:space="preserve"> </w:t>
      </w:r>
    </w:p>
    <w:p w:rsidR="00E82FC1" w:rsidRPr="006829A9" w:rsidRDefault="00E82FC1" w:rsidP="00B82AF0">
      <w:pPr>
        <w:rPr>
          <w:rFonts w:ascii="Times New Roman" w:hAnsi="Times New Roman" w:cs="Times New Roman"/>
          <w:szCs w:val="24"/>
        </w:rPr>
      </w:pPr>
    </w:p>
    <w:p w:rsidR="00FE49CA" w:rsidRPr="006829A9" w:rsidRDefault="00E85AD3" w:rsidP="00B82AF0">
      <w:pPr>
        <w:rPr>
          <w:rFonts w:ascii="Times New Roman" w:hAnsi="Times New Roman" w:cs="Times New Roman"/>
          <w:szCs w:val="24"/>
        </w:rPr>
      </w:pPr>
      <w:r w:rsidRPr="006829A9">
        <w:rPr>
          <w:rFonts w:ascii="Times New Roman" w:hAnsi="Times New Roman" w:cs="Times New Roman"/>
          <w:szCs w:val="24"/>
        </w:rPr>
        <w:t>Om</w:t>
      </w:r>
      <w:r w:rsidR="00C3047D">
        <w:rPr>
          <w:rFonts w:ascii="Times New Roman" w:hAnsi="Times New Roman" w:cs="Times New Roman"/>
          <w:szCs w:val="24"/>
        </w:rPr>
        <w:t xml:space="preserve"> re</w:t>
      </w:r>
      <w:r w:rsidR="00A40967">
        <w:rPr>
          <w:rFonts w:ascii="Times New Roman" w:hAnsi="Times New Roman" w:cs="Times New Roman"/>
          <w:szCs w:val="24"/>
        </w:rPr>
        <w:t>sultatet</w:t>
      </w:r>
      <w:r w:rsidR="00C3047D">
        <w:rPr>
          <w:rFonts w:ascii="Times New Roman" w:hAnsi="Times New Roman" w:cs="Times New Roman"/>
          <w:szCs w:val="24"/>
        </w:rPr>
        <w:t xml:space="preserve"> av en </w:t>
      </w:r>
      <w:r w:rsidRPr="006829A9">
        <w:rPr>
          <w:rFonts w:ascii="Times New Roman" w:hAnsi="Times New Roman" w:cs="Times New Roman"/>
          <w:szCs w:val="24"/>
        </w:rPr>
        <w:t xml:space="preserve">kontroll visat på brister som bedöms </w:t>
      </w:r>
      <w:r w:rsidR="00E82FC1">
        <w:rPr>
          <w:rFonts w:ascii="Times New Roman" w:hAnsi="Times New Roman" w:cs="Times New Roman"/>
          <w:szCs w:val="24"/>
        </w:rPr>
        <w:t>så</w:t>
      </w:r>
      <w:r w:rsidR="00EE34E2">
        <w:rPr>
          <w:rFonts w:ascii="Times New Roman" w:hAnsi="Times New Roman" w:cs="Times New Roman"/>
          <w:szCs w:val="24"/>
        </w:rPr>
        <w:t xml:space="preserve"> allvarliga att den årliga av</w:t>
      </w:r>
      <w:r w:rsidR="00E82FC1">
        <w:rPr>
          <w:rFonts w:ascii="Times New Roman" w:hAnsi="Times New Roman" w:cs="Times New Roman"/>
          <w:szCs w:val="24"/>
        </w:rPr>
        <w:t>rapporteringen inte kan/</w:t>
      </w:r>
      <w:r w:rsidRPr="006829A9">
        <w:rPr>
          <w:rFonts w:ascii="Times New Roman" w:hAnsi="Times New Roman" w:cs="Times New Roman"/>
          <w:szCs w:val="24"/>
        </w:rPr>
        <w:t xml:space="preserve">bör avvaktas skall </w:t>
      </w:r>
      <w:r w:rsidR="00FE49CA" w:rsidRPr="006829A9">
        <w:rPr>
          <w:rFonts w:ascii="Times New Roman" w:hAnsi="Times New Roman" w:cs="Times New Roman"/>
          <w:szCs w:val="24"/>
        </w:rPr>
        <w:t xml:space="preserve">rapportören </w:t>
      </w:r>
      <w:r w:rsidRPr="006829A9">
        <w:rPr>
          <w:rFonts w:ascii="Times New Roman" w:hAnsi="Times New Roman" w:cs="Times New Roman"/>
          <w:szCs w:val="24"/>
        </w:rPr>
        <w:t xml:space="preserve">omedelbart </w:t>
      </w:r>
      <w:r w:rsidR="006829A9">
        <w:rPr>
          <w:rFonts w:ascii="Times New Roman" w:hAnsi="Times New Roman" w:cs="Times New Roman"/>
          <w:szCs w:val="24"/>
        </w:rPr>
        <w:t xml:space="preserve">meddela </w:t>
      </w:r>
      <w:r w:rsidR="00FE49CA" w:rsidRPr="006829A9">
        <w:rPr>
          <w:rFonts w:ascii="Times New Roman" w:hAnsi="Times New Roman" w:cs="Times New Roman"/>
          <w:szCs w:val="24"/>
        </w:rPr>
        <w:t>ansvarig</w:t>
      </w:r>
      <w:r w:rsidR="006829A9">
        <w:rPr>
          <w:rFonts w:ascii="Times New Roman" w:hAnsi="Times New Roman" w:cs="Times New Roman"/>
          <w:szCs w:val="24"/>
        </w:rPr>
        <w:t xml:space="preserve"> chef</w:t>
      </w:r>
      <w:r w:rsidR="00FE49CA" w:rsidRPr="006829A9">
        <w:rPr>
          <w:rFonts w:ascii="Times New Roman" w:hAnsi="Times New Roman" w:cs="Times New Roman"/>
          <w:szCs w:val="24"/>
        </w:rPr>
        <w:t xml:space="preserve"> som i sin tur </w:t>
      </w:r>
      <w:r w:rsidRPr="006829A9">
        <w:rPr>
          <w:rFonts w:ascii="Times New Roman" w:hAnsi="Times New Roman" w:cs="Times New Roman"/>
          <w:szCs w:val="24"/>
        </w:rPr>
        <w:t>meddela</w:t>
      </w:r>
      <w:r w:rsidR="00FE49CA" w:rsidRPr="006829A9">
        <w:rPr>
          <w:rFonts w:ascii="Times New Roman" w:hAnsi="Times New Roman" w:cs="Times New Roman"/>
          <w:szCs w:val="24"/>
        </w:rPr>
        <w:t>r</w:t>
      </w:r>
      <w:r w:rsidRPr="006829A9">
        <w:rPr>
          <w:rFonts w:ascii="Times New Roman" w:hAnsi="Times New Roman" w:cs="Times New Roman"/>
          <w:szCs w:val="24"/>
        </w:rPr>
        <w:t xml:space="preserve"> </w:t>
      </w:r>
      <w:r w:rsidR="00DE702B">
        <w:rPr>
          <w:rFonts w:ascii="Times New Roman" w:hAnsi="Times New Roman" w:cs="Times New Roman"/>
          <w:szCs w:val="24"/>
        </w:rPr>
        <w:t>tf.</w:t>
      </w:r>
      <w:r w:rsidR="004402DA">
        <w:rPr>
          <w:rFonts w:ascii="Times New Roman" w:hAnsi="Times New Roman" w:cs="Times New Roman"/>
          <w:szCs w:val="24"/>
        </w:rPr>
        <w:t xml:space="preserve"> </w:t>
      </w:r>
      <w:r w:rsidRPr="006829A9">
        <w:rPr>
          <w:rFonts w:ascii="Times New Roman" w:hAnsi="Times New Roman" w:cs="Times New Roman"/>
          <w:szCs w:val="24"/>
        </w:rPr>
        <w:t xml:space="preserve">VD och andra berörda. </w:t>
      </w:r>
    </w:p>
    <w:p w:rsidR="009E7E6B" w:rsidRPr="0097378C" w:rsidRDefault="004C5BB6" w:rsidP="00B82AF0">
      <w:pPr>
        <w:rPr>
          <w:rFonts w:ascii="Times New Roman" w:hAnsi="Times New Roman" w:cs="Times New Roman"/>
          <w:szCs w:val="24"/>
          <w:highlight w:val="yellow"/>
        </w:rPr>
      </w:pPr>
      <w:r w:rsidRPr="0097378C">
        <w:rPr>
          <w:rFonts w:ascii="Times New Roman" w:hAnsi="Times New Roman" w:cs="Times New Roman"/>
          <w:szCs w:val="24"/>
          <w:highlight w:val="yellow"/>
        </w:rPr>
        <w:t xml:space="preserve">  </w:t>
      </w:r>
    </w:p>
    <w:p w:rsidR="00CB60D6" w:rsidRPr="0097378C" w:rsidRDefault="00CB60D6" w:rsidP="00B82AF0">
      <w:pPr>
        <w:rPr>
          <w:rFonts w:ascii="Times New Roman" w:hAnsi="Times New Roman" w:cs="Times New Roman"/>
          <w:szCs w:val="24"/>
          <w:highlight w:val="yellow"/>
        </w:rPr>
      </w:pPr>
    </w:p>
    <w:p w:rsidR="008402AD" w:rsidRPr="00E82FC1" w:rsidRDefault="00FD43F8" w:rsidP="00EE04AC">
      <w:pPr>
        <w:pStyle w:val="Liststycke"/>
        <w:numPr>
          <w:ilvl w:val="0"/>
          <w:numId w:val="8"/>
        </w:numPr>
        <w:rPr>
          <w:rFonts w:ascii="Times New Roman" w:hAnsi="Times New Roman" w:cs="Times New Roman"/>
          <w:b/>
          <w:szCs w:val="24"/>
        </w:rPr>
      </w:pPr>
      <w:proofErr w:type="spellStart"/>
      <w:r w:rsidRPr="00E82FC1">
        <w:rPr>
          <w:rFonts w:ascii="Times New Roman" w:hAnsi="Times New Roman" w:cs="Times New Roman"/>
          <w:b/>
          <w:szCs w:val="24"/>
        </w:rPr>
        <w:t>Årshjul</w:t>
      </w:r>
      <w:proofErr w:type="spellEnd"/>
    </w:p>
    <w:p w:rsidR="005543DE" w:rsidRPr="00E82FC1" w:rsidRDefault="005543DE" w:rsidP="00FD43F8">
      <w:pPr>
        <w:rPr>
          <w:rFonts w:ascii="Times New Roman" w:hAnsi="Times New Roman" w:cs="Times New Roman"/>
          <w:szCs w:val="24"/>
        </w:rPr>
      </w:pPr>
    </w:p>
    <w:p w:rsidR="00FD43F8" w:rsidRPr="00E82FC1" w:rsidRDefault="00FE49CA" w:rsidP="00FD43F8">
      <w:pPr>
        <w:rPr>
          <w:rFonts w:ascii="Times New Roman" w:hAnsi="Times New Roman" w:cs="Times New Roman"/>
          <w:b/>
          <w:szCs w:val="24"/>
        </w:rPr>
      </w:pPr>
      <w:r w:rsidRPr="00E82FC1">
        <w:rPr>
          <w:rFonts w:ascii="Times New Roman" w:hAnsi="Times New Roman" w:cs="Times New Roman"/>
          <w:szCs w:val="24"/>
        </w:rPr>
        <w:t>Arbetet med intern styrning och kontroll</w:t>
      </w:r>
      <w:r w:rsidR="00FD43F8" w:rsidRPr="00E82FC1">
        <w:rPr>
          <w:rFonts w:ascii="Times New Roman" w:hAnsi="Times New Roman" w:cs="Times New Roman"/>
          <w:szCs w:val="24"/>
        </w:rPr>
        <w:t xml:space="preserve"> skall ses som en rullande process där ständig förbättring sker av både verksamheten och själva kontrollprocessen. Det innebär att </w:t>
      </w:r>
      <w:r w:rsidR="00A40967">
        <w:rPr>
          <w:rFonts w:ascii="Times New Roman" w:hAnsi="Times New Roman" w:cs="Times New Roman"/>
          <w:szCs w:val="24"/>
        </w:rPr>
        <w:t xml:space="preserve">resultatet </w:t>
      </w:r>
      <w:r w:rsidR="004D0BE3" w:rsidRPr="00A40967">
        <w:rPr>
          <w:rFonts w:ascii="Times New Roman" w:hAnsi="Times New Roman" w:cs="Times New Roman"/>
          <w:szCs w:val="24"/>
        </w:rPr>
        <w:t xml:space="preserve">av </w:t>
      </w:r>
      <w:r w:rsidR="00B27E61" w:rsidRPr="00E82FC1">
        <w:rPr>
          <w:rFonts w:ascii="Times New Roman" w:hAnsi="Times New Roman" w:cs="Times New Roman"/>
          <w:szCs w:val="24"/>
        </w:rPr>
        <w:t>kontroller</w:t>
      </w:r>
      <w:r w:rsidR="00A40967">
        <w:rPr>
          <w:rFonts w:ascii="Times New Roman" w:hAnsi="Times New Roman" w:cs="Times New Roman"/>
          <w:szCs w:val="24"/>
        </w:rPr>
        <w:t>na</w:t>
      </w:r>
      <w:r w:rsidR="00B27E61" w:rsidRPr="00E82FC1">
        <w:rPr>
          <w:rFonts w:ascii="Times New Roman" w:hAnsi="Times New Roman" w:cs="Times New Roman"/>
          <w:szCs w:val="24"/>
        </w:rPr>
        <w:t xml:space="preserve"> tas tillvara i </w:t>
      </w:r>
      <w:r w:rsidR="000C3C35">
        <w:rPr>
          <w:rFonts w:ascii="Times New Roman" w:hAnsi="Times New Roman" w:cs="Times New Roman"/>
          <w:szCs w:val="24"/>
        </w:rPr>
        <w:t xml:space="preserve">kommande års </w:t>
      </w:r>
      <w:r w:rsidR="00B27E61" w:rsidRPr="00E82FC1">
        <w:rPr>
          <w:rFonts w:ascii="Times New Roman" w:hAnsi="Times New Roman" w:cs="Times New Roman"/>
          <w:szCs w:val="24"/>
        </w:rPr>
        <w:t xml:space="preserve">riskanalys och </w:t>
      </w:r>
      <w:r w:rsidRPr="00E82FC1">
        <w:rPr>
          <w:rFonts w:ascii="Times New Roman" w:hAnsi="Times New Roman" w:cs="Times New Roman"/>
          <w:szCs w:val="24"/>
        </w:rPr>
        <w:t>intern</w:t>
      </w:r>
      <w:r w:rsidR="00B27E61" w:rsidRPr="00E82FC1">
        <w:rPr>
          <w:rFonts w:ascii="Times New Roman" w:hAnsi="Times New Roman" w:cs="Times New Roman"/>
          <w:szCs w:val="24"/>
        </w:rPr>
        <w:t xml:space="preserve">kontrollplan. </w:t>
      </w:r>
      <w:r w:rsidR="00FD43F8" w:rsidRPr="00E82FC1">
        <w:rPr>
          <w:rFonts w:ascii="Times New Roman" w:hAnsi="Times New Roman" w:cs="Times New Roman"/>
          <w:szCs w:val="24"/>
        </w:rPr>
        <w:t xml:space="preserve"> </w:t>
      </w:r>
    </w:p>
    <w:p w:rsidR="00B27E61" w:rsidRPr="00E82FC1" w:rsidRDefault="00B27E61" w:rsidP="00FD43F8">
      <w:pPr>
        <w:rPr>
          <w:rFonts w:ascii="Times New Roman" w:hAnsi="Times New Roman" w:cs="Times New Roman"/>
          <w:szCs w:val="24"/>
        </w:rPr>
      </w:pPr>
    </w:p>
    <w:p w:rsidR="00A13DDE" w:rsidRDefault="00FD43F8" w:rsidP="00FD43F8">
      <w:pPr>
        <w:rPr>
          <w:rFonts w:ascii="Times New Roman" w:hAnsi="Times New Roman" w:cs="Times New Roman"/>
          <w:szCs w:val="24"/>
        </w:rPr>
      </w:pPr>
      <w:r w:rsidRPr="00E82FC1">
        <w:rPr>
          <w:rFonts w:ascii="Times New Roman" w:hAnsi="Times New Roman" w:cs="Times New Roman"/>
          <w:szCs w:val="24"/>
        </w:rPr>
        <w:t xml:space="preserve">Sammantaget innebär </w:t>
      </w:r>
      <w:r w:rsidR="00CE5AA8" w:rsidRPr="00E82FC1">
        <w:rPr>
          <w:rFonts w:ascii="Times New Roman" w:hAnsi="Times New Roman" w:cs="Times New Roman"/>
          <w:szCs w:val="24"/>
        </w:rPr>
        <w:t xml:space="preserve">aktiviteterna följande </w:t>
      </w:r>
      <w:proofErr w:type="spellStart"/>
      <w:r w:rsidR="00CE5AA8" w:rsidRPr="00E82FC1">
        <w:rPr>
          <w:rFonts w:ascii="Times New Roman" w:hAnsi="Times New Roman" w:cs="Times New Roman"/>
          <w:szCs w:val="24"/>
        </w:rPr>
        <w:t>årshjul</w:t>
      </w:r>
      <w:proofErr w:type="spellEnd"/>
      <w:r w:rsidR="00CE5AA8" w:rsidRPr="00E82FC1">
        <w:rPr>
          <w:rFonts w:ascii="Times New Roman" w:hAnsi="Times New Roman" w:cs="Times New Roman"/>
          <w:szCs w:val="24"/>
        </w:rPr>
        <w:t>:</w:t>
      </w:r>
    </w:p>
    <w:p w:rsidR="00A13DDE" w:rsidRDefault="00A13DDE" w:rsidP="00FD43F8">
      <w:pPr>
        <w:rPr>
          <w:rFonts w:ascii="Times New Roman" w:hAnsi="Times New Roman" w:cs="Times New Roman"/>
          <w:szCs w:val="24"/>
        </w:rPr>
      </w:pPr>
    </w:p>
    <w:p w:rsidR="00A13DDE" w:rsidRDefault="00CE5AA8" w:rsidP="00A13DDE">
      <w:pPr>
        <w:rPr>
          <w:rFonts w:ascii="Times New Roman" w:hAnsi="Times New Roman" w:cs="Times New Roman"/>
          <w:szCs w:val="24"/>
        </w:rPr>
      </w:pPr>
      <w:r w:rsidRPr="00E82FC1">
        <w:rPr>
          <w:rFonts w:ascii="Times New Roman" w:hAnsi="Times New Roman" w:cs="Times New Roman"/>
          <w:szCs w:val="24"/>
        </w:rPr>
        <w:t xml:space="preserve"> </w:t>
      </w:r>
      <w:r w:rsidR="00FD43F8" w:rsidRPr="00E82FC1">
        <w:rPr>
          <w:rFonts w:ascii="Times New Roman" w:hAnsi="Times New Roman" w:cs="Times New Roman"/>
          <w:szCs w:val="24"/>
          <w:u w:val="single"/>
        </w:rPr>
        <w:t>Aktivitet</w:t>
      </w:r>
      <w:r w:rsidR="00FD43F8" w:rsidRPr="00E82FC1">
        <w:rPr>
          <w:rFonts w:ascii="Times New Roman" w:hAnsi="Times New Roman" w:cs="Times New Roman"/>
          <w:szCs w:val="24"/>
        </w:rPr>
        <w:tab/>
      </w:r>
      <w:r w:rsidR="00FD43F8" w:rsidRPr="00E82FC1">
        <w:rPr>
          <w:rFonts w:ascii="Times New Roman" w:hAnsi="Times New Roman" w:cs="Times New Roman"/>
          <w:szCs w:val="24"/>
        </w:rPr>
        <w:tab/>
      </w:r>
      <w:r w:rsidR="00FD43F8" w:rsidRPr="00E82FC1">
        <w:rPr>
          <w:rFonts w:ascii="Times New Roman" w:hAnsi="Times New Roman" w:cs="Times New Roman"/>
          <w:szCs w:val="24"/>
        </w:rPr>
        <w:tab/>
      </w:r>
      <w:r w:rsidR="00FD43F8" w:rsidRPr="00E82FC1">
        <w:rPr>
          <w:rFonts w:ascii="Times New Roman" w:hAnsi="Times New Roman" w:cs="Times New Roman"/>
          <w:szCs w:val="24"/>
        </w:rPr>
        <w:tab/>
      </w:r>
      <w:r w:rsidR="00A13DDE">
        <w:rPr>
          <w:rFonts w:ascii="Times New Roman" w:hAnsi="Times New Roman" w:cs="Times New Roman"/>
          <w:szCs w:val="24"/>
        </w:rPr>
        <w:tab/>
      </w:r>
      <w:r w:rsidR="00FD43F8" w:rsidRPr="00E82FC1">
        <w:rPr>
          <w:rFonts w:ascii="Times New Roman" w:hAnsi="Times New Roman" w:cs="Times New Roman"/>
          <w:szCs w:val="24"/>
          <w:u w:val="single"/>
        </w:rPr>
        <w:t>Tidpunkt</w:t>
      </w:r>
    </w:p>
    <w:p w:rsidR="00A13DDE" w:rsidRDefault="00A13DDE" w:rsidP="00A13DDE">
      <w:pPr>
        <w:rPr>
          <w:rFonts w:ascii="Times New Roman" w:hAnsi="Times New Roman" w:cs="Times New Roman"/>
          <w:szCs w:val="24"/>
        </w:rPr>
      </w:pPr>
    </w:p>
    <w:p w:rsidR="00A13DDE" w:rsidRDefault="00A13DDE" w:rsidP="00A13DDE">
      <w:pPr>
        <w:rPr>
          <w:rFonts w:ascii="Times New Roman" w:hAnsi="Times New Roman" w:cs="Times New Roman"/>
          <w:szCs w:val="24"/>
        </w:rPr>
      </w:pPr>
      <w:r w:rsidRPr="00A13DDE">
        <w:rPr>
          <w:rFonts w:ascii="Times New Roman" w:hAnsi="Times New Roman" w:cs="Times New Roman"/>
          <w:szCs w:val="24"/>
        </w:rPr>
        <w:t>1.</w:t>
      </w:r>
      <w:r>
        <w:rPr>
          <w:rFonts w:ascii="Times New Roman" w:hAnsi="Times New Roman" w:cs="Times New Roman"/>
          <w:szCs w:val="24"/>
        </w:rPr>
        <w:t xml:space="preserve"> </w:t>
      </w:r>
      <w:r w:rsidRPr="00A13DDE">
        <w:rPr>
          <w:rFonts w:ascii="Times New Roman" w:hAnsi="Times New Roman" w:cs="Times New Roman"/>
          <w:szCs w:val="24"/>
        </w:rPr>
        <w:t>Styrelsen f</w:t>
      </w:r>
      <w:r>
        <w:rPr>
          <w:rFonts w:ascii="Times New Roman" w:hAnsi="Times New Roman" w:cs="Times New Roman"/>
          <w:szCs w:val="24"/>
        </w:rPr>
        <w:t>astställer internkontrollplan för kommande året</w:t>
      </w:r>
      <w:r>
        <w:rPr>
          <w:rFonts w:ascii="Times New Roman" w:hAnsi="Times New Roman" w:cs="Times New Roman"/>
          <w:szCs w:val="24"/>
        </w:rPr>
        <w:tab/>
        <w:t xml:space="preserve">senast i </w:t>
      </w:r>
      <w:r w:rsidR="00993934">
        <w:rPr>
          <w:rFonts w:ascii="Times New Roman" w:hAnsi="Times New Roman" w:cs="Times New Roman"/>
          <w:szCs w:val="24"/>
        </w:rPr>
        <w:t>december</w:t>
      </w:r>
    </w:p>
    <w:p w:rsidR="00A13DDE" w:rsidRDefault="00A13DDE" w:rsidP="00A13DDE">
      <w:pPr>
        <w:rPr>
          <w:rFonts w:ascii="Times New Roman" w:hAnsi="Times New Roman" w:cs="Times New Roman"/>
          <w:szCs w:val="24"/>
        </w:rPr>
      </w:pPr>
      <w:r>
        <w:rPr>
          <w:rFonts w:ascii="Times New Roman" w:hAnsi="Times New Roman" w:cs="Times New Roman"/>
          <w:szCs w:val="24"/>
        </w:rPr>
        <w:t>2. Förnyad riskanalys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993934">
        <w:rPr>
          <w:rFonts w:ascii="Times New Roman" w:hAnsi="Times New Roman" w:cs="Times New Roman"/>
          <w:szCs w:val="24"/>
        </w:rPr>
        <w:t>september</w:t>
      </w:r>
      <w:r>
        <w:rPr>
          <w:rFonts w:ascii="Times New Roman" w:hAnsi="Times New Roman" w:cs="Times New Roman"/>
          <w:szCs w:val="24"/>
        </w:rPr>
        <w:t>/</w:t>
      </w:r>
      <w:r w:rsidR="00993934">
        <w:rPr>
          <w:rFonts w:ascii="Times New Roman" w:hAnsi="Times New Roman" w:cs="Times New Roman"/>
          <w:szCs w:val="24"/>
        </w:rPr>
        <w:t>oktober</w:t>
      </w:r>
    </w:p>
    <w:p w:rsidR="00A13DDE" w:rsidRDefault="00A13DDE" w:rsidP="00A13DDE">
      <w:pPr>
        <w:rPr>
          <w:rFonts w:ascii="Times New Roman" w:hAnsi="Times New Roman" w:cs="Times New Roman"/>
          <w:szCs w:val="24"/>
        </w:rPr>
      </w:pPr>
      <w:r>
        <w:rPr>
          <w:rFonts w:ascii="Times New Roman" w:hAnsi="Times New Roman" w:cs="Times New Roman"/>
          <w:szCs w:val="24"/>
        </w:rPr>
        <w:t>3. Ny internkontrollplan utarbetas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993934">
        <w:rPr>
          <w:rFonts w:ascii="Times New Roman" w:hAnsi="Times New Roman" w:cs="Times New Roman"/>
          <w:szCs w:val="24"/>
        </w:rPr>
        <w:t>november</w:t>
      </w:r>
    </w:p>
    <w:p w:rsidR="00A13DDE" w:rsidRDefault="00A13DDE" w:rsidP="00A13DDE">
      <w:pPr>
        <w:rPr>
          <w:rFonts w:ascii="Times New Roman" w:hAnsi="Times New Roman" w:cs="Times New Roman"/>
          <w:szCs w:val="24"/>
        </w:rPr>
      </w:pPr>
      <w:r>
        <w:rPr>
          <w:rFonts w:ascii="Times New Roman" w:hAnsi="Times New Roman" w:cs="Times New Roman"/>
          <w:szCs w:val="24"/>
        </w:rPr>
        <w:t xml:space="preserve">4. Kontroller och åtgärder </w:t>
      </w:r>
      <w:r w:rsidR="00232EC3">
        <w:rPr>
          <w:rFonts w:ascii="Times New Roman" w:hAnsi="Times New Roman" w:cs="Times New Roman"/>
          <w:szCs w:val="24"/>
        </w:rPr>
        <w:t xml:space="preserve">utarbetas </w:t>
      </w:r>
      <w:r>
        <w:rPr>
          <w:rFonts w:ascii="Times New Roman" w:hAnsi="Times New Roman" w:cs="Times New Roman"/>
          <w:szCs w:val="24"/>
        </w:rPr>
        <w:t xml:space="preserve">till risker som ska hanteras </w:t>
      </w:r>
      <w:r>
        <w:rPr>
          <w:rFonts w:ascii="Times New Roman" w:hAnsi="Times New Roman" w:cs="Times New Roman"/>
          <w:szCs w:val="24"/>
        </w:rPr>
        <w:tab/>
      </w:r>
      <w:r w:rsidR="00993934">
        <w:rPr>
          <w:rFonts w:ascii="Times New Roman" w:hAnsi="Times New Roman" w:cs="Times New Roman"/>
          <w:szCs w:val="24"/>
        </w:rPr>
        <w:t>november</w:t>
      </w:r>
    </w:p>
    <w:p w:rsidR="00A13DDE" w:rsidRDefault="00A13DDE" w:rsidP="00A13DDE">
      <w:pPr>
        <w:rPr>
          <w:rFonts w:ascii="Times New Roman" w:hAnsi="Times New Roman" w:cs="Times New Roman"/>
          <w:szCs w:val="24"/>
        </w:rPr>
      </w:pPr>
      <w:r>
        <w:rPr>
          <w:rFonts w:ascii="Times New Roman" w:hAnsi="Times New Roman" w:cs="Times New Roman"/>
          <w:szCs w:val="24"/>
        </w:rPr>
        <w:t>5. Avrapportering till styrelsen av innevarande års internkontroll</w:t>
      </w:r>
      <w:r>
        <w:rPr>
          <w:rFonts w:ascii="Times New Roman" w:hAnsi="Times New Roman" w:cs="Times New Roman"/>
          <w:szCs w:val="24"/>
        </w:rPr>
        <w:tab/>
        <w:t xml:space="preserve">senast i </w:t>
      </w:r>
      <w:r w:rsidR="00993934">
        <w:rPr>
          <w:rFonts w:ascii="Times New Roman" w:hAnsi="Times New Roman" w:cs="Times New Roman"/>
          <w:szCs w:val="24"/>
        </w:rPr>
        <w:t>december</w:t>
      </w:r>
    </w:p>
    <w:p w:rsidR="00A13DDE" w:rsidRDefault="00A13DDE" w:rsidP="00A13DDE">
      <w:pPr>
        <w:rPr>
          <w:rFonts w:ascii="Times New Roman" w:hAnsi="Times New Roman" w:cs="Times New Roman"/>
          <w:szCs w:val="24"/>
        </w:rPr>
      </w:pPr>
      <w:r>
        <w:rPr>
          <w:rFonts w:ascii="Times New Roman" w:hAnsi="Times New Roman" w:cs="Times New Roman"/>
          <w:szCs w:val="24"/>
        </w:rPr>
        <w:t xml:space="preserve">6. Styrelsen </w:t>
      </w:r>
      <w:r w:rsidR="000C3C35">
        <w:rPr>
          <w:rFonts w:ascii="Times New Roman" w:hAnsi="Times New Roman" w:cs="Times New Roman"/>
          <w:szCs w:val="24"/>
        </w:rPr>
        <w:t>fastställer internkontrollplan</w:t>
      </w:r>
      <w:r>
        <w:rPr>
          <w:rFonts w:ascii="Times New Roman" w:hAnsi="Times New Roman" w:cs="Times New Roman"/>
          <w:szCs w:val="24"/>
        </w:rPr>
        <w:t xml:space="preserve"> för kommande året</w:t>
      </w:r>
      <w:r>
        <w:rPr>
          <w:rFonts w:ascii="Times New Roman" w:hAnsi="Times New Roman" w:cs="Times New Roman"/>
          <w:szCs w:val="24"/>
        </w:rPr>
        <w:tab/>
        <w:t xml:space="preserve">senast i </w:t>
      </w:r>
      <w:r w:rsidR="00993934">
        <w:rPr>
          <w:rFonts w:ascii="Times New Roman" w:hAnsi="Times New Roman" w:cs="Times New Roman"/>
          <w:szCs w:val="24"/>
        </w:rPr>
        <w:t>december</w:t>
      </w:r>
    </w:p>
    <w:p w:rsidR="00A13DDE" w:rsidRPr="00A13DDE" w:rsidRDefault="00A13DDE" w:rsidP="00A13DDE">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tbl>
      <w:tblPr>
        <w:tblStyle w:val="Tabellrutnt"/>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001"/>
      </w:tblGrid>
      <w:tr w:rsidR="00FD43F8" w:rsidRPr="00E82FC1" w:rsidTr="00EE34E2">
        <w:tc>
          <w:tcPr>
            <w:tcW w:w="5353" w:type="dxa"/>
          </w:tcPr>
          <w:p w:rsidR="00FD43F8" w:rsidRPr="00E82FC1" w:rsidRDefault="00FD43F8" w:rsidP="00FE49CA">
            <w:pPr>
              <w:pStyle w:val="Liststycke"/>
              <w:rPr>
                <w:rFonts w:ascii="Times New Roman" w:hAnsi="Times New Roman" w:cs="Times New Roman"/>
                <w:szCs w:val="24"/>
              </w:rPr>
            </w:pPr>
          </w:p>
        </w:tc>
        <w:tc>
          <w:tcPr>
            <w:tcW w:w="4001" w:type="dxa"/>
          </w:tcPr>
          <w:p w:rsidR="00FD43F8" w:rsidRPr="00E82FC1" w:rsidRDefault="00FD43F8" w:rsidP="005B0F51">
            <w:pPr>
              <w:rPr>
                <w:rFonts w:ascii="Times New Roman" w:hAnsi="Times New Roman" w:cs="Times New Roman"/>
                <w:szCs w:val="24"/>
              </w:rPr>
            </w:pPr>
          </w:p>
        </w:tc>
      </w:tr>
      <w:tr w:rsidR="00EE34E2" w:rsidRPr="00E82FC1" w:rsidTr="00EE34E2">
        <w:tc>
          <w:tcPr>
            <w:tcW w:w="5353" w:type="dxa"/>
          </w:tcPr>
          <w:p w:rsidR="00EE34E2" w:rsidRPr="00E82FC1" w:rsidRDefault="00EE34E2" w:rsidP="00EE34E2">
            <w:pPr>
              <w:pStyle w:val="Liststycke"/>
              <w:rPr>
                <w:rFonts w:ascii="Times New Roman" w:hAnsi="Times New Roman" w:cs="Times New Roman"/>
                <w:szCs w:val="24"/>
              </w:rPr>
            </w:pPr>
          </w:p>
        </w:tc>
        <w:tc>
          <w:tcPr>
            <w:tcW w:w="4001" w:type="dxa"/>
          </w:tcPr>
          <w:p w:rsidR="00EE34E2" w:rsidRPr="00E82FC1" w:rsidRDefault="00EE34E2" w:rsidP="005B0F51">
            <w:pPr>
              <w:rPr>
                <w:rFonts w:ascii="Times New Roman" w:hAnsi="Times New Roman" w:cs="Times New Roman"/>
                <w:szCs w:val="24"/>
              </w:rPr>
            </w:pPr>
          </w:p>
        </w:tc>
      </w:tr>
    </w:tbl>
    <w:p w:rsidR="00BE6D72" w:rsidRPr="00F67511" w:rsidRDefault="00F67511" w:rsidP="000C3C35">
      <w:pPr>
        <w:pStyle w:val="Liststycke"/>
        <w:ind w:left="426"/>
        <w:rPr>
          <w:rFonts w:ascii="Times New Roman" w:hAnsi="Times New Roman" w:cs="Times New Roman"/>
          <w:b/>
          <w:szCs w:val="24"/>
        </w:rPr>
      </w:pPr>
      <w:r w:rsidRPr="00F67511">
        <w:rPr>
          <w:rFonts w:ascii="Times New Roman" w:hAnsi="Times New Roman" w:cs="Times New Roman"/>
          <w:b/>
          <w:szCs w:val="24"/>
        </w:rPr>
        <w:t xml:space="preserve">6. </w:t>
      </w:r>
      <w:r w:rsidR="007B08A6" w:rsidRPr="00F67511">
        <w:rPr>
          <w:rFonts w:ascii="Times New Roman" w:hAnsi="Times New Roman" w:cs="Times New Roman"/>
          <w:b/>
          <w:szCs w:val="24"/>
        </w:rPr>
        <w:t>Stöd och uppföljning</w:t>
      </w:r>
    </w:p>
    <w:p w:rsidR="005543DE" w:rsidRDefault="005543DE" w:rsidP="00B82AF0">
      <w:pPr>
        <w:rPr>
          <w:rFonts w:ascii="Times New Roman" w:hAnsi="Times New Roman" w:cs="Times New Roman"/>
          <w:color w:val="000000" w:themeColor="text1"/>
          <w:szCs w:val="24"/>
        </w:rPr>
      </w:pPr>
    </w:p>
    <w:p w:rsidR="0097378C" w:rsidRPr="00B27E61" w:rsidRDefault="00E85AD3" w:rsidP="00B82AF0">
      <w:pPr>
        <w:rPr>
          <w:rFonts w:ascii="Times New Roman" w:hAnsi="Times New Roman" w:cs="Times New Roman"/>
          <w:color w:val="000000" w:themeColor="text1"/>
          <w:szCs w:val="24"/>
        </w:rPr>
      </w:pPr>
      <w:r w:rsidRPr="00B27E61">
        <w:rPr>
          <w:rFonts w:ascii="Times New Roman" w:hAnsi="Times New Roman" w:cs="Times New Roman"/>
          <w:color w:val="000000" w:themeColor="text1"/>
          <w:szCs w:val="24"/>
        </w:rPr>
        <w:t>Till stöd för</w:t>
      </w:r>
      <w:r w:rsidR="008C527B">
        <w:rPr>
          <w:rFonts w:ascii="Times New Roman" w:hAnsi="Times New Roman" w:cs="Times New Roman"/>
          <w:color w:val="000000" w:themeColor="text1"/>
          <w:szCs w:val="24"/>
        </w:rPr>
        <w:t xml:space="preserve"> </w:t>
      </w:r>
      <w:r w:rsidR="00DE702B">
        <w:rPr>
          <w:rFonts w:ascii="Times New Roman" w:hAnsi="Times New Roman" w:cs="Times New Roman"/>
          <w:color w:val="000000" w:themeColor="text1"/>
          <w:szCs w:val="24"/>
        </w:rPr>
        <w:t>tf.</w:t>
      </w:r>
      <w:r w:rsidR="008C527B">
        <w:rPr>
          <w:rFonts w:ascii="Times New Roman" w:hAnsi="Times New Roman" w:cs="Times New Roman"/>
          <w:color w:val="000000" w:themeColor="text1"/>
          <w:szCs w:val="24"/>
        </w:rPr>
        <w:t xml:space="preserve"> </w:t>
      </w:r>
      <w:r w:rsidRPr="00B27E61">
        <w:rPr>
          <w:rFonts w:ascii="Times New Roman" w:hAnsi="Times New Roman" w:cs="Times New Roman"/>
          <w:color w:val="000000" w:themeColor="text1"/>
          <w:szCs w:val="24"/>
        </w:rPr>
        <w:t>VD</w:t>
      </w:r>
      <w:r w:rsidR="0038052D" w:rsidRPr="00B27E61">
        <w:rPr>
          <w:rFonts w:ascii="Times New Roman" w:hAnsi="Times New Roman" w:cs="Times New Roman"/>
          <w:color w:val="000000" w:themeColor="text1"/>
          <w:szCs w:val="24"/>
        </w:rPr>
        <w:t xml:space="preserve">, </w:t>
      </w:r>
      <w:r w:rsidR="0097378C">
        <w:rPr>
          <w:rFonts w:ascii="Times New Roman" w:hAnsi="Times New Roman" w:cs="Times New Roman"/>
          <w:color w:val="000000" w:themeColor="text1"/>
          <w:szCs w:val="24"/>
        </w:rPr>
        <w:t>riskansvariga, rapportörer</w:t>
      </w:r>
      <w:r w:rsidRPr="00B27E61">
        <w:rPr>
          <w:rFonts w:ascii="Times New Roman" w:hAnsi="Times New Roman" w:cs="Times New Roman"/>
          <w:color w:val="000000" w:themeColor="text1"/>
          <w:szCs w:val="24"/>
        </w:rPr>
        <w:t xml:space="preserve"> och alla andra i bolaget som berörs av arbetet med </w:t>
      </w:r>
      <w:r w:rsidR="0097378C">
        <w:rPr>
          <w:rFonts w:ascii="Times New Roman" w:hAnsi="Times New Roman" w:cs="Times New Roman"/>
          <w:color w:val="000000" w:themeColor="text1"/>
          <w:szCs w:val="24"/>
        </w:rPr>
        <w:t xml:space="preserve">intern styrning och kontroll </w:t>
      </w:r>
      <w:r w:rsidR="0038052D" w:rsidRPr="00B27E61">
        <w:rPr>
          <w:rFonts w:ascii="Times New Roman" w:hAnsi="Times New Roman" w:cs="Times New Roman"/>
          <w:color w:val="000000" w:themeColor="text1"/>
          <w:szCs w:val="24"/>
        </w:rPr>
        <w:t xml:space="preserve">finns en samordnare. Samordnaren </w:t>
      </w:r>
      <w:r w:rsidR="0097378C">
        <w:rPr>
          <w:rFonts w:ascii="Times New Roman" w:hAnsi="Times New Roman" w:cs="Times New Roman"/>
          <w:color w:val="000000" w:themeColor="text1"/>
          <w:szCs w:val="24"/>
        </w:rPr>
        <w:t xml:space="preserve">administrerar arbetet med intern kontroll i </w:t>
      </w:r>
      <w:r w:rsidR="00940805">
        <w:rPr>
          <w:rFonts w:ascii="Times New Roman" w:hAnsi="Times New Roman" w:cs="Times New Roman"/>
          <w:color w:val="000000" w:themeColor="text1"/>
          <w:szCs w:val="24"/>
        </w:rPr>
        <w:t xml:space="preserve">Excel modellen </w:t>
      </w:r>
      <w:proofErr w:type="spellStart"/>
      <w:r w:rsidR="00940805">
        <w:rPr>
          <w:rFonts w:ascii="Times New Roman" w:hAnsi="Times New Roman" w:cs="Times New Roman"/>
          <w:color w:val="000000" w:themeColor="text1"/>
          <w:szCs w:val="24"/>
        </w:rPr>
        <w:t>Coso</w:t>
      </w:r>
      <w:proofErr w:type="spellEnd"/>
      <w:r w:rsidR="0097378C">
        <w:rPr>
          <w:rFonts w:ascii="Times New Roman" w:hAnsi="Times New Roman" w:cs="Times New Roman"/>
          <w:color w:val="000000" w:themeColor="text1"/>
          <w:szCs w:val="24"/>
        </w:rPr>
        <w:t xml:space="preserve"> </w:t>
      </w:r>
      <w:r w:rsidR="00940805">
        <w:rPr>
          <w:rFonts w:ascii="Times New Roman" w:hAnsi="Times New Roman" w:cs="Times New Roman"/>
          <w:color w:val="000000" w:themeColor="text1"/>
          <w:szCs w:val="24"/>
        </w:rPr>
        <w:t>och</w:t>
      </w:r>
      <w:r w:rsidR="0097378C">
        <w:rPr>
          <w:rFonts w:ascii="Times New Roman" w:hAnsi="Times New Roman" w:cs="Times New Roman"/>
          <w:color w:val="000000" w:themeColor="text1"/>
          <w:szCs w:val="24"/>
        </w:rPr>
        <w:t xml:space="preserve"> </w:t>
      </w:r>
      <w:r w:rsidR="00940805">
        <w:rPr>
          <w:rFonts w:ascii="Times New Roman" w:hAnsi="Times New Roman" w:cs="Times New Roman"/>
          <w:color w:val="000000" w:themeColor="text1"/>
          <w:szCs w:val="24"/>
        </w:rPr>
        <w:t xml:space="preserve">sammanställer all </w:t>
      </w:r>
      <w:r w:rsidR="0097378C">
        <w:rPr>
          <w:rFonts w:ascii="Times New Roman" w:hAnsi="Times New Roman" w:cs="Times New Roman"/>
          <w:color w:val="000000" w:themeColor="text1"/>
          <w:szCs w:val="24"/>
        </w:rPr>
        <w:t xml:space="preserve">återrapportering av utförda kontroller och åtgärder. Samordnaren sitter också med som </w:t>
      </w:r>
      <w:r w:rsidR="00940805">
        <w:rPr>
          <w:rFonts w:ascii="Times New Roman" w:hAnsi="Times New Roman" w:cs="Times New Roman"/>
          <w:color w:val="000000" w:themeColor="text1"/>
          <w:szCs w:val="24"/>
        </w:rPr>
        <w:t>Gårdstensbostäders</w:t>
      </w:r>
      <w:r w:rsidR="0097378C">
        <w:rPr>
          <w:rFonts w:ascii="Times New Roman" w:hAnsi="Times New Roman" w:cs="Times New Roman"/>
          <w:color w:val="000000" w:themeColor="text1"/>
          <w:szCs w:val="24"/>
        </w:rPr>
        <w:t xml:space="preserve"> representant i Framtidens internkontrollråd. </w:t>
      </w:r>
      <w:r w:rsidR="00730D4F">
        <w:rPr>
          <w:rFonts w:ascii="Times New Roman" w:hAnsi="Times New Roman" w:cs="Times New Roman"/>
          <w:color w:val="000000" w:themeColor="text1"/>
          <w:szCs w:val="24"/>
        </w:rPr>
        <w:t>Hos Gårdstensbostäder är det ekonomiansvarig som är samordnare.</w:t>
      </w:r>
    </w:p>
    <w:p w:rsidR="0038052D" w:rsidRPr="00B27E61" w:rsidRDefault="0038052D" w:rsidP="00B82AF0">
      <w:pPr>
        <w:rPr>
          <w:rFonts w:ascii="Times New Roman" w:hAnsi="Times New Roman" w:cs="Times New Roman"/>
          <w:color w:val="000000" w:themeColor="text1"/>
          <w:szCs w:val="24"/>
        </w:rPr>
      </w:pPr>
    </w:p>
    <w:sectPr w:rsidR="0038052D" w:rsidRPr="00B27E61" w:rsidSect="0064679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74" w:rsidRDefault="00F30F74" w:rsidP="0097378C">
      <w:r>
        <w:separator/>
      </w:r>
    </w:p>
  </w:endnote>
  <w:endnote w:type="continuationSeparator" w:id="0">
    <w:p w:rsidR="00F30F74" w:rsidRDefault="00F30F74" w:rsidP="0097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embedRegular r:id="rId1" w:subsetted="1" w:fontKey="{BED42C4C-11EE-4D50-8432-6E17F8C786B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74" w:rsidRDefault="00F30F74" w:rsidP="0097378C">
      <w:r>
        <w:separator/>
      </w:r>
    </w:p>
  </w:footnote>
  <w:footnote w:type="continuationSeparator" w:id="0">
    <w:p w:rsidR="00F30F74" w:rsidRDefault="00F30F74" w:rsidP="00973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35" w:rsidRPr="003532F8" w:rsidRDefault="003532F8" w:rsidP="003532F8">
    <w:pPr>
      <w:pStyle w:val="Sidhuvud"/>
      <w:tabs>
        <w:tab w:val="clear" w:pos="9072"/>
      </w:tabs>
      <w:spacing w:after="360"/>
    </w:pPr>
    <w:bookmarkStart w:id="1" w:name="Logo"/>
    <w:r>
      <w:tab/>
    </w:r>
    <w:r>
      <w:rPr>
        <w:noProof/>
        <w:lang w:eastAsia="sv-SE"/>
      </w:rPr>
      <w:drawing>
        <wp:anchor distT="0" distB="0" distL="114300" distR="114300" simplePos="0" relativeHeight="251659264" behindDoc="0" locked="0" layoutInCell="1" allowOverlap="1">
          <wp:simplePos x="0" y="0"/>
          <wp:positionH relativeFrom="page">
            <wp:posOffset>5976620</wp:posOffset>
          </wp:positionH>
          <wp:positionV relativeFrom="page">
            <wp:posOffset>385445</wp:posOffset>
          </wp:positionV>
          <wp:extent cx="1085850" cy="1143000"/>
          <wp:effectExtent l="19050" t="0" r="0" b="0"/>
          <wp:wrapNone/>
          <wp:docPr id="2" name="Bild 2" descr="Gardstens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dstenslogo3"/>
                  <pic:cNvPicPr>
                    <a:picLocks noChangeAspect="1" noChangeArrowheads="1"/>
                  </pic:cNvPicPr>
                </pic:nvPicPr>
                <pic:blipFill>
                  <a:blip r:embed="rId1"/>
                  <a:srcRect/>
                  <a:stretch>
                    <a:fillRect/>
                  </a:stretch>
                </pic:blipFill>
                <pic:spPr bwMode="auto">
                  <a:xfrm>
                    <a:off x="0" y="0"/>
                    <a:ext cx="1085850" cy="1143000"/>
                  </a:xfrm>
                  <a:prstGeom prst="rect">
                    <a:avLst/>
                  </a:prstGeom>
                  <a:noFill/>
                  <a:ln w="9525">
                    <a:noFill/>
                    <a:miter lim="800000"/>
                    <a:headEnd/>
                    <a:tailEnd/>
                  </a:ln>
                </pic:spPr>
              </pic:pic>
            </a:graphicData>
          </a:graphic>
        </wp:anchor>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FAE"/>
    <w:multiLevelType w:val="hybridMultilevel"/>
    <w:tmpl w:val="7D20A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4F2E9D"/>
    <w:multiLevelType w:val="hybridMultilevel"/>
    <w:tmpl w:val="3ED018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E021CCD"/>
    <w:multiLevelType w:val="multilevel"/>
    <w:tmpl w:val="4DA2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2472E"/>
    <w:multiLevelType w:val="hybridMultilevel"/>
    <w:tmpl w:val="F710CE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C360BDD"/>
    <w:multiLevelType w:val="hybridMultilevel"/>
    <w:tmpl w:val="BEA67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54325BB"/>
    <w:multiLevelType w:val="hybridMultilevel"/>
    <w:tmpl w:val="DF5AFF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1FD4861"/>
    <w:multiLevelType w:val="hybridMultilevel"/>
    <w:tmpl w:val="00BC90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31F479E"/>
    <w:multiLevelType w:val="hybridMultilevel"/>
    <w:tmpl w:val="1F52D7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46E031F1"/>
    <w:multiLevelType w:val="hybridMultilevel"/>
    <w:tmpl w:val="41106B8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nsid w:val="50260C59"/>
    <w:multiLevelType w:val="hybridMultilevel"/>
    <w:tmpl w:val="AD3A0E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53FB0868"/>
    <w:multiLevelType w:val="hybridMultilevel"/>
    <w:tmpl w:val="9FB21F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6"/>
  </w:num>
  <w:num w:numId="6">
    <w:abstractNumId w:val="3"/>
  </w:num>
  <w:num w:numId="7">
    <w:abstractNumId w:val="0"/>
  </w:num>
  <w:num w:numId="8">
    <w:abstractNumId w:val="1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06"/>
    <w:rsid w:val="00080A7B"/>
    <w:rsid w:val="000913F9"/>
    <w:rsid w:val="000B4BB9"/>
    <w:rsid w:val="000C3C35"/>
    <w:rsid w:val="000D1311"/>
    <w:rsid w:val="000E4AB3"/>
    <w:rsid w:val="000E4BA5"/>
    <w:rsid w:val="001046D1"/>
    <w:rsid w:val="00105B29"/>
    <w:rsid w:val="00115224"/>
    <w:rsid w:val="00131A36"/>
    <w:rsid w:val="00147486"/>
    <w:rsid w:val="00184401"/>
    <w:rsid w:val="00190127"/>
    <w:rsid w:val="001920F6"/>
    <w:rsid w:val="001B15D8"/>
    <w:rsid w:val="001C1F7A"/>
    <w:rsid w:val="001F74F2"/>
    <w:rsid w:val="00200FE4"/>
    <w:rsid w:val="00211CC0"/>
    <w:rsid w:val="00220CFC"/>
    <w:rsid w:val="00232EC3"/>
    <w:rsid w:val="00254414"/>
    <w:rsid w:val="00275900"/>
    <w:rsid w:val="00284606"/>
    <w:rsid w:val="002B566C"/>
    <w:rsid w:val="002C00B4"/>
    <w:rsid w:val="002C4380"/>
    <w:rsid w:val="002D228B"/>
    <w:rsid w:val="00321B22"/>
    <w:rsid w:val="00333333"/>
    <w:rsid w:val="003532F8"/>
    <w:rsid w:val="00370CD3"/>
    <w:rsid w:val="0038052D"/>
    <w:rsid w:val="00387F99"/>
    <w:rsid w:val="00395CDF"/>
    <w:rsid w:val="003A332C"/>
    <w:rsid w:val="003C1154"/>
    <w:rsid w:val="0040107C"/>
    <w:rsid w:val="00416FE6"/>
    <w:rsid w:val="004402DA"/>
    <w:rsid w:val="004732DA"/>
    <w:rsid w:val="0049540B"/>
    <w:rsid w:val="00496B32"/>
    <w:rsid w:val="004B4F3E"/>
    <w:rsid w:val="004C5BB6"/>
    <w:rsid w:val="004D0BE3"/>
    <w:rsid w:val="004E6A4E"/>
    <w:rsid w:val="00507902"/>
    <w:rsid w:val="005124FF"/>
    <w:rsid w:val="0051580E"/>
    <w:rsid w:val="005202A7"/>
    <w:rsid w:val="00534B0B"/>
    <w:rsid w:val="005543DE"/>
    <w:rsid w:val="005774DF"/>
    <w:rsid w:val="005905A3"/>
    <w:rsid w:val="005B0F51"/>
    <w:rsid w:val="005E2F04"/>
    <w:rsid w:val="0060366A"/>
    <w:rsid w:val="006041F6"/>
    <w:rsid w:val="006168BC"/>
    <w:rsid w:val="00623F5B"/>
    <w:rsid w:val="00646794"/>
    <w:rsid w:val="00651974"/>
    <w:rsid w:val="006524A9"/>
    <w:rsid w:val="006829A9"/>
    <w:rsid w:val="006832B4"/>
    <w:rsid w:val="006B05DE"/>
    <w:rsid w:val="006B32F8"/>
    <w:rsid w:val="006F4F67"/>
    <w:rsid w:val="00710E34"/>
    <w:rsid w:val="00726F0D"/>
    <w:rsid w:val="00730D4F"/>
    <w:rsid w:val="00775B9E"/>
    <w:rsid w:val="00781A93"/>
    <w:rsid w:val="007B08A6"/>
    <w:rsid w:val="007B262B"/>
    <w:rsid w:val="007C3DB3"/>
    <w:rsid w:val="0081047C"/>
    <w:rsid w:val="0081752C"/>
    <w:rsid w:val="00821AC9"/>
    <w:rsid w:val="008402AD"/>
    <w:rsid w:val="00841A30"/>
    <w:rsid w:val="008826DE"/>
    <w:rsid w:val="00894453"/>
    <w:rsid w:val="00894B50"/>
    <w:rsid w:val="008C527B"/>
    <w:rsid w:val="008E7DAC"/>
    <w:rsid w:val="00904A8D"/>
    <w:rsid w:val="00934BAE"/>
    <w:rsid w:val="00940805"/>
    <w:rsid w:val="0097378C"/>
    <w:rsid w:val="0098446D"/>
    <w:rsid w:val="00993934"/>
    <w:rsid w:val="00994210"/>
    <w:rsid w:val="009C6B80"/>
    <w:rsid w:val="009D2BBE"/>
    <w:rsid w:val="009E7E6B"/>
    <w:rsid w:val="009F29B1"/>
    <w:rsid w:val="00A13DDE"/>
    <w:rsid w:val="00A40967"/>
    <w:rsid w:val="00A437AD"/>
    <w:rsid w:val="00A462CD"/>
    <w:rsid w:val="00A6048B"/>
    <w:rsid w:val="00A84B95"/>
    <w:rsid w:val="00AA1426"/>
    <w:rsid w:val="00AA52DD"/>
    <w:rsid w:val="00AA55EA"/>
    <w:rsid w:val="00B027BB"/>
    <w:rsid w:val="00B05455"/>
    <w:rsid w:val="00B23FDC"/>
    <w:rsid w:val="00B26CBA"/>
    <w:rsid w:val="00B27E61"/>
    <w:rsid w:val="00B82AF0"/>
    <w:rsid w:val="00B84C90"/>
    <w:rsid w:val="00B966FE"/>
    <w:rsid w:val="00BA00FF"/>
    <w:rsid w:val="00BA6354"/>
    <w:rsid w:val="00BB2EB4"/>
    <w:rsid w:val="00BC1287"/>
    <w:rsid w:val="00BE6D72"/>
    <w:rsid w:val="00C0665E"/>
    <w:rsid w:val="00C2283D"/>
    <w:rsid w:val="00C262AE"/>
    <w:rsid w:val="00C3047D"/>
    <w:rsid w:val="00C30C35"/>
    <w:rsid w:val="00C64656"/>
    <w:rsid w:val="00C65B4E"/>
    <w:rsid w:val="00C718D3"/>
    <w:rsid w:val="00C83611"/>
    <w:rsid w:val="00CB60D6"/>
    <w:rsid w:val="00CC75A9"/>
    <w:rsid w:val="00CE5AA8"/>
    <w:rsid w:val="00CE7107"/>
    <w:rsid w:val="00D02F8C"/>
    <w:rsid w:val="00D04E4B"/>
    <w:rsid w:val="00D238A2"/>
    <w:rsid w:val="00D2688E"/>
    <w:rsid w:val="00D34CD1"/>
    <w:rsid w:val="00D43F98"/>
    <w:rsid w:val="00D956C3"/>
    <w:rsid w:val="00D95D8F"/>
    <w:rsid w:val="00DB193A"/>
    <w:rsid w:val="00DE702B"/>
    <w:rsid w:val="00E03D7E"/>
    <w:rsid w:val="00E31F57"/>
    <w:rsid w:val="00E36CF9"/>
    <w:rsid w:val="00E53604"/>
    <w:rsid w:val="00E60949"/>
    <w:rsid w:val="00E60A27"/>
    <w:rsid w:val="00E66CA3"/>
    <w:rsid w:val="00E82FC1"/>
    <w:rsid w:val="00E85AD3"/>
    <w:rsid w:val="00EA2384"/>
    <w:rsid w:val="00EA6EFF"/>
    <w:rsid w:val="00EB7589"/>
    <w:rsid w:val="00EE04AC"/>
    <w:rsid w:val="00EE2446"/>
    <w:rsid w:val="00EE34E2"/>
    <w:rsid w:val="00EF1691"/>
    <w:rsid w:val="00EF389D"/>
    <w:rsid w:val="00F2727F"/>
    <w:rsid w:val="00F30F74"/>
    <w:rsid w:val="00F350E3"/>
    <w:rsid w:val="00F446B6"/>
    <w:rsid w:val="00F4633B"/>
    <w:rsid w:val="00F5426E"/>
    <w:rsid w:val="00F607D3"/>
    <w:rsid w:val="00F6298C"/>
    <w:rsid w:val="00F67511"/>
    <w:rsid w:val="00F733F1"/>
    <w:rsid w:val="00F737D4"/>
    <w:rsid w:val="00F746E0"/>
    <w:rsid w:val="00F96E81"/>
    <w:rsid w:val="00FA6716"/>
    <w:rsid w:val="00FA72C9"/>
    <w:rsid w:val="00FC0277"/>
    <w:rsid w:val="00FD43F8"/>
    <w:rsid w:val="00FD4640"/>
    <w:rsid w:val="00FE4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unhideWhenUsed="0"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8D3"/>
    <w:pPr>
      <w:spacing w:after="0" w:line="240" w:lineRule="auto"/>
    </w:pPr>
    <w:rPr>
      <w:rFonts w:ascii="Garamond" w:hAnsi="Garamond"/>
    </w:rPr>
  </w:style>
  <w:style w:type="paragraph" w:styleId="Rubrik1">
    <w:name w:val="heading 1"/>
    <w:basedOn w:val="Normal"/>
    <w:next w:val="Normal"/>
    <w:link w:val="Rubrik1Char"/>
    <w:uiPriority w:val="9"/>
    <w:qFormat/>
    <w:rsid w:val="00C718D3"/>
    <w:pPr>
      <w:keepNext/>
      <w:keepLines/>
      <w:spacing w:before="36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qFormat/>
    <w:rsid w:val="00C718D3"/>
    <w:pPr>
      <w:keepNext/>
      <w:keepLines/>
      <w:spacing w:before="20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qFormat/>
    <w:rsid w:val="00C718D3"/>
    <w:pPr>
      <w:keepNext/>
      <w:keepLines/>
      <w:spacing w:before="20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18D3"/>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C718D3"/>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C718D3"/>
    <w:rPr>
      <w:rFonts w:ascii="Arial" w:eastAsiaTheme="majorEastAsia" w:hAnsi="Arial" w:cstheme="majorBidi"/>
      <w:b/>
      <w:bCs/>
      <w:sz w:val="24"/>
    </w:rPr>
  </w:style>
  <w:style w:type="paragraph" w:styleId="Rubrik">
    <w:name w:val="Title"/>
    <w:basedOn w:val="Normal"/>
    <w:next w:val="Normal"/>
    <w:link w:val="RubrikChar"/>
    <w:uiPriority w:val="10"/>
    <w:qFormat/>
    <w:rsid w:val="00C718D3"/>
    <w:pPr>
      <w:pBdr>
        <w:bottom w:val="single" w:sz="8" w:space="4" w:color="4F81BD" w:themeColor="accent1"/>
      </w:pBdr>
      <w:spacing w:after="300"/>
      <w:contextualSpacing/>
    </w:pPr>
    <w:rPr>
      <w:rFonts w:ascii="Arial" w:eastAsiaTheme="majorEastAsia" w:hAnsi="Arial" w:cstheme="majorBidi"/>
      <w:b/>
      <w:spacing w:val="5"/>
      <w:kern w:val="28"/>
      <w:sz w:val="28"/>
      <w:szCs w:val="52"/>
    </w:rPr>
  </w:style>
  <w:style w:type="character" w:customStyle="1" w:styleId="RubrikChar">
    <w:name w:val="Rubrik Char"/>
    <w:basedOn w:val="Standardstycketeckensnitt"/>
    <w:link w:val="Rubrik"/>
    <w:uiPriority w:val="10"/>
    <w:rsid w:val="00C718D3"/>
    <w:rPr>
      <w:rFonts w:ascii="Arial" w:eastAsiaTheme="majorEastAsia" w:hAnsi="Arial" w:cstheme="majorBidi"/>
      <w:b/>
      <w:spacing w:val="5"/>
      <w:kern w:val="28"/>
      <w:sz w:val="28"/>
      <w:szCs w:val="52"/>
    </w:rPr>
  </w:style>
  <w:style w:type="paragraph" w:styleId="Underrubrik">
    <w:name w:val="Subtitle"/>
    <w:basedOn w:val="Normal"/>
    <w:next w:val="Normal"/>
    <w:link w:val="UnderrubrikChar"/>
    <w:uiPriority w:val="11"/>
    <w:qFormat/>
    <w:rsid w:val="00C718D3"/>
    <w:pPr>
      <w:numPr>
        <w:ilvl w:val="1"/>
      </w:numPr>
    </w:pPr>
    <w:rPr>
      <w:rFonts w:ascii="Arial" w:eastAsiaTheme="majorEastAsia" w:hAnsi="Arial" w:cstheme="majorBidi"/>
      <w:b/>
      <w:iCs/>
      <w:spacing w:val="15"/>
      <w:szCs w:val="24"/>
    </w:rPr>
  </w:style>
  <w:style w:type="character" w:customStyle="1" w:styleId="UnderrubrikChar">
    <w:name w:val="Underrubrik Char"/>
    <w:basedOn w:val="Standardstycketeckensnitt"/>
    <w:link w:val="Underrubrik"/>
    <w:uiPriority w:val="11"/>
    <w:rsid w:val="00C718D3"/>
    <w:rPr>
      <w:rFonts w:ascii="Arial" w:eastAsiaTheme="majorEastAsia" w:hAnsi="Arial" w:cstheme="majorBidi"/>
      <w:b/>
      <w:iCs/>
      <w:spacing w:val="15"/>
      <w:sz w:val="24"/>
      <w:szCs w:val="24"/>
    </w:rPr>
  </w:style>
  <w:style w:type="paragraph" w:styleId="Liststycke">
    <w:name w:val="List Paragraph"/>
    <w:basedOn w:val="Normal"/>
    <w:uiPriority w:val="34"/>
    <w:qFormat/>
    <w:rsid w:val="00416FE6"/>
    <w:pPr>
      <w:ind w:left="720"/>
      <w:contextualSpacing/>
    </w:pPr>
  </w:style>
  <w:style w:type="table" w:styleId="Tabellrutnt">
    <w:name w:val="Table Grid"/>
    <w:basedOn w:val="Normaltabell"/>
    <w:uiPriority w:val="59"/>
    <w:rsid w:val="0010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7378C"/>
    <w:pPr>
      <w:tabs>
        <w:tab w:val="center" w:pos="4536"/>
        <w:tab w:val="right" w:pos="9072"/>
      </w:tabs>
    </w:pPr>
  </w:style>
  <w:style w:type="character" w:customStyle="1" w:styleId="SidhuvudChar">
    <w:name w:val="Sidhuvud Char"/>
    <w:basedOn w:val="Standardstycketeckensnitt"/>
    <w:link w:val="Sidhuvud"/>
    <w:uiPriority w:val="99"/>
    <w:rsid w:val="0097378C"/>
    <w:rPr>
      <w:rFonts w:ascii="Garamond" w:hAnsi="Garamond"/>
    </w:rPr>
  </w:style>
  <w:style w:type="paragraph" w:styleId="Sidfot">
    <w:name w:val="footer"/>
    <w:basedOn w:val="Normal"/>
    <w:link w:val="SidfotChar"/>
    <w:uiPriority w:val="99"/>
    <w:unhideWhenUsed/>
    <w:rsid w:val="0097378C"/>
    <w:pPr>
      <w:tabs>
        <w:tab w:val="center" w:pos="4536"/>
        <w:tab w:val="right" w:pos="9072"/>
      </w:tabs>
    </w:pPr>
  </w:style>
  <w:style w:type="character" w:customStyle="1" w:styleId="SidfotChar">
    <w:name w:val="Sidfot Char"/>
    <w:basedOn w:val="Standardstycketeckensnitt"/>
    <w:link w:val="Sidfot"/>
    <w:uiPriority w:val="99"/>
    <w:rsid w:val="0097378C"/>
    <w:rPr>
      <w:rFonts w:ascii="Garamond" w:hAnsi="Garamond"/>
    </w:rPr>
  </w:style>
  <w:style w:type="paragraph" w:styleId="Ballongtext">
    <w:name w:val="Balloon Text"/>
    <w:basedOn w:val="Normal"/>
    <w:link w:val="BallongtextChar"/>
    <w:uiPriority w:val="99"/>
    <w:semiHidden/>
    <w:unhideWhenUsed/>
    <w:rsid w:val="00821AC9"/>
    <w:rPr>
      <w:rFonts w:ascii="Tahoma" w:hAnsi="Tahoma" w:cs="Tahoma"/>
      <w:sz w:val="16"/>
      <w:szCs w:val="16"/>
    </w:rPr>
  </w:style>
  <w:style w:type="character" w:customStyle="1" w:styleId="BallongtextChar">
    <w:name w:val="Ballongtext Char"/>
    <w:basedOn w:val="Standardstycketeckensnitt"/>
    <w:link w:val="Ballongtext"/>
    <w:uiPriority w:val="99"/>
    <w:semiHidden/>
    <w:rsid w:val="00821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unhideWhenUsed="0"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8D3"/>
    <w:pPr>
      <w:spacing w:after="0" w:line="240" w:lineRule="auto"/>
    </w:pPr>
    <w:rPr>
      <w:rFonts w:ascii="Garamond" w:hAnsi="Garamond"/>
    </w:rPr>
  </w:style>
  <w:style w:type="paragraph" w:styleId="Rubrik1">
    <w:name w:val="heading 1"/>
    <w:basedOn w:val="Normal"/>
    <w:next w:val="Normal"/>
    <w:link w:val="Rubrik1Char"/>
    <w:uiPriority w:val="9"/>
    <w:qFormat/>
    <w:rsid w:val="00C718D3"/>
    <w:pPr>
      <w:keepNext/>
      <w:keepLines/>
      <w:spacing w:before="36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qFormat/>
    <w:rsid w:val="00C718D3"/>
    <w:pPr>
      <w:keepNext/>
      <w:keepLines/>
      <w:spacing w:before="20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qFormat/>
    <w:rsid w:val="00C718D3"/>
    <w:pPr>
      <w:keepNext/>
      <w:keepLines/>
      <w:spacing w:before="20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18D3"/>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C718D3"/>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C718D3"/>
    <w:rPr>
      <w:rFonts w:ascii="Arial" w:eastAsiaTheme="majorEastAsia" w:hAnsi="Arial" w:cstheme="majorBidi"/>
      <w:b/>
      <w:bCs/>
      <w:sz w:val="24"/>
    </w:rPr>
  </w:style>
  <w:style w:type="paragraph" w:styleId="Rubrik">
    <w:name w:val="Title"/>
    <w:basedOn w:val="Normal"/>
    <w:next w:val="Normal"/>
    <w:link w:val="RubrikChar"/>
    <w:uiPriority w:val="10"/>
    <w:qFormat/>
    <w:rsid w:val="00C718D3"/>
    <w:pPr>
      <w:pBdr>
        <w:bottom w:val="single" w:sz="8" w:space="4" w:color="4F81BD" w:themeColor="accent1"/>
      </w:pBdr>
      <w:spacing w:after="300"/>
      <w:contextualSpacing/>
    </w:pPr>
    <w:rPr>
      <w:rFonts w:ascii="Arial" w:eastAsiaTheme="majorEastAsia" w:hAnsi="Arial" w:cstheme="majorBidi"/>
      <w:b/>
      <w:spacing w:val="5"/>
      <w:kern w:val="28"/>
      <w:sz w:val="28"/>
      <w:szCs w:val="52"/>
    </w:rPr>
  </w:style>
  <w:style w:type="character" w:customStyle="1" w:styleId="RubrikChar">
    <w:name w:val="Rubrik Char"/>
    <w:basedOn w:val="Standardstycketeckensnitt"/>
    <w:link w:val="Rubrik"/>
    <w:uiPriority w:val="10"/>
    <w:rsid w:val="00C718D3"/>
    <w:rPr>
      <w:rFonts w:ascii="Arial" w:eastAsiaTheme="majorEastAsia" w:hAnsi="Arial" w:cstheme="majorBidi"/>
      <w:b/>
      <w:spacing w:val="5"/>
      <w:kern w:val="28"/>
      <w:sz w:val="28"/>
      <w:szCs w:val="52"/>
    </w:rPr>
  </w:style>
  <w:style w:type="paragraph" w:styleId="Underrubrik">
    <w:name w:val="Subtitle"/>
    <w:basedOn w:val="Normal"/>
    <w:next w:val="Normal"/>
    <w:link w:val="UnderrubrikChar"/>
    <w:uiPriority w:val="11"/>
    <w:qFormat/>
    <w:rsid w:val="00C718D3"/>
    <w:pPr>
      <w:numPr>
        <w:ilvl w:val="1"/>
      </w:numPr>
    </w:pPr>
    <w:rPr>
      <w:rFonts w:ascii="Arial" w:eastAsiaTheme="majorEastAsia" w:hAnsi="Arial" w:cstheme="majorBidi"/>
      <w:b/>
      <w:iCs/>
      <w:spacing w:val="15"/>
      <w:szCs w:val="24"/>
    </w:rPr>
  </w:style>
  <w:style w:type="character" w:customStyle="1" w:styleId="UnderrubrikChar">
    <w:name w:val="Underrubrik Char"/>
    <w:basedOn w:val="Standardstycketeckensnitt"/>
    <w:link w:val="Underrubrik"/>
    <w:uiPriority w:val="11"/>
    <w:rsid w:val="00C718D3"/>
    <w:rPr>
      <w:rFonts w:ascii="Arial" w:eastAsiaTheme="majorEastAsia" w:hAnsi="Arial" w:cstheme="majorBidi"/>
      <w:b/>
      <w:iCs/>
      <w:spacing w:val="15"/>
      <w:sz w:val="24"/>
      <w:szCs w:val="24"/>
    </w:rPr>
  </w:style>
  <w:style w:type="paragraph" w:styleId="Liststycke">
    <w:name w:val="List Paragraph"/>
    <w:basedOn w:val="Normal"/>
    <w:uiPriority w:val="34"/>
    <w:qFormat/>
    <w:rsid w:val="00416FE6"/>
    <w:pPr>
      <w:ind w:left="720"/>
      <w:contextualSpacing/>
    </w:pPr>
  </w:style>
  <w:style w:type="table" w:styleId="Tabellrutnt">
    <w:name w:val="Table Grid"/>
    <w:basedOn w:val="Normaltabell"/>
    <w:uiPriority w:val="59"/>
    <w:rsid w:val="0010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7378C"/>
    <w:pPr>
      <w:tabs>
        <w:tab w:val="center" w:pos="4536"/>
        <w:tab w:val="right" w:pos="9072"/>
      </w:tabs>
    </w:pPr>
  </w:style>
  <w:style w:type="character" w:customStyle="1" w:styleId="SidhuvudChar">
    <w:name w:val="Sidhuvud Char"/>
    <w:basedOn w:val="Standardstycketeckensnitt"/>
    <w:link w:val="Sidhuvud"/>
    <w:uiPriority w:val="99"/>
    <w:rsid w:val="0097378C"/>
    <w:rPr>
      <w:rFonts w:ascii="Garamond" w:hAnsi="Garamond"/>
    </w:rPr>
  </w:style>
  <w:style w:type="paragraph" w:styleId="Sidfot">
    <w:name w:val="footer"/>
    <w:basedOn w:val="Normal"/>
    <w:link w:val="SidfotChar"/>
    <w:uiPriority w:val="99"/>
    <w:unhideWhenUsed/>
    <w:rsid w:val="0097378C"/>
    <w:pPr>
      <w:tabs>
        <w:tab w:val="center" w:pos="4536"/>
        <w:tab w:val="right" w:pos="9072"/>
      </w:tabs>
    </w:pPr>
  </w:style>
  <w:style w:type="character" w:customStyle="1" w:styleId="SidfotChar">
    <w:name w:val="Sidfot Char"/>
    <w:basedOn w:val="Standardstycketeckensnitt"/>
    <w:link w:val="Sidfot"/>
    <w:uiPriority w:val="99"/>
    <w:rsid w:val="0097378C"/>
    <w:rPr>
      <w:rFonts w:ascii="Garamond" w:hAnsi="Garamond"/>
    </w:rPr>
  </w:style>
  <w:style w:type="paragraph" w:styleId="Ballongtext">
    <w:name w:val="Balloon Text"/>
    <w:basedOn w:val="Normal"/>
    <w:link w:val="BallongtextChar"/>
    <w:uiPriority w:val="99"/>
    <w:semiHidden/>
    <w:unhideWhenUsed/>
    <w:rsid w:val="00821AC9"/>
    <w:rPr>
      <w:rFonts w:ascii="Tahoma" w:hAnsi="Tahoma" w:cs="Tahoma"/>
      <w:sz w:val="16"/>
      <w:szCs w:val="16"/>
    </w:rPr>
  </w:style>
  <w:style w:type="character" w:customStyle="1" w:styleId="BallongtextChar">
    <w:name w:val="Ballongtext Char"/>
    <w:basedOn w:val="Standardstycketeckensnitt"/>
    <w:link w:val="Ballongtext"/>
    <w:uiPriority w:val="99"/>
    <w:semiHidden/>
    <w:rsid w:val="00821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798998">
      <w:bodyDiv w:val="1"/>
      <w:marLeft w:val="0"/>
      <w:marRight w:val="0"/>
      <w:marTop w:val="0"/>
      <w:marBottom w:val="0"/>
      <w:divBdr>
        <w:top w:val="none" w:sz="0" w:space="0" w:color="auto"/>
        <w:left w:val="none" w:sz="0" w:space="0" w:color="auto"/>
        <w:bottom w:val="none" w:sz="0" w:space="0" w:color="auto"/>
        <w:right w:val="none" w:sz="0" w:space="0" w:color="auto"/>
      </w:divBdr>
      <w:divsChild>
        <w:div w:id="1059859357">
          <w:marLeft w:val="0"/>
          <w:marRight w:val="0"/>
          <w:marTop w:val="0"/>
          <w:marBottom w:val="0"/>
          <w:divBdr>
            <w:top w:val="none" w:sz="0" w:space="0" w:color="auto"/>
            <w:left w:val="none" w:sz="0" w:space="0" w:color="auto"/>
            <w:bottom w:val="none" w:sz="0" w:space="0" w:color="auto"/>
            <w:right w:val="none" w:sz="0" w:space="0" w:color="auto"/>
          </w:divBdr>
          <w:divsChild>
            <w:div w:id="15950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D0435-BE73-47FA-AB3F-92341A21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7160</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Familjebostäder</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Agneta Kores</dc:creator>
  <cp:lastModifiedBy>Karin Burö</cp:lastModifiedBy>
  <cp:revision>2</cp:revision>
  <cp:lastPrinted>2015-08-18T12:12:00Z</cp:lastPrinted>
  <dcterms:created xsi:type="dcterms:W3CDTF">2015-08-18T12:12:00Z</dcterms:created>
  <dcterms:modified xsi:type="dcterms:W3CDTF">2015-08-18T12:12:00Z</dcterms:modified>
</cp:coreProperties>
</file>