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8B2D2D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8B2D2D" w:rsidRDefault="008B2D2D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011AAD20" wp14:editId="77705074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8B2D2D" w:rsidRDefault="008B2D2D" w:rsidP="00761591">
            <w:pPr>
              <w:pStyle w:val="Sidhuvud"/>
              <w:spacing w:after="100"/>
              <w:jc w:val="right"/>
            </w:pPr>
          </w:p>
          <w:p w:rsidR="008B2D2D" w:rsidRPr="002B1C42" w:rsidRDefault="008B2D2D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8B2D2D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  <w:jc w:val="right"/>
            </w:pPr>
          </w:p>
        </w:tc>
      </w:tr>
    </w:tbl>
    <w:p w:rsidR="00B14386" w:rsidRDefault="008B2D2D" w:rsidP="00B14386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r w:rsidR="00B14386" w:rsidRPr="002B1C42">
        <w:rPr>
          <w:rFonts w:asciiTheme="majorHAnsi" w:hAnsiTheme="majorHAnsi" w:cstheme="majorHAnsi"/>
          <w:b/>
        </w:rPr>
        <w:t>Sammanträdesdag:</w:t>
      </w:r>
      <w:r w:rsidR="00B14386" w:rsidRPr="002B1C42">
        <w:rPr>
          <w:rFonts w:asciiTheme="majorHAnsi" w:hAnsiTheme="majorHAnsi" w:cstheme="majorHAnsi"/>
        </w:rPr>
        <w:t xml:space="preserve"> </w:t>
      </w:r>
      <w:r w:rsidR="00B14386">
        <w:rPr>
          <w:rFonts w:asciiTheme="majorHAnsi" w:hAnsiTheme="majorHAnsi" w:cstheme="majorHAnsi"/>
        </w:rPr>
        <w:t>2020</w:t>
      </w:r>
      <w:r w:rsidR="00B14386" w:rsidRPr="002B1C42">
        <w:rPr>
          <w:rFonts w:asciiTheme="majorHAnsi" w:hAnsiTheme="majorHAnsi" w:cstheme="majorHAnsi"/>
        </w:rPr>
        <w:t>-</w:t>
      </w:r>
      <w:r w:rsidR="00B14386">
        <w:rPr>
          <w:rFonts w:asciiTheme="majorHAnsi" w:hAnsiTheme="majorHAnsi" w:cstheme="majorHAnsi"/>
        </w:rPr>
        <w:t>09-23</w:t>
      </w:r>
      <w:r w:rsidR="00B14386" w:rsidRPr="002B1C42">
        <w:rPr>
          <w:rFonts w:asciiTheme="majorHAnsi" w:hAnsiTheme="majorHAnsi" w:cstheme="majorHAnsi"/>
        </w:rPr>
        <w:t xml:space="preserve"> </w:t>
      </w:r>
      <w:r w:rsidR="00B14386">
        <w:rPr>
          <w:rFonts w:asciiTheme="majorHAnsi" w:hAnsiTheme="majorHAnsi" w:cstheme="majorHAnsi"/>
        </w:rPr>
        <w:tab/>
      </w:r>
      <w:r w:rsidR="00B14386" w:rsidRPr="002B1C42">
        <w:rPr>
          <w:rFonts w:asciiTheme="majorHAnsi" w:hAnsiTheme="majorHAnsi" w:cstheme="majorHAnsi"/>
          <w:b/>
        </w:rPr>
        <w:t>Tid:</w:t>
      </w:r>
      <w:r w:rsidR="00B14386">
        <w:rPr>
          <w:rFonts w:asciiTheme="majorHAnsi" w:hAnsiTheme="majorHAnsi" w:cstheme="majorHAnsi"/>
        </w:rPr>
        <w:t xml:space="preserve"> 09.00 – 12.00</w:t>
      </w:r>
    </w:p>
    <w:p w:rsidR="00B14386" w:rsidRPr="002B1C42" w:rsidRDefault="00B14386" w:rsidP="00B14386">
      <w:pPr>
        <w:rPr>
          <w:rFonts w:asciiTheme="majorHAnsi" w:hAnsiTheme="majorHAnsi" w:cstheme="majorHAnsi"/>
          <w:b/>
        </w:rPr>
      </w:pPr>
      <w:r w:rsidRPr="00DB6D3D">
        <w:rPr>
          <w:rFonts w:asciiTheme="majorHAnsi" w:hAnsiTheme="majorHAnsi" w:cstheme="majorHAnsi"/>
          <w:b/>
          <w:highlight w:val="yellow"/>
        </w:rPr>
        <w:t xml:space="preserve">Plats: </w:t>
      </w:r>
      <w:r w:rsidRPr="00DB6D3D">
        <w:rPr>
          <w:rFonts w:asciiTheme="majorHAnsi" w:hAnsiTheme="majorHAnsi" w:cstheme="majorHAnsi"/>
          <w:bCs/>
          <w:highlight w:val="yellow"/>
        </w:rPr>
        <w:t>Digitalt möte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:rsidR="00B14386" w:rsidRPr="002B1C42" w:rsidRDefault="00B14386" w:rsidP="00B14386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Anders G Högmark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Pernilla Stafsén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Ida Fossenstrand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Johan Jönsson</w:t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Mats Plahn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:rsidR="00B14386" w:rsidRPr="00F56D07" w:rsidRDefault="00B14386" w:rsidP="00B14386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Lars Stålheim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</w:p>
    <w:p w:rsidR="00B14386" w:rsidRDefault="00B14386" w:rsidP="00B14386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:rsidR="00B14386" w:rsidRPr="00923C44" w:rsidRDefault="00B14386" w:rsidP="00B14386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:rsidR="00B14386" w:rsidRDefault="00B14386" w:rsidP="00B14386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:rsidR="00B14386" w:rsidRDefault="00B14386" w:rsidP="00B14386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B14386" w:rsidRPr="00C66F43" w:rsidRDefault="00B14386" w:rsidP="00B14386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399B16A" wp14:editId="6A38370D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C61A1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9A4DE32" wp14:editId="14ECC9EE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C1870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B14386" w:rsidRPr="002B1C42" w:rsidRDefault="00B14386" w:rsidP="00B14386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:rsidR="00B14386" w:rsidRPr="00F56D07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:rsidR="00B14386" w:rsidRPr="00F56D07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:rsidR="00B14386" w:rsidRPr="00F56D07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Val av justerare</w:t>
      </w:r>
    </w:p>
    <w:p w:rsidR="00B14386" w:rsidRPr="00F56D07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Suppleanternas tjänstgöring</w:t>
      </w:r>
    </w:p>
    <w:p w:rsidR="00B14386" w:rsidRPr="00F56D07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Fråga om jäv</w:t>
      </w:r>
    </w:p>
    <w:p w:rsidR="00B14386" w:rsidRDefault="00B14386" w:rsidP="00B14386">
      <w:pPr>
        <w:pStyle w:val="Rubrik2"/>
        <w:ind w:left="567"/>
        <w:rPr>
          <w:rFonts w:cs="Arial"/>
          <w:szCs w:val="22"/>
        </w:rPr>
      </w:pPr>
      <w:r>
        <w:rPr>
          <w:sz w:val="24"/>
        </w:rPr>
        <w:t>Beslutsärenden</w:t>
      </w:r>
      <w:r>
        <w:rPr>
          <w:sz w:val="24"/>
        </w:rPr>
        <w:tab/>
      </w:r>
      <w:r w:rsidRPr="00534E64">
        <w:rPr>
          <w:rFonts w:cs="Arial"/>
          <w:szCs w:val="22"/>
        </w:rPr>
        <w:tab/>
        <w:t xml:space="preserve"> 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Uppföljningsrapport 2 (Rappet)</w:t>
      </w:r>
      <w:r w:rsidRPr="00534E64">
        <w:rPr>
          <w:rFonts w:ascii="Arial" w:hAnsi="Arial" w:cs="Arial"/>
          <w:szCs w:val="22"/>
        </w:rPr>
        <w:tab/>
        <w:t xml:space="preserve">Dnr: </w:t>
      </w:r>
      <w:r>
        <w:rPr>
          <w:rFonts w:ascii="Arial" w:hAnsi="Arial" w:cs="Arial"/>
          <w:szCs w:val="22"/>
        </w:rPr>
        <w:t>0</w:t>
      </w:r>
      <w:r w:rsidR="003C31B5">
        <w:rPr>
          <w:rFonts w:ascii="Arial" w:hAnsi="Arial" w:cs="Arial"/>
          <w:szCs w:val="22"/>
        </w:rPr>
        <w:t>012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Handlingsplan från ägardialog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985FA8">
        <w:rPr>
          <w:rFonts w:ascii="Arial" w:hAnsi="Arial" w:cs="Arial"/>
          <w:szCs w:val="22"/>
        </w:rPr>
        <w:t>384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Pr="00AD3F0C" w:rsidRDefault="00B14386" w:rsidP="00B14386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B14386" w:rsidRPr="00AD3F0C" w:rsidRDefault="00B14386" w:rsidP="00B14386">
      <w:p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</w:p>
    <w:p w:rsidR="00B14386" w:rsidRPr="00534E64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Övrigt</w:t>
      </w:r>
    </w:p>
    <w:p w:rsidR="00B14386" w:rsidRPr="00F56D07" w:rsidRDefault="00B14386" w:rsidP="00B14386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0" w:name="_Hlk50709035"/>
      <w:r w:rsidRPr="00AD3F0C">
        <w:rPr>
          <w:rFonts w:ascii="Arial" w:hAnsi="Arial" w:cs="Arial"/>
        </w:rPr>
        <w:t>Protokoll AU-möte 2020-03-24</w:t>
      </w:r>
      <w:bookmarkEnd w:id="0"/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584963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  <w:r>
        <w:rPr>
          <w:rFonts w:ascii="Arial" w:hAnsi="Arial" w:cs="Arial"/>
        </w:rPr>
        <w:tab/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2020-04-15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584963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2020-04-29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584963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2020-05-11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584963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>Protokoll AU-möte 2020-05-26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584963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B14386" w:rsidRPr="00963A12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B14386" w:rsidRPr="00963A12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>augusti 2020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</w:t>
      </w:r>
      <w:r>
        <w:rPr>
          <w:rFonts w:ascii="Arial" w:hAnsi="Arial" w:cs="Arial"/>
        </w:rPr>
        <w:t xml:space="preserve"> </w:t>
      </w:r>
      <w:r w:rsidR="00F563BD">
        <w:rPr>
          <w:rFonts w:ascii="Arial" w:hAnsi="Arial" w:cs="Arial"/>
          <w:szCs w:val="22"/>
        </w:rPr>
        <w:t>0012/20</w:t>
      </w:r>
      <w:bookmarkStart w:id="1" w:name="_GoBack"/>
      <w:bookmarkEnd w:id="1"/>
      <w:r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Styrelsekonferens i oktober</w:t>
      </w:r>
    </w:p>
    <w:p w:rsidR="00B14386" w:rsidRPr="00AD3F0C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Uppföljning intern kontrollplan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 xml:space="preserve">Dnr: </w:t>
      </w:r>
      <w:r>
        <w:rPr>
          <w:rFonts w:ascii="Arial" w:hAnsi="Arial" w:cs="Arial"/>
          <w:szCs w:val="22"/>
        </w:rPr>
        <w:t xml:space="preserve"> 0</w:t>
      </w:r>
      <w:r w:rsidR="009647D0">
        <w:rPr>
          <w:rFonts w:ascii="Arial" w:hAnsi="Arial" w:cs="Arial"/>
          <w:szCs w:val="22"/>
        </w:rPr>
        <w:t>011</w:t>
      </w:r>
      <w:r>
        <w:rPr>
          <w:rFonts w:ascii="Arial" w:hAnsi="Arial" w:cs="Arial"/>
          <w:szCs w:val="22"/>
        </w:rPr>
        <w:t>/</w:t>
      </w:r>
      <w:r w:rsidR="009647D0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Återrapportering större investeringar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  <w:szCs w:val="22"/>
        </w:rPr>
        <w:t>Renovas långsiktiga ambition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 xml:space="preserve">Utvärdering av styrelsens utbildning – Renovas klimatplan, Klimatbokslut, </w:t>
      </w:r>
      <w:r>
        <w:rPr>
          <w:rFonts w:ascii="Arial" w:hAnsi="Arial" w:cs="Arial"/>
        </w:rPr>
        <w:br/>
        <w:t>Energiåtervinning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Avtal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B14386" w:rsidRPr="00AD3F0C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Aktuella remisser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br/>
      </w:r>
      <w:r w:rsidRPr="00AD3F0C">
        <w:rPr>
          <w:rFonts w:ascii="Arial" w:hAnsi="Arial" w:cs="Arial"/>
        </w:rPr>
        <w:t>a) Remissvar Miljö- och klimatprogram för Göteborg 2021-2030</w:t>
      </w:r>
      <w:r>
        <w:rPr>
          <w:rFonts w:ascii="Arial" w:hAnsi="Arial" w:cs="Arial"/>
        </w:rPr>
        <w:tab/>
      </w:r>
      <w:r>
        <w:rPr>
          <w:rFonts w:ascii="Arial" w:hAnsi="Arial" w:cs="Arial"/>
          <w:szCs w:val="22"/>
        </w:rPr>
        <w:tab/>
        <w:t>bilaga</w:t>
      </w:r>
    </w:p>
    <w:p w:rsidR="00B14386" w:rsidRPr="00963A12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Sjukfrånvaro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 w:rsidRPr="00963A12">
        <w:rPr>
          <w:rFonts w:ascii="Arial" w:hAnsi="Arial" w:cs="Arial"/>
        </w:rPr>
        <w:tab/>
      </w:r>
      <w:r w:rsidRPr="00963A12">
        <w:rPr>
          <w:rFonts w:ascii="Arial" w:hAnsi="Arial" w:cs="Arial"/>
        </w:rPr>
        <w:tab/>
      </w:r>
    </w:p>
    <w:p w:rsidR="00B14386" w:rsidRDefault="00B14386" w:rsidP="00B14386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B14386" w:rsidRDefault="00B14386" w:rsidP="00B14386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14386" w:rsidRDefault="00B14386" w:rsidP="00B14386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</w:p>
    <w:p w:rsidR="00B14386" w:rsidRDefault="00B14386" w:rsidP="00B14386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B14386" w:rsidRDefault="00B14386" w:rsidP="00B14386">
      <w:pPr>
        <w:pStyle w:val="Liststycke"/>
        <w:ind w:left="360"/>
      </w:pPr>
    </w:p>
    <w:p w:rsidR="00B14386" w:rsidRPr="00963A12" w:rsidRDefault="00B14386" w:rsidP="00B14386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B14386" w:rsidRDefault="00B14386" w:rsidP="00B14386">
      <w:pPr>
        <w:pStyle w:val="Liststycke"/>
        <w:ind w:left="360"/>
      </w:pPr>
    </w:p>
    <w:p w:rsidR="00B14386" w:rsidRDefault="00B14386" w:rsidP="00B14386">
      <w:pPr>
        <w:pStyle w:val="Liststycke"/>
        <w:ind w:left="360"/>
      </w:pPr>
    </w:p>
    <w:p w:rsidR="00B14386" w:rsidRPr="00476E5E" w:rsidRDefault="00B14386" w:rsidP="00B14386">
      <w:pPr>
        <w:rPr>
          <w:rFonts w:ascii="Arial" w:hAnsi="Arial" w:cs="Arial"/>
        </w:rPr>
      </w:pPr>
      <w:r w:rsidRPr="00476E5E">
        <w:rPr>
          <w:rFonts w:ascii="Arial" w:hAnsi="Arial" w:cs="Arial"/>
        </w:rPr>
        <w:t>Vitbok bifogas – (historik för Renova från 2008 och framåt)</w:t>
      </w:r>
    </w:p>
    <w:p w:rsidR="00B14386" w:rsidRPr="00F56D07" w:rsidRDefault="00B14386" w:rsidP="00B14386">
      <w:pPr>
        <w:rPr>
          <w:rFonts w:asciiTheme="majorHAnsi" w:hAnsiTheme="majorHAnsi" w:cstheme="majorHAnsi"/>
        </w:rPr>
      </w:pPr>
    </w:p>
    <w:p w:rsidR="007D67E1" w:rsidRDefault="007D67E1" w:rsidP="00B14386">
      <w:pPr>
        <w:tabs>
          <w:tab w:val="left" w:pos="5103"/>
        </w:tabs>
        <w:spacing w:line="240" w:lineRule="auto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73D" w:rsidRDefault="00B535F9">
      <w:pPr>
        <w:spacing w:after="0" w:line="240" w:lineRule="auto"/>
      </w:pPr>
      <w:r>
        <w:separator/>
      </w:r>
    </w:p>
  </w:endnote>
  <w:endnote w:type="continuationSeparator" w:id="0">
    <w:p w:rsidR="005D773D" w:rsidRDefault="00B5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F563BD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8B2D2D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F563BD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F563BD" w:rsidP="00DF152D">
          <w:pPr>
            <w:pStyle w:val="Sidfot"/>
          </w:pPr>
        </w:p>
      </w:tc>
      <w:tc>
        <w:tcPr>
          <w:tcW w:w="1917" w:type="dxa"/>
        </w:tcPr>
        <w:p w:rsidR="00F66187" w:rsidRDefault="00F563BD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F563BD" w:rsidP="00DF152D">
          <w:pPr>
            <w:pStyle w:val="Sidfot"/>
          </w:pPr>
        </w:p>
      </w:tc>
      <w:tc>
        <w:tcPr>
          <w:tcW w:w="3817" w:type="dxa"/>
        </w:tcPr>
        <w:p w:rsidR="00F66187" w:rsidRDefault="00F563BD" w:rsidP="00DF152D">
          <w:pPr>
            <w:pStyle w:val="Sidfot"/>
          </w:pPr>
        </w:p>
      </w:tc>
      <w:tc>
        <w:tcPr>
          <w:tcW w:w="1917" w:type="dxa"/>
        </w:tcPr>
        <w:p w:rsidR="00F66187" w:rsidRDefault="00F563BD" w:rsidP="00DF152D">
          <w:pPr>
            <w:pStyle w:val="Sidfot"/>
            <w:jc w:val="right"/>
          </w:pPr>
        </w:p>
      </w:tc>
    </w:tr>
  </w:tbl>
  <w:p w:rsidR="00F57801" w:rsidRPr="00F66187" w:rsidRDefault="00F563BD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F563BD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8B2D2D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F563BD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F563BD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F563BD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F563BD" w:rsidP="00BD0663">
          <w:pPr>
            <w:pStyle w:val="Sidfot"/>
          </w:pPr>
        </w:p>
      </w:tc>
      <w:tc>
        <w:tcPr>
          <w:tcW w:w="3799" w:type="dxa"/>
        </w:tcPr>
        <w:p w:rsidR="00FB3384" w:rsidRDefault="00F563BD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F563BD" w:rsidP="00BD0663">
          <w:pPr>
            <w:pStyle w:val="Sidfot"/>
            <w:jc w:val="right"/>
          </w:pPr>
        </w:p>
      </w:tc>
    </w:tr>
  </w:tbl>
  <w:p w:rsidR="00BD0663" w:rsidRDefault="00F563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73D" w:rsidRDefault="00B535F9">
      <w:pPr>
        <w:spacing w:after="0" w:line="240" w:lineRule="auto"/>
      </w:pPr>
      <w:r>
        <w:separator/>
      </w:r>
    </w:p>
  </w:footnote>
  <w:footnote w:type="continuationSeparator" w:id="0">
    <w:p w:rsidR="005D773D" w:rsidRDefault="00B5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2D"/>
    <w:rsid w:val="0001322E"/>
    <w:rsid w:val="002A4D23"/>
    <w:rsid w:val="00376A01"/>
    <w:rsid w:val="003C31B5"/>
    <w:rsid w:val="004016F5"/>
    <w:rsid w:val="00584963"/>
    <w:rsid w:val="005D773D"/>
    <w:rsid w:val="00614C05"/>
    <w:rsid w:val="00634663"/>
    <w:rsid w:val="00737CAD"/>
    <w:rsid w:val="007A0597"/>
    <w:rsid w:val="007D67E1"/>
    <w:rsid w:val="008B2D2D"/>
    <w:rsid w:val="009647D0"/>
    <w:rsid w:val="00985FA8"/>
    <w:rsid w:val="00AC713C"/>
    <w:rsid w:val="00B14386"/>
    <w:rsid w:val="00B14C33"/>
    <w:rsid w:val="00B535F9"/>
    <w:rsid w:val="00B64591"/>
    <w:rsid w:val="00D94F43"/>
    <w:rsid w:val="00E0717B"/>
    <w:rsid w:val="00F174A0"/>
    <w:rsid w:val="00F36122"/>
    <w:rsid w:val="00F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44A5B"/>
  <w15:chartTrackingRefBased/>
  <w15:docId w15:val="{ECC489FF-D1B1-4651-A4B0-B2D36BA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2D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8B2D2D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8B2D2D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8B2D2D"/>
    <w:rPr>
      <w:rFonts w:ascii="Arial" w:hAnsi="Arial"/>
    </w:rPr>
  </w:style>
  <w:style w:type="table" w:styleId="Tabellrutnt">
    <w:name w:val="Table Grid"/>
    <w:basedOn w:val="Normaltabell"/>
    <w:uiPriority w:val="59"/>
    <w:rsid w:val="008B2D2D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8B2D2D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8B2D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322E"/>
    <w:rPr>
      <w:rFonts w:ascii="Segoe UI" w:eastAsiaTheme="minorEastAsia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8</cp:revision>
  <cp:lastPrinted>2020-09-17T05:51:00Z</cp:lastPrinted>
  <dcterms:created xsi:type="dcterms:W3CDTF">2020-09-17T05:49:00Z</dcterms:created>
  <dcterms:modified xsi:type="dcterms:W3CDTF">2020-09-17T10:37:00Z</dcterms:modified>
</cp:coreProperties>
</file>