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4D5D40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4D5D40" w:rsidRDefault="004D5D40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D604041" wp14:editId="108DC8FF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00B" w:rsidRDefault="002D700B" w:rsidP="00761591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nil"/>
            </w:tcBorders>
          </w:tcPr>
          <w:p w:rsidR="004D5D40" w:rsidRDefault="004D5D40" w:rsidP="00761591">
            <w:pPr>
              <w:pStyle w:val="Sidhuvud"/>
              <w:spacing w:after="100"/>
              <w:jc w:val="right"/>
            </w:pPr>
          </w:p>
          <w:p w:rsidR="004D5D40" w:rsidRPr="002B1C42" w:rsidRDefault="004D5D40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>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4D5D40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  <w:jc w:val="right"/>
            </w:pPr>
          </w:p>
        </w:tc>
      </w:tr>
    </w:tbl>
    <w:p w:rsidR="002D700B" w:rsidRDefault="002D700B" w:rsidP="002D700B">
      <w:pPr>
        <w:tabs>
          <w:tab w:val="left" w:pos="5103"/>
        </w:tabs>
        <w:spacing w:line="240" w:lineRule="auto"/>
        <w:rPr>
          <w:rFonts w:asciiTheme="majorHAnsi" w:hAnsiTheme="majorHAnsi" w:cstheme="majorHAnsi"/>
          <w:b/>
        </w:rPr>
      </w:pPr>
      <w:bookmarkStart w:id="0" w:name="_Hlk38536783"/>
    </w:p>
    <w:p w:rsidR="002D700B" w:rsidRDefault="002D700B" w:rsidP="002D700B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</w:rPr>
        <w:t>Sammanträdesdag:</w:t>
      </w:r>
      <w:r>
        <w:rPr>
          <w:rFonts w:asciiTheme="majorHAnsi" w:hAnsiTheme="majorHAnsi" w:cstheme="majorHAnsi"/>
        </w:rPr>
        <w:t xml:space="preserve"> 2020-05-26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15.00 – 17.00</w:t>
      </w:r>
    </w:p>
    <w:p w:rsidR="00A43E63" w:rsidRDefault="00A43E63" w:rsidP="00A43E6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</w:rPr>
        <w:t>Digitalt möte</w:t>
      </w:r>
      <w:r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bookmarkStart w:id="1" w:name="_GoBack"/>
      <w:bookmarkEnd w:id="1"/>
      <w:r>
        <w:rPr>
          <w:rFonts w:asciiTheme="majorHAnsi" w:hAnsiTheme="majorHAnsi" w:cstheme="majorHAnsi"/>
          <w:b/>
        </w:rPr>
        <w:t xml:space="preserve">Lokal: </w:t>
      </w:r>
      <w:r>
        <w:rPr>
          <w:rFonts w:asciiTheme="majorHAnsi" w:hAnsiTheme="majorHAnsi" w:cstheme="majorHAnsi"/>
        </w:rPr>
        <w:t>Digitalt möte</w:t>
      </w:r>
      <w:r>
        <w:rPr>
          <w:rFonts w:asciiTheme="majorHAnsi" w:hAnsiTheme="majorHAnsi" w:cstheme="majorHAnsi"/>
          <w:b/>
        </w:rPr>
        <w:t xml:space="preserve"> </w:t>
      </w:r>
    </w:p>
    <w:p w:rsidR="002D700B" w:rsidRPr="002B1C42" w:rsidRDefault="002D700B" w:rsidP="002D700B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2D700B" w:rsidRDefault="002D700B" w:rsidP="002D700B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2D700B" w:rsidRPr="00C66F43" w:rsidRDefault="002D700B" w:rsidP="002D700B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59C092" wp14:editId="513D6A9E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9FC44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301779" wp14:editId="1C016243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7FEF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2D700B" w:rsidRDefault="002D700B" w:rsidP="002D700B">
      <w:pPr>
        <w:pStyle w:val="Rubrik2"/>
        <w:ind w:left="567"/>
        <w:rPr>
          <w:sz w:val="24"/>
        </w:rPr>
      </w:pPr>
      <w:bookmarkStart w:id="2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2D700B" w:rsidRDefault="002D700B" w:rsidP="002D700B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3" w:name="_Hlk30687429"/>
      <w:r>
        <w:rPr>
          <w:rFonts w:ascii="Arial" w:hAnsi="Arial" w:cs="Arial"/>
          <w:sz w:val="20"/>
          <w:szCs w:val="20"/>
        </w:rPr>
        <w:t>Val av representant till Avfall Sveriges årsmöte i juni</w:t>
      </w:r>
    </w:p>
    <w:p w:rsidR="002D700B" w:rsidRPr="00D83F46" w:rsidRDefault="002D700B" w:rsidP="002D700B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Värmeavtal med Göteborg Energi</w:t>
      </w:r>
      <w:r w:rsidRPr="00D83F46">
        <w:rPr>
          <w:rFonts w:ascii="Arial" w:hAnsi="Arial" w:cs="Arial"/>
          <w:sz w:val="20"/>
          <w:szCs w:val="20"/>
        </w:rPr>
        <w:tab/>
      </w:r>
    </w:p>
    <w:p w:rsidR="002D700B" w:rsidRPr="00153DE6" w:rsidRDefault="002D700B" w:rsidP="002D700B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>
        <w:rPr>
          <w:rFonts w:ascii="Arial" w:hAnsi="Arial" w:cs="Arial"/>
          <w:sz w:val="20"/>
          <w:szCs w:val="20"/>
        </w:rPr>
        <w:t xml:space="preserve"> </w:t>
      </w:r>
    </w:p>
    <w:p w:rsidR="002D700B" w:rsidRDefault="002D700B" w:rsidP="002D700B">
      <w:pPr>
        <w:pStyle w:val="Rubrik2"/>
        <w:ind w:left="567"/>
      </w:pPr>
      <w:r w:rsidRPr="00C66F43">
        <w:rPr>
          <w:sz w:val="24"/>
        </w:rPr>
        <w:t>Informationsärenden</w:t>
      </w:r>
    </w:p>
    <w:p w:rsidR="002D700B" w:rsidRDefault="002D700B" w:rsidP="002D700B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VD-information</w:t>
      </w:r>
    </w:p>
    <w:p w:rsidR="002D700B" w:rsidRPr="00153DE6" w:rsidRDefault="002D700B" w:rsidP="002D700B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</w:p>
    <w:p w:rsidR="002D700B" w:rsidRDefault="002D700B" w:rsidP="002D700B">
      <w:pPr>
        <w:pStyle w:val="Rubrik2"/>
        <w:ind w:left="567"/>
      </w:pPr>
      <w:r w:rsidRPr="00C66F43">
        <w:rPr>
          <w:sz w:val="24"/>
        </w:rPr>
        <w:t>Avslutning</w:t>
      </w:r>
    </w:p>
    <w:p w:rsidR="002D700B" w:rsidRDefault="002D700B" w:rsidP="002D700B">
      <w:pPr>
        <w:pStyle w:val="Liststycke"/>
        <w:numPr>
          <w:ilvl w:val="0"/>
          <w:numId w:val="3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0"/>
      <w:bookmarkEnd w:id="2"/>
      <w:bookmarkEnd w:id="3"/>
    </w:p>
    <w:p w:rsidR="007D67E1" w:rsidRDefault="007D67E1" w:rsidP="002D700B">
      <w:pPr>
        <w:tabs>
          <w:tab w:val="left" w:pos="5103"/>
        </w:tabs>
        <w:spacing w:line="240" w:lineRule="auto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9C" w:rsidRDefault="00DC4C7D">
      <w:pPr>
        <w:spacing w:after="0" w:line="240" w:lineRule="auto"/>
      </w:pPr>
      <w:r>
        <w:separator/>
      </w:r>
    </w:p>
  </w:endnote>
  <w:endnote w:type="continuationSeparator" w:id="0">
    <w:p w:rsidR="0001059C" w:rsidRDefault="00DC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A43E63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4D5D4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A43E6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A43E63" w:rsidP="00DF152D">
          <w:pPr>
            <w:pStyle w:val="Sidfot"/>
          </w:pPr>
        </w:p>
      </w:tc>
      <w:tc>
        <w:tcPr>
          <w:tcW w:w="1917" w:type="dxa"/>
        </w:tcPr>
        <w:p w:rsidR="00F66187" w:rsidRDefault="00A43E63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A43E63" w:rsidP="00DF152D">
          <w:pPr>
            <w:pStyle w:val="Sidfot"/>
          </w:pPr>
        </w:p>
      </w:tc>
      <w:tc>
        <w:tcPr>
          <w:tcW w:w="3817" w:type="dxa"/>
        </w:tcPr>
        <w:p w:rsidR="00F66187" w:rsidRDefault="00A43E63" w:rsidP="00DF152D">
          <w:pPr>
            <w:pStyle w:val="Sidfot"/>
          </w:pPr>
        </w:p>
      </w:tc>
      <w:tc>
        <w:tcPr>
          <w:tcW w:w="1917" w:type="dxa"/>
        </w:tcPr>
        <w:p w:rsidR="00F66187" w:rsidRDefault="00A43E63" w:rsidP="00DF152D">
          <w:pPr>
            <w:pStyle w:val="Sidfot"/>
            <w:jc w:val="right"/>
          </w:pPr>
        </w:p>
      </w:tc>
    </w:tr>
  </w:tbl>
  <w:p w:rsidR="00F57801" w:rsidRPr="00F66187" w:rsidRDefault="00A43E6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A43E63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4D5D4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A43E6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A43E6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A43E63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A43E63" w:rsidP="00BD0663">
          <w:pPr>
            <w:pStyle w:val="Sidfot"/>
          </w:pPr>
        </w:p>
      </w:tc>
      <w:tc>
        <w:tcPr>
          <w:tcW w:w="3799" w:type="dxa"/>
        </w:tcPr>
        <w:p w:rsidR="00FB3384" w:rsidRDefault="00A43E63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A43E63" w:rsidP="00BD0663">
          <w:pPr>
            <w:pStyle w:val="Sidfot"/>
            <w:jc w:val="right"/>
          </w:pPr>
        </w:p>
      </w:tc>
    </w:tr>
  </w:tbl>
  <w:p w:rsidR="00BD0663" w:rsidRDefault="00A43E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9C" w:rsidRDefault="00DC4C7D">
      <w:pPr>
        <w:spacing w:after="0" w:line="240" w:lineRule="auto"/>
      </w:pPr>
      <w:r>
        <w:separator/>
      </w:r>
    </w:p>
  </w:footnote>
  <w:footnote w:type="continuationSeparator" w:id="0">
    <w:p w:rsidR="0001059C" w:rsidRDefault="00DC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2B16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40"/>
    <w:rsid w:val="0001059C"/>
    <w:rsid w:val="00223F65"/>
    <w:rsid w:val="002A4D23"/>
    <w:rsid w:val="002D700B"/>
    <w:rsid w:val="00355A3D"/>
    <w:rsid w:val="004016F5"/>
    <w:rsid w:val="004D5D40"/>
    <w:rsid w:val="007A0597"/>
    <w:rsid w:val="007D67E1"/>
    <w:rsid w:val="00A37273"/>
    <w:rsid w:val="00A43E63"/>
    <w:rsid w:val="00AC713C"/>
    <w:rsid w:val="00B55A54"/>
    <w:rsid w:val="00B64591"/>
    <w:rsid w:val="00C41FC0"/>
    <w:rsid w:val="00C71B9B"/>
    <w:rsid w:val="00DB12D6"/>
    <w:rsid w:val="00DC4C7D"/>
    <w:rsid w:val="00E0717B"/>
    <w:rsid w:val="00E80A1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24E95"/>
  <w15:chartTrackingRefBased/>
  <w15:docId w15:val="{71CBCE60-6F14-4A8B-A5CD-B8606228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D40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D5D40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4D5D40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4D5D40"/>
    <w:rPr>
      <w:rFonts w:ascii="Arial" w:hAnsi="Arial"/>
    </w:rPr>
  </w:style>
  <w:style w:type="table" w:styleId="Tabellrutnt">
    <w:name w:val="Table Grid"/>
    <w:basedOn w:val="Normaltabell"/>
    <w:uiPriority w:val="59"/>
    <w:rsid w:val="004D5D40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4D5D40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4D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AA326A4D.dotm</Template>
  <TotalTime>1</TotalTime>
  <Pages>1</Pages>
  <Words>88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2020-05-19T06:25:00Z</dcterms:created>
  <dcterms:modified xsi:type="dcterms:W3CDTF">2020-05-19T08:01:00Z</dcterms:modified>
</cp:coreProperties>
</file>