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14:paraId="4DADCD71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11FACFA9" w14:textId="77777777" w:rsidR="003D53C8" w:rsidRPr="00E021BD" w:rsidRDefault="006E57BD" w:rsidP="002B1341">
            <w:pPr>
              <w:pStyle w:val="Dokumentinfo"/>
              <w:rPr>
                <w:rFonts w:ascii="Franklin Gothic Demi" w:hAnsi="Franklin Gothic Demi"/>
              </w:rPr>
            </w:pPr>
            <w:bookmarkStart w:id="0" w:name="_Toc478651876"/>
            <w:bookmarkStart w:id="1" w:name="_GoBack"/>
            <w:bookmarkEnd w:id="1"/>
            <w:r w:rsidRPr="00E021BD">
              <w:rPr>
                <w:rFonts w:ascii="Franklin Gothic Demi" w:hAnsi="Franklin Gothic Demi"/>
              </w:rPr>
              <w:t>Beslutsunderlag</w:t>
            </w:r>
          </w:p>
          <w:p w14:paraId="5DFD3722" w14:textId="77777777" w:rsidR="003D53C8" w:rsidRPr="00E021BD" w:rsidRDefault="006E57BD" w:rsidP="002B1341">
            <w:pPr>
              <w:pStyle w:val="Dokumentinfo"/>
              <w:rPr>
                <w:rFonts w:asciiTheme="minorHAnsi" w:hAnsiTheme="minorHAnsi" w:cstheme="minorHAnsi"/>
                <w:b w:val="0"/>
              </w:rPr>
            </w:pPr>
            <w:r w:rsidRPr="00E021BD">
              <w:rPr>
                <w:rFonts w:asciiTheme="minorHAnsi" w:hAnsiTheme="minorHAnsi" w:cstheme="minorHAnsi"/>
                <w:b w:val="0"/>
              </w:rPr>
              <w:t>Styrelsen</w:t>
            </w:r>
          </w:p>
          <w:p w14:paraId="56390667" w14:textId="592C165D" w:rsidR="003D53C8" w:rsidRPr="00E021BD" w:rsidRDefault="006E57BD" w:rsidP="002B1341">
            <w:pPr>
              <w:pStyle w:val="Dokumentinfo"/>
              <w:rPr>
                <w:rFonts w:asciiTheme="minorHAnsi" w:hAnsiTheme="minorHAnsi" w:cstheme="minorHAnsi"/>
                <w:b w:val="0"/>
              </w:rPr>
            </w:pPr>
            <w:r w:rsidRPr="00E021BD">
              <w:rPr>
                <w:rFonts w:asciiTheme="minorHAnsi" w:hAnsiTheme="minorHAnsi" w:cstheme="minorHAnsi"/>
                <w:b w:val="0"/>
              </w:rPr>
              <w:t>Ärendenummer</w:t>
            </w:r>
            <w:r w:rsidR="00656101">
              <w:rPr>
                <w:rFonts w:asciiTheme="minorHAnsi" w:hAnsiTheme="minorHAnsi" w:cstheme="minorHAnsi"/>
                <w:b w:val="0"/>
              </w:rPr>
              <w:t xml:space="preserve"> 6.5</w:t>
            </w:r>
          </w:p>
          <w:p w14:paraId="64B786EA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FBFB59E" w14:textId="77777777" w:rsidR="003D53C8" w:rsidRPr="00E021BD" w:rsidRDefault="003D53C8" w:rsidP="002B1341">
            <w:pPr>
              <w:pStyle w:val="Dokumentinfo"/>
              <w:rPr>
                <w:rFonts w:asciiTheme="minorHAnsi" w:hAnsiTheme="minorHAnsi" w:cstheme="minorHAnsi"/>
                <w:b w:val="0"/>
              </w:rPr>
            </w:pPr>
            <w:r w:rsidRPr="00E021BD">
              <w:rPr>
                <w:rFonts w:asciiTheme="minorHAnsi" w:hAnsiTheme="minorHAnsi" w:cstheme="minorHAnsi"/>
                <w:b w:val="0"/>
              </w:rPr>
              <w:t>Handläggare</w:t>
            </w:r>
          </w:p>
          <w:p w14:paraId="28A75CD8" w14:textId="77777777" w:rsidR="003D53C8" w:rsidRPr="00E021BD" w:rsidRDefault="003D53C8" w:rsidP="002B1341">
            <w:pPr>
              <w:pStyle w:val="Dokumentinfo"/>
              <w:rPr>
                <w:rFonts w:asciiTheme="minorHAnsi" w:hAnsiTheme="minorHAnsi" w:cstheme="minorHAnsi"/>
                <w:b w:val="0"/>
                <w:lang w:val="de-DE"/>
              </w:rPr>
            </w:pPr>
            <w:r w:rsidRPr="00E021BD">
              <w:rPr>
                <w:rFonts w:asciiTheme="minorHAnsi" w:hAnsiTheme="minorHAnsi" w:cstheme="minorHAnsi"/>
                <w:b w:val="0"/>
                <w:lang w:val="de-DE"/>
              </w:rPr>
              <w:t>Telefon:</w:t>
            </w:r>
          </w:p>
          <w:p w14:paraId="37A19A6B" w14:textId="111C5418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E021BD">
              <w:rPr>
                <w:rFonts w:asciiTheme="minorHAnsi" w:hAnsiTheme="minorHAnsi" w:cstheme="minorHAnsi"/>
                <w:b w:val="0"/>
                <w:lang w:val="de-DE"/>
              </w:rPr>
              <w:t xml:space="preserve">E-post: </w:t>
            </w:r>
            <w:r w:rsidR="00280BE7" w:rsidRPr="00E021BD">
              <w:rPr>
                <w:rFonts w:asciiTheme="minorHAnsi" w:hAnsiTheme="minorHAnsi" w:cstheme="minorHAnsi"/>
                <w:b w:val="0"/>
                <w:lang w:val="de-DE"/>
              </w:rPr>
              <w:t>birgitta.roos</w:t>
            </w:r>
            <w:r w:rsidRPr="00E021BD">
              <w:rPr>
                <w:rFonts w:asciiTheme="minorHAnsi" w:hAnsiTheme="minorHAnsi" w:cstheme="minorHAnsi"/>
                <w:b w:val="0"/>
                <w:lang w:val="de-DE"/>
              </w:rPr>
              <w:t>@</w:t>
            </w:r>
            <w:r w:rsidR="00211524" w:rsidRPr="00E021BD">
              <w:rPr>
                <w:rFonts w:asciiTheme="minorHAnsi" w:hAnsiTheme="minorHAnsi" w:cstheme="minorHAnsi"/>
                <w:b w:val="0"/>
                <w:lang w:val="de-DE"/>
              </w:rPr>
              <w:t>sparvagen.</w:t>
            </w:r>
            <w:r w:rsidRPr="00E021BD">
              <w:rPr>
                <w:rFonts w:asciiTheme="minorHAnsi" w:hAnsiTheme="minorHAnsi" w:cstheme="minorHAnsi"/>
                <w:b w:val="0"/>
                <w:lang w:val="de-DE"/>
              </w:rPr>
              <w:t>goteborg.se</w:t>
            </w: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bookmarkEnd w:id="0"/>
    <w:p w14:paraId="2276CE61" w14:textId="77777777" w:rsidR="003D53C8" w:rsidRPr="00E021BD" w:rsidRDefault="003D53C8" w:rsidP="003D53C8">
      <w:pPr>
        <w:pStyle w:val="Rubrik2"/>
        <w:rPr>
          <w:rFonts w:ascii="Franklin Gothic Demi" w:hAnsi="Franklin Gothic Demi"/>
        </w:rPr>
      </w:pPr>
      <w:r w:rsidRPr="00E021BD">
        <w:rPr>
          <w:rFonts w:ascii="Franklin Gothic Demi" w:hAnsi="Franklin Gothic Demi"/>
        </w:rPr>
        <w:t>Förslag till beslut</w:t>
      </w:r>
    </w:p>
    <w:p w14:paraId="42D82F7D" w14:textId="0276C5C6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280BE7">
        <w:rPr>
          <w:rFonts w:eastAsiaTheme="majorEastAsia"/>
        </w:rPr>
        <w:t>GS</w:t>
      </w:r>
      <w:r w:rsidR="00AD6197">
        <w:rPr>
          <w:rFonts w:eastAsiaTheme="majorEastAsia"/>
        </w:rPr>
        <w:t>T</w:t>
      </w:r>
      <w:r>
        <w:rPr>
          <w:rFonts w:eastAsiaTheme="majorEastAsia"/>
        </w:rPr>
        <w:t>:</w:t>
      </w:r>
    </w:p>
    <w:p w14:paraId="71EBC079" w14:textId="048B96E6" w:rsidR="00280BE7" w:rsidRPr="00E021BD" w:rsidRDefault="00280BE7" w:rsidP="00280BE7">
      <w:pPr>
        <w:pStyle w:val="Brdtext"/>
        <w:rPr>
          <w:b/>
          <w:bCs/>
          <w:sz w:val="22"/>
          <w:szCs w:val="22"/>
        </w:rPr>
      </w:pPr>
      <w:r w:rsidRPr="00E021BD">
        <w:rPr>
          <w:rFonts w:eastAsiaTheme="majorEastAsia"/>
          <w:sz w:val="22"/>
          <w:szCs w:val="22"/>
        </w:rPr>
        <w:t xml:space="preserve">Att ersätta den månatliga uppföljningen enligt projektdirektiv - </w:t>
      </w:r>
      <w:r w:rsidRPr="00E021BD">
        <w:rPr>
          <w:bCs/>
          <w:sz w:val="22"/>
          <w:szCs w:val="22"/>
        </w:rPr>
        <w:t>Projekt: Fördjupad intern kontroll inom några förtroendekritiska processer – me</w:t>
      </w:r>
      <w:r w:rsidR="00656101">
        <w:rPr>
          <w:bCs/>
          <w:sz w:val="22"/>
          <w:szCs w:val="22"/>
        </w:rPr>
        <w:t>d</w:t>
      </w:r>
      <w:r w:rsidRPr="00E021BD">
        <w:rPr>
          <w:bCs/>
          <w:sz w:val="22"/>
          <w:szCs w:val="22"/>
        </w:rPr>
        <w:t xml:space="preserve"> uppföljning enligt Intern kontrollplan 2020 för GS</w:t>
      </w:r>
      <w:r w:rsidR="00AD6197">
        <w:rPr>
          <w:bCs/>
          <w:sz w:val="22"/>
          <w:szCs w:val="22"/>
        </w:rPr>
        <w:t>T</w:t>
      </w:r>
      <w:r w:rsidRPr="00E021BD">
        <w:rPr>
          <w:bCs/>
          <w:sz w:val="22"/>
          <w:szCs w:val="22"/>
        </w:rPr>
        <w:t>.</w:t>
      </w:r>
    </w:p>
    <w:p w14:paraId="4A742F92" w14:textId="77777777" w:rsidR="003D53C8" w:rsidRPr="00E021BD" w:rsidRDefault="003D53C8" w:rsidP="003D53C8">
      <w:pPr>
        <w:pStyle w:val="Rubrik2"/>
        <w:rPr>
          <w:rFonts w:ascii="Franklin Gothic Demi" w:hAnsi="Franklin Gothic Demi"/>
        </w:rPr>
      </w:pPr>
      <w:r w:rsidRPr="00E021BD">
        <w:rPr>
          <w:rFonts w:ascii="Franklin Gothic Demi" w:hAnsi="Franklin Gothic Demi"/>
        </w:rPr>
        <w:t>Sammanfattning</w:t>
      </w:r>
    </w:p>
    <w:p w14:paraId="7574CEEC" w14:textId="77777777" w:rsidR="00D01D1A" w:rsidRDefault="00D01D1A" w:rsidP="00D01D1A">
      <w:pPr>
        <w:pBdr>
          <w:top w:val="single" w:sz="4" w:space="1" w:color="auto"/>
        </w:pBdr>
        <w:rPr>
          <w:rFonts w:eastAsiaTheme="majorEastAsia"/>
        </w:rPr>
      </w:pPr>
    </w:p>
    <w:p w14:paraId="085CC171" w14:textId="451E546B" w:rsidR="00D01D1A" w:rsidRDefault="00280BE7" w:rsidP="00D01D1A">
      <w:pPr>
        <w:pBdr>
          <w:top w:val="single" w:sz="4" w:space="1" w:color="auto"/>
        </w:pBdr>
      </w:pPr>
      <w:r>
        <w:rPr>
          <w:rFonts w:eastAsiaTheme="majorEastAsia"/>
        </w:rPr>
        <w:t>I augusti 2019 fattade styrelsen beslut om att starta en särskild fördjupad intern kontroll med de identifierade förtroendekritiska processerna, fordonshantering och materialanvändning</w:t>
      </w:r>
      <w:r w:rsidR="00D01D1A">
        <w:rPr>
          <w:rFonts w:eastAsiaTheme="majorEastAsia"/>
        </w:rPr>
        <w:t xml:space="preserve"> – koppar. Dessa processer har identifierats som kritiska och </w:t>
      </w:r>
      <w:r w:rsidR="006419C1">
        <w:rPr>
          <w:rFonts w:eastAsiaTheme="majorEastAsia"/>
        </w:rPr>
        <w:t xml:space="preserve">vi </w:t>
      </w:r>
      <w:r w:rsidR="006419C1">
        <w:t>konstaterade</w:t>
      </w:r>
      <w:r w:rsidR="00D01D1A">
        <w:t xml:space="preserve"> ett behov av att fördjupa det interna arbetet genom att speciellt granska riktlinjer och regelefterlevnad i dessa förtroendekritiska processer. Under hösten 2019 har en uppföljning skett i samtliga styrelser under en särskild punkt på dagordningen till varje styrelsemöte. Nya rutiner har tagits fram och implementerats för GSB och GST och dessa fastställdes i </w:t>
      </w:r>
      <w:r w:rsidR="006419C1">
        <w:t>januari</w:t>
      </w:r>
      <w:r w:rsidR="00D01D1A">
        <w:t xml:space="preserve"> 2020. Dessa förtroendekritiska processerna har sedan arbetats in i Intern kontrollplan </w:t>
      </w:r>
      <w:r w:rsidR="00E021BD">
        <w:t>och kan på detta sätt säkras upp.</w:t>
      </w:r>
    </w:p>
    <w:p w14:paraId="156C482B" w14:textId="242F3503" w:rsidR="00280BE7" w:rsidRDefault="00280BE7" w:rsidP="003D53C8">
      <w:pPr>
        <w:rPr>
          <w:rFonts w:eastAsiaTheme="majorEastAsia"/>
        </w:rPr>
      </w:pPr>
    </w:p>
    <w:p w14:paraId="43FD2643" w14:textId="77777777" w:rsidR="00280BE7" w:rsidRDefault="00280BE7" w:rsidP="003D53C8">
      <w:pPr>
        <w:rPr>
          <w:rFonts w:eastAsiaTheme="majorEastAsia"/>
        </w:rPr>
      </w:pPr>
    </w:p>
    <w:p w14:paraId="6DE924AA" w14:textId="22025631" w:rsidR="003D53C8" w:rsidRPr="00E021BD" w:rsidRDefault="003D53C8" w:rsidP="003D53C8">
      <w:pPr>
        <w:pStyle w:val="Rubrik2"/>
        <w:rPr>
          <w:rFonts w:ascii="Franklin Gothic Demi" w:hAnsi="Franklin Gothic Demi"/>
        </w:rPr>
      </w:pPr>
      <w:r w:rsidRPr="00E021BD">
        <w:rPr>
          <w:rFonts w:ascii="Franklin Gothic Demi" w:hAnsi="Franklin Gothic Demi"/>
        </w:rPr>
        <w:t>Bedömning ur ekonomisk dimension</w:t>
      </w:r>
    </w:p>
    <w:p w14:paraId="562A122A" w14:textId="77777777" w:rsidR="003D53C8" w:rsidRPr="00E021BD" w:rsidRDefault="00F75126" w:rsidP="003D53C8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021BD">
        <w:rPr>
          <w:rFonts w:ascii="Times New Roman" w:hAnsi="Times New Roman"/>
          <w:iCs/>
          <w:szCs w:val="22"/>
        </w:rPr>
        <w:t>B</w:t>
      </w:r>
      <w:r w:rsidR="003D53C8" w:rsidRPr="00E021BD">
        <w:rPr>
          <w:rFonts w:ascii="Times New Roman" w:hAnsi="Times New Roman"/>
          <w:iCs/>
          <w:szCs w:val="22"/>
        </w:rPr>
        <w:t>olaget har inte funnit några särskilda aspekter på frågan utifrån denna dimension</w:t>
      </w:r>
    </w:p>
    <w:p w14:paraId="2707BCA9" w14:textId="77777777" w:rsidR="003D53C8" w:rsidRPr="00E021BD" w:rsidRDefault="003D53C8" w:rsidP="003D53C8">
      <w:pPr>
        <w:pStyle w:val="Rubrik2"/>
        <w:rPr>
          <w:rFonts w:ascii="Franklin Gothic Demi" w:hAnsi="Franklin Gothic Demi" w:cstheme="minorHAnsi"/>
        </w:rPr>
      </w:pPr>
      <w:r w:rsidRPr="00E021BD">
        <w:rPr>
          <w:rFonts w:ascii="Franklin Gothic Demi" w:hAnsi="Franklin Gothic Demi" w:cstheme="minorHAnsi"/>
        </w:rPr>
        <w:t>Bedömning ur ekologisk dimension</w:t>
      </w:r>
    </w:p>
    <w:p w14:paraId="5E10A4DC" w14:textId="77777777" w:rsidR="00F75126" w:rsidRPr="00E021BD" w:rsidRDefault="00F75126" w:rsidP="00F75126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021BD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3F91774B" w14:textId="77777777" w:rsidR="003D53C8" w:rsidRPr="00E021BD" w:rsidRDefault="003D53C8" w:rsidP="003D53C8">
      <w:pPr>
        <w:pStyle w:val="Rubrik2"/>
        <w:rPr>
          <w:rFonts w:ascii="Franklin Gothic Demi" w:hAnsi="Franklin Gothic Demi"/>
          <w:b w:val="0"/>
          <w:color w:val="auto"/>
        </w:rPr>
      </w:pPr>
      <w:r w:rsidRPr="00E021BD">
        <w:rPr>
          <w:rFonts w:ascii="Franklin Gothic Demi" w:hAnsi="Franklin Gothic Demi"/>
        </w:rPr>
        <w:t>Bedömning ur social dimension</w:t>
      </w:r>
    </w:p>
    <w:p w14:paraId="4C86C374" w14:textId="77777777" w:rsidR="00F75126" w:rsidRPr="00E021BD" w:rsidRDefault="00F75126" w:rsidP="00F75126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021BD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6905136D" w14:textId="07B8BC64" w:rsidR="003D53C8" w:rsidRPr="00511A58" w:rsidRDefault="003D53C8" w:rsidP="003D53C8"/>
    <w:p w14:paraId="56C593B8" w14:textId="77777777" w:rsidR="003D53C8" w:rsidRPr="00E021BD" w:rsidRDefault="003D53C8" w:rsidP="003D53C8">
      <w:pPr>
        <w:pStyle w:val="Rubrik2"/>
        <w:spacing w:after="240"/>
        <w:rPr>
          <w:rFonts w:ascii="Franklin Gothic Demi" w:hAnsi="Franklin Gothic Demi"/>
        </w:rPr>
      </w:pPr>
      <w:r w:rsidRPr="00E021BD">
        <w:rPr>
          <w:rFonts w:ascii="Franklin Gothic Demi" w:hAnsi="Franklin Gothic Demi"/>
        </w:rPr>
        <w:t>Bilagor</w:t>
      </w:r>
    </w:p>
    <w:p w14:paraId="55D9AFEE" w14:textId="715B6DE2" w:rsidR="003D53C8" w:rsidRPr="00E021BD" w:rsidRDefault="00E021BD" w:rsidP="00E021BD">
      <w:pPr>
        <w:rPr>
          <w:rFonts w:eastAsiaTheme="majorEastAsia"/>
        </w:rPr>
      </w:pPr>
      <w:r w:rsidRPr="00E021BD">
        <w:rPr>
          <w:bCs/>
        </w:rPr>
        <w:t>Fördjupad intern kontroll inom några förtroendekritiska processe</w:t>
      </w:r>
      <w:r>
        <w:rPr>
          <w:bCs/>
        </w:rPr>
        <w:t>r</w:t>
      </w:r>
    </w:p>
    <w:p w14:paraId="1B3F27B6" w14:textId="77777777" w:rsidR="00972A1A" w:rsidRDefault="00972A1A">
      <w:pPr>
        <w:spacing w:after="240" w:line="240" w:lineRule="auto"/>
      </w:pPr>
    </w:p>
    <w:p w14:paraId="60E33A52" w14:textId="77777777" w:rsidR="00972A1A" w:rsidRPr="00986A1D" w:rsidRDefault="00972A1A" w:rsidP="00986A1D"/>
    <w:sectPr w:rsidR="00972A1A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FA053" w14:textId="77777777" w:rsidR="006716A0" w:rsidRDefault="006716A0" w:rsidP="00BF282B">
      <w:pPr>
        <w:spacing w:after="0" w:line="240" w:lineRule="auto"/>
      </w:pPr>
      <w:r>
        <w:separator/>
      </w:r>
    </w:p>
  </w:endnote>
  <w:endnote w:type="continuationSeparator" w:id="0">
    <w:p w14:paraId="35CF55A2" w14:textId="77777777" w:rsidR="006716A0" w:rsidRDefault="006716A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64AC9010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6101">
                <w:t>GS Trafikantservice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17075220" w:rsidR="00752CBB" w:rsidRDefault="006419C1">
          <w:pPr>
            <w:pStyle w:val="Sidfot"/>
          </w:pPr>
          <w:sdt>
            <w:sdtPr>
              <w:id w:val="-50783969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6101">
                <w:t>GS Trafikantservice AB</w:t>
              </w:r>
            </w:sdtContent>
          </w:sdt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3CB9967" w:rsidR="00752CBB" w:rsidRDefault="006419C1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6101">
                <w:t>GS Trafikantservice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51BB7" w14:textId="77777777" w:rsidR="006716A0" w:rsidRDefault="006716A0" w:rsidP="00BF282B">
      <w:pPr>
        <w:spacing w:after="0" w:line="240" w:lineRule="auto"/>
      </w:pPr>
      <w:r>
        <w:separator/>
      </w:r>
    </w:p>
  </w:footnote>
  <w:footnote w:type="continuationSeparator" w:id="0">
    <w:p w14:paraId="06AC6037" w14:textId="77777777" w:rsidR="006716A0" w:rsidRDefault="006716A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1BD93DED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2008DA99" w14:textId="0F8DDFD3" w:rsidR="00752CBB" w:rsidRDefault="006419C1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6101">
                <w:t>GS Trafikantservice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EB6F4C7" w14:textId="77777777" w:rsidR="00FB3B58" w:rsidRDefault="006419C1" w:rsidP="00FB3B58">
          <w:pPr>
            <w:pStyle w:val="Sidhuvud"/>
            <w:spacing w:after="100"/>
            <w:jc w:val="right"/>
          </w:pPr>
        </w:p>
      </w:tc>
    </w:tr>
    <w:tr w:rsidR="00FB3B58" w14:paraId="2A9C3B25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8297972" w14:textId="77777777" w:rsidR="00FB3B58" w:rsidRDefault="006419C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A250E23" w14:textId="77777777" w:rsidR="00FB3B58" w:rsidRDefault="006419C1" w:rsidP="00FB3B58">
          <w:pPr>
            <w:pStyle w:val="Sidhuvud"/>
            <w:spacing w:after="100"/>
            <w:jc w:val="right"/>
          </w:pPr>
        </w:p>
      </w:tc>
    </w:tr>
  </w:tbl>
  <w:p w14:paraId="4695B988" w14:textId="77777777" w:rsidR="00176AF5" w:rsidRDefault="006419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63FCE"/>
    <w:rsid w:val="000B6F6F"/>
    <w:rsid w:val="000C68BA"/>
    <w:rsid w:val="000C6B6F"/>
    <w:rsid w:val="000F2B85"/>
    <w:rsid w:val="001020F8"/>
    <w:rsid w:val="0011061F"/>
    <w:rsid w:val="0011381D"/>
    <w:rsid w:val="00120618"/>
    <w:rsid w:val="00142FEF"/>
    <w:rsid w:val="00173F0C"/>
    <w:rsid w:val="001C2218"/>
    <w:rsid w:val="001D645F"/>
    <w:rsid w:val="00211524"/>
    <w:rsid w:val="00241F59"/>
    <w:rsid w:val="00257F49"/>
    <w:rsid w:val="00280BE7"/>
    <w:rsid w:val="002D09F7"/>
    <w:rsid w:val="00313479"/>
    <w:rsid w:val="003164EC"/>
    <w:rsid w:val="00323048"/>
    <w:rsid w:val="00332A7F"/>
    <w:rsid w:val="00350FEF"/>
    <w:rsid w:val="00367F49"/>
    <w:rsid w:val="00372CB4"/>
    <w:rsid w:val="003D53C8"/>
    <w:rsid w:val="00414E79"/>
    <w:rsid w:val="00421D62"/>
    <w:rsid w:val="00440D30"/>
    <w:rsid w:val="00447D70"/>
    <w:rsid w:val="00473C11"/>
    <w:rsid w:val="004A5252"/>
    <w:rsid w:val="004A7561"/>
    <w:rsid w:val="004B287C"/>
    <w:rsid w:val="004C0571"/>
    <w:rsid w:val="004C78B0"/>
    <w:rsid w:val="00521790"/>
    <w:rsid w:val="005729A0"/>
    <w:rsid w:val="00597ACB"/>
    <w:rsid w:val="005A103A"/>
    <w:rsid w:val="005D40BE"/>
    <w:rsid w:val="005E6622"/>
    <w:rsid w:val="005F5390"/>
    <w:rsid w:val="00607F19"/>
    <w:rsid w:val="00613965"/>
    <w:rsid w:val="00623D4E"/>
    <w:rsid w:val="00631C23"/>
    <w:rsid w:val="006419C1"/>
    <w:rsid w:val="00656101"/>
    <w:rsid w:val="006716A0"/>
    <w:rsid w:val="006772D2"/>
    <w:rsid w:val="00690A7F"/>
    <w:rsid w:val="006E3041"/>
    <w:rsid w:val="006E57BD"/>
    <w:rsid w:val="006F5B5A"/>
    <w:rsid w:val="00720B05"/>
    <w:rsid w:val="00742AE2"/>
    <w:rsid w:val="007517BE"/>
    <w:rsid w:val="00752CBB"/>
    <w:rsid w:val="00761A33"/>
    <w:rsid w:val="00762AFF"/>
    <w:rsid w:val="00766929"/>
    <w:rsid w:val="00770200"/>
    <w:rsid w:val="007A0E1C"/>
    <w:rsid w:val="007A7F8D"/>
    <w:rsid w:val="00831E91"/>
    <w:rsid w:val="0087328B"/>
    <w:rsid w:val="008760F6"/>
    <w:rsid w:val="008B727C"/>
    <w:rsid w:val="008E56C2"/>
    <w:rsid w:val="009433F3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D6197"/>
    <w:rsid w:val="00AE5147"/>
    <w:rsid w:val="00AE5F41"/>
    <w:rsid w:val="00B456FF"/>
    <w:rsid w:val="00B63E0E"/>
    <w:rsid w:val="00B670EC"/>
    <w:rsid w:val="00BA1320"/>
    <w:rsid w:val="00BD0663"/>
    <w:rsid w:val="00BF1EC3"/>
    <w:rsid w:val="00BF282B"/>
    <w:rsid w:val="00C0363D"/>
    <w:rsid w:val="00C10045"/>
    <w:rsid w:val="00C85A21"/>
    <w:rsid w:val="00CC4D12"/>
    <w:rsid w:val="00CD65E8"/>
    <w:rsid w:val="00D01D1A"/>
    <w:rsid w:val="00D21D96"/>
    <w:rsid w:val="00D22966"/>
    <w:rsid w:val="00D731D2"/>
    <w:rsid w:val="00DA76F6"/>
    <w:rsid w:val="00DC59E4"/>
    <w:rsid w:val="00DC5A8E"/>
    <w:rsid w:val="00DC6E79"/>
    <w:rsid w:val="00DF152D"/>
    <w:rsid w:val="00E021BD"/>
    <w:rsid w:val="00E11731"/>
    <w:rsid w:val="00E53FCF"/>
    <w:rsid w:val="00EF388D"/>
    <w:rsid w:val="00F4117C"/>
    <w:rsid w:val="00F43C47"/>
    <w:rsid w:val="00F57801"/>
    <w:rsid w:val="00F66187"/>
    <w:rsid w:val="00F75126"/>
    <w:rsid w:val="00FA0781"/>
    <w:rsid w:val="00FB3384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5D22C7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styleId="Brdtext">
    <w:name w:val="Body Text"/>
    <w:basedOn w:val="Normal"/>
    <w:link w:val="BrdtextChar"/>
    <w:semiHidden/>
    <w:unhideWhenUsed/>
    <w:rsid w:val="00280BE7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80BE7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143598"/>
    <w:rsid w:val="006D7AC4"/>
    <w:rsid w:val="00C241DC"/>
    <w:rsid w:val="00DB2ED0"/>
    <w:rsid w:val="00E26009"/>
    <w:rsid w:val="00E3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2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GS Trafikantservice AB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Ingela Åslund</cp:lastModifiedBy>
  <cp:revision>5</cp:revision>
  <cp:lastPrinted>2017-01-05T15:29:00Z</cp:lastPrinted>
  <dcterms:created xsi:type="dcterms:W3CDTF">2020-01-31T04:52:00Z</dcterms:created>
  <dcterms:modified xsi:type="dcterms:W3CDTF">2020-01-31T12:43:00Z</dcterms:modified>
</cp:coreProperties>
</file>