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027AD3" w:rsidRPr="004B0667" w:rsidTr="00140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027AD3" w:rsidRPr="000707CC" w:rsidRDefault="00027AD3" w:rsidP="00140162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>
              <w:rPr>
                <w:b w:val="0"/>
              </w:rPr>
              <w:t>2020-01-29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bookmarkStart w:id="1" w:name="_GoBack"/>
            <w:bookmarkEnd w:id="1"/>
          </w:p>
        </w:tc>
        <w:tc>
          <w:tcPr>
            <w:tcW w:w="5386" w:type="dxa"/>
            <w:shd w:val="clear" w:color="auto" w:fill="auto"/>
          </w:tcPr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</w:p>
          <w:p w:rsidR="00027AD3" w:rsidRPr="004B0667" w:rsidRDefault="00027AD3" w:rsidP="00140162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</w:p>
          <w:p w:rsidR="00027AD3" w:rsidRPr="004B0667" w:rsidRDefault="00027AD3" w:rsidP="00140162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 </w:t>
            </w:r>
          </w:p>
        </w:tc>
      </w:tr>
    </w:tbl>
    <w:bookmarkEnd w:id="0"/>
    <w:p w:rsidR="00027AD3" w:rsidRPr="00FC0448" w:rsidRDefault="00027AD3" w:rsidP="00027AD3">
      <w:pPr>
        <w:pStyle w:val="Rubrik1"/>
      </w:pPr>
      <w:r>
        <w:t>Policys</w:t>
      </w:r>
    </w:p>
    <w:p w:rsidR="00027AD3" w:rsidRPr="00FC0448" w:rsidRDefault="00027AD3" w:rsidP="00027AD3">
      <w:pPr>
        <w:pStyle w:val="Rubrik2"/>
      </w:pPr>
      <w:r w:rsidRPr="00FC0448">
        <w:t>Förslag till beslut</w:t>
      </w:r>
    </w:p>
    <w:p w:rsidR="00027AD3" w:rsidRPr="00FC0448" w:rsidRDefault="00EB14F5" w:rsidP="00027AD3">
      <w:pPr>
        <w:rPr>
          <w:rFonts w:eastAsiaTheme="majorEastAsia"/>
        </w:rPr>
      </w:pPr>
      <w:r>
        <w:rPr>
          <w:rFonts w:eastAsiaTheme="majorEastAsia"/>
        </w:rPr>
        <w:t>I styrelsen för Renova:</w:t>
      </w:r>
    </w:p>
    <w:p w:rsidR="00027AD3" w:rsidRPr="00FC0448" w:rsidRDefault="00027AD3" w:rsidP="00027AD3">
      <w:pPr>
        <w:rPr>
          <w:rFonts w:eastAsiaTheme="majorEastAsia"/>
        </w:rPr>
      </w:pPr>
      <w:r>
        <w:rPr>
          <w:rFonts w:eastAsiaTheme="majorEastAsia"/>
        </w:rPr>
        <w:t xml:space="preserve">Att </w:t>
      </w:r>
      <w:r w:rsidRPr="001662A8">
        <w:rPr>
          <w:rFonts w:eastAsiaTheme="majorEastAsia"/>
        </w:rPr>
        <w:t>godkänna Verksamhetspolicy som omfattar kvalitet, miljö och arbetsmiljö</w:t>
      </w:r>
      <w:r>
        <w:rPr>
          <w:rFonts w:eastAsiaTheme="majorEastAsia"/>
        </w:rPr>
        <w:t xml:space="preserve"> samt F</w:t>
      </w:r>
      <w:r w:rsidRPr="001662A8">
        <w:rPr>
          <w:rFonts w:eastAsiaTheme="majorEastAsia"/>
        </w:rPr>
        <w:t>inansiell anvisning</w:t>
      </w:r>
      <w:r>
        <w:rPr>
          <w:rFonts w:eastAsiaTheme="majorEastAsia"/>
        </w:rPr>
        <w:t>.</w:t>
      </w:r>
    </w:p>
    <w:p w:rsidR="00027AD3" w:rsidRPr="00FC0448" w:rsidRDefault="00027AD3" w:rsidP="00027AD3">
      <w:pPr>
        <w:pStyle w:val="Rubrik2"/>
      </w:pPr>
      <w:r w:rsidRPr="00FC0448">
        <w:t>Sammanfattning</w:t>
      </w:r>
    </w:p>
    <w:p w:rsidR="00027AD3" w:rsidRDefault="00027AD3" w:rsidP="00027AD3">
      <w:pPr>
        <w:rPr>
          <w:rFonts w:eastAsiaTheme="majorEastAsia"/>
        </w:rPr>
      </w:pPr>
      <w:r>
        <w:rPr>
          <w:rFonts w:eastAsiaTheme="majorEastAsia"/>
        </w:rPr>
        <w:t xml:space="preserve">Enligt ”Instruktion angående arbetsfördelningen mellan styrelse och verkställande direktören” antagen på konstituerande styrelsemöte 2019-03-14, ansvarar styrelsen för ”policys” av olika slag såsom inom områdena miljö, finans, arbetsmiljö och kvalitet. För Renovakoncernen omhändertas detta genom följande policys: </w:t>
      </w:r>
    </w:p>
    <w:p w:rsidR="00027AD3" w:rsidRPr="000C6A4D" w:rsidRDefault="00027AD3" w:rsidP="00027AD3">
      <w:pPr>
        <w:pStyle w:val="Liststycke"/>
        <w:numPr>
          <w:ilvl w:val="0"/>
          <w:numId w:val="2"/>
        </w:numPr>
        <w:rPr>
          <w:rFonts w:eastAsiaTheme="majorEastAsia"/>
        </w:rPr>
      </w:pPr>
      <w:r>
        <w:rPr>
          <w:rFonts w:eastAsiaTheme="majorEastAsia"/>
        </w:rPr>
        <w:t xml:space="preserve">Verksamhetspolicy som omfattar kvalitet, miljö och arbetsmiljö, </w:t>
      </w:r>
      <w:r>
        <w:rPr>
          <w:rFonts w:eastAsiaTheme="majorEastAsia"/>
          <w:i/>
        </w:rPr>
        <w:t>se bilaga</w:t>
      </w:r>
    </w:p>
    <w:p w:rsidR="00027AD3" w:rsidRPr="000C6A4D" w:rsidRDefault="00027AD3" w:rsidP="00027AD3">
      <w:pPr>
        <w:pStyle w:val="Liststycke"/>
        <w:numPr>
          <w:ilvl w:val="0"/>
          <w:numId w:val="2"/>
        </w:numPr>
        <w:rPr>
          <w:rFonts w:eastAsiaTheme="majorEastAsia"/>
        </w:rPr>
      </w:pPr>
      <w:r>
        <w:rPr>
          <w:rFonts w:eastAsiaTheme="majorEastAsia"/>
        </w:rPr>
        <w:t xml:space="preserve">Finansiell anvisning, </w:t>
      </w:r>
      <w:r>
        <w:rPr>
          <w:rFonts w:eastAsiaTheme="majorEastAsia"/>
          <w:i/>
        </w:rPr>
        <w:t>se bilaga</w:t>
      </w:r>
    </w:p>
    <w:p w:rsidR="00027AD3" w:rsidRPr="006839B4" w:rsidRDefault="00027AD3" w:rsidP="00027AD3">
      <w:pPr>
        <w:pStyle w:val="Rubrik2"/>
        <w:spacing w:after="240"/>
      </w:pPr>
      <w:r w:rsidRPr="006839B4">
        <w:t>Bilagor</w:t>
      </w:r>
    </w:p>
    <w:p w:rsidR="00027AD3" w:rsidRPr="00F2397B" w:rsidRDefault="00027AD3" w:rsidP="00027AD3">
      <w:pPr>
        <w:pStyle w:val="Liststycke"/>
        <w:numPr>
          <w:ilvl w:val="0"/>
          <w:numId w:val="1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Verksamhetspolicy</w:t>
      </w:r>
    </w:p>
    <w:p w:rsidR="00027AD3" w:rsidRPr="00F2397B" w:rsidRDefault="00027AD3" w:rsidP="00027AD3">
      <w:pPr>
        <w:pStyle w:val="Liststycke"/>
        <w:numPr>
          <w:ilvl w:val="0"/>
          <w:numId w:val="1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Finansiell anvisning</w:t>
      </w:r>
    </w:p>
    <w:p w:rsidR="00027AD3" w:rsidRDefault="00027AD3" w:rsidP="00027AD3">
      <w:pPr>
        <w:rPr>
          <w:rFonts w:eastAsiaTheme="majorEastAsia"/>
        </w:rPr>
      </w:pPr>
    </w:p>
    <w:p w:rsidR="00027AD3" w:rsidRPr="00986A1D" w:rsidRDefault="00027AD3" w:rsidP="00027AD3"/>
    <w:p w:rsidR="007D67E1" w:rsidRDefault="007D67E1" w:rsidP="00B64591">
      <w:pPr>
        <w:pStyle w:val="Brdtext"/>
      </w:pPr>
    </w:p>
    <w:sectPr w:rsidR="007D67E1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85" w:rsidRDefault="00EB14F5">
      <w:pPr>
        <w:spacing w:after="0" w:line="240" w:lineRule="auto"/>
      </w:pPr>
      <w:r>
        <w:separator/>
      </w:r>
    </w:p>
  </w:endnote>
  <w:endnote w:type="continuationSeparator" w:id="0">
    <w:p w:rsidR="00571D85" w:rsidRDefault="00EB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027AD3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A08CB">
                <w:t>Renova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roofErr w:type="spellStart"/>
              <w:r>
                <w:t>Normalmall</w:t>
              </w:r>
              <w:proofErr w:type="spellEnd"/>
            </w:sdtContent>
          </w:sdt>
        </w:p>
      </w:tc>
      <w:tc>
        <w:tcPr>
          <w:tcW w:w="1343" w:type="dxa"/>
        </w:tcPr>
        <w:p w:rsidR="00986A1D" w:rsidRPr="009B4E2A" w:rsidRDefault="00AA08CB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027AD3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AA08CB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:rsidR="00986A1D" w:rsidRDefault="00AA08CB" w:rsidP="00986A1D">
          <w:pPr>
            <w:pStyle w:val="Sidfot"/>
          </w:pPr>
        </w:p>
      </w:tc>
      <w:tc>
        <w:tcPr>
          <w:tcW w:w="1917" w:type="dxa"/>
        </w:tcPr>
        <w:p w:rsidR="00986A1D" w:rsidRDefault="00AA08CB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AA08CB" w:rsidP="00986A1D">
          <w:pPr>
            <w:pStyle w:val="Sidfot"/>
          </w:pPr>
        </w:p>
      </w:tc>
      <w:tc>
        <w:tcPr>
          <w:tcW w:w="1343" w:type="dxa"/>
        </w:tcPr>
        <w:p w:rsidR="00986A1D" w:rsidRDefault="00AA08CB" w:rsidP="00986A1D">
          <w:pPr>
            <w:pStyle w:val="Sidfot"/>
          </w:pPr>
        </w:p>
      </w:tc>
      <w:tc>
        <w:tcPr>
          <w:tcW w:w="1917" w:type="dxa"/>
        </w:tcPr>
        <w:p w:rsidR="00986A1D" w:rsidRDefault="00AA08CB" w:rsidP="00986A1D">
          <w:pPr>
            <w:pStyle w:val="Sidfot"/>
            <w:jc w:val="right"/>
          </w:pPr>
        </w:p>
      </w:tc>
    </w:tr>
  </w:tbl>
  <w:p w:rsidR="00F57801" w:rsidRPr="00F66187" w:rsidRDefault="00AA08C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EB14F5">
          <w:pPr>
            <w:pStyle w:val="Sidfot"/>
          </w:pPr>
          <w:r>
            <w:t>Renova AB, beslutsunderlag</w:t>
          </w:r>
        </w:p>
      </w:tc>
      <w:tc>
        <w:tcPr>
          <w:tcW w:w="1343" w:type="dxa"/>
        </w:tcPr>
        <w:p w:rsidR="00986A1D" w:rsidRPr="009B4E2A" w:rsidRDefault="00AA08CB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027AD3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AA08CB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:rsidR="00986A1D" w:rsidRDefault="00AA08CB" w:rsidP="00986A1D">
          <w:pPr>
            <w:pStyle w:val="Sidfot"/>
          </w:pPr>
        </w:p>
      </w:tc>
      <w:tc>
        <w:tcPr>
          <w:tcW w:w="1917" w:type="dxa"/>
        </w:tcPr>
        <w:p w:rsidR="00986A1D" w:rsidRDefault="00AA08CB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AA08CB" w:rsidP="00986A1D">
          <w:pPr>
            <w:pStyle w:val="Sidfot"/>
          </w:pPr>
        </w:p>
      </w:tc>
      <w:tc>
        <w:tcPr>
          <w:tcW w:w="1343" w:type="dxa"/>
        </w:tcPr>
        <w:p w:rsidR="00986A1D" w:rsidRDefault="00AA08CB" w:rsidP="00986A1D">
          <w:pPr>
            <w:pStyle w:val="Sidfot"/>
          </w:pPr>
        </w:p>
      </w:tc>
      <w:tc>
        <w:tcPr>
          <w:tcW w:w="1917" w:type="dxa"/>
        </w:tcPr>
        <w:p w:rsidR="00986A1D" w:rsidRDefault="00AA08CB" w:rsidP="00986A1D">
          <w:pPr>
            <w:pStyle w:val="Sidfot"/>
            <w:jc w:val="right"/>
          </w:pPr>
        </w:p>
      </w:tc>
    </w:tr>
  </w:tbl>
  <w:p w:rsidR="00F57801" w:rsidRPr="00F66187" w:rsidRDefault="00AA08C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400C2C" w:rsidP="007A7F8D">
          <w:pPr>
            <w:pStyle w:val="Sidfot"/>
          </w:pPr>
          <w:r>
            <w:t>Renova</w:t>
          </w:r>
          <w:r w:rsidR="00027AD3">
            <w:rPr>
              <w:b/>
            </w:rPr>
            <w:t>,</w:t>
          </w:r>
          <w:r w:rsidR="00027AD3">
            <w:t xml:space="preserve"> tjänsteutlåtande</w:t>
          </w:r>
        </w:p>
      </w:tc>
      <w:tc>
        <w:tcPr>
          <w:tcW w:w="1954" w:type="dxa"/>
        </w:tcPr>
        <w:p w:rsidR="00FB3384" w:rsidRPr="009B4E2A" w:rsidRDefault="00027AD3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AA08CB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AA08CB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AA08CB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AA08CB" w:rsidP="00BD0663">
          <w:pPr>
            <w:pStyle w:val="Sidfot"/>
          </w:pPr>
        </w:p>
      </w:tc>
      <w:tc>
        <w:tcPr>
          <w:tcW w:w="3799" w:type="dxa"/>
        </w:tcPr>
        <w:p w:rsidR="00FB3384" w:rsidRDefault="00AA08CB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AA08CB" w:rsidP="00BD0663">
          <w:pPr>
            <w:pStyle w:val="Sidfot"/>
            <w:jc w:val="right"/>
          </w:pPr>
        </w:p>
      </w:tc>
    </w:tr>
  </w:tbl>
  <w:p w:rsidR="00BD0663" w:rsidRDefault="00AA08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85" w:rsidRDefault="00EB14F5">
      <w:pPr>
        <w:spacing w:after="0" w:line="240" w:lineRule="auto"/>
      </w:pPr>
      <w:r>
        <w:separator/>
      </w:r>
    </w:p>
  </w:footnote>
  <w:footnote w:type="continuationSeparator" w:id="0">
    <w:p w:rsidR="00571D85" w:rsidRDefault="00EB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AA08CB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>Renova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027AD3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74B677" wp14:editId="698898D8">
                <wp:simplePos x="0" y="0"/>
                <wp:positionH relativeFrom="column">
                  <wp:posOffset>1047115</wp:posOffset>
                </wp:positionH>
                <wp:positionV relativeFrom="page">
                  <wp:posOffset>60960</wp:posOffset>
                </wp:positionV>
                <wp:extent cx="1473200" cy="736600"/>
                <wp:effectExtent l="0" t="0" r="0" b="635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AA08CB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AA08CB" w:rsidP="00FB3B58">
          <w:pPr>
            <w:pStyle w:val="Sidhuvud"/>
            <w:spacing w:after="100"/>
            <w:jc w:val="right"/>
          </w:pPr>
        </w:p>
      </w:tc>
    </w:tr>
  </w:tbl>
  <w:p w:rsidR="00176AF5" w:rsidRDefault="00AA08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DD1"/>
    <w:multiLevelType w:val="hybridMultilevel"/>
    <w:tmpl w:val="3CB66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D3"/>
    <w:rsid w:val="00027AD3"/>
    <w:rsid w:val="002A4D23"/>
    <w:rsid w:val="00400C2C"/>
    <w:rsid w:val="004016F5"/>
    <w:rsid w:val="00571D85"/>
    <w:rsid w:val="007A0597"/>
    <w:rsid w:val="007D67E1"/>
    <w:rsid w:val="007F6A69"/>
    <w:rsid w:val="00AA08CB"/>
    <w:rsid w:val="00AC713C"/>
    <w:rsid w:val="00B64591"/>
    <w:rsid w:val="00E0717B"/>
    <w:rsid w:val="00EB14F5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4F41D"/>
  <w15:chartTrackingRefBased/>
  <w15:docId w15:val="{8129F065-9935-479F-BED4-37D3EFA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7AD3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027AD3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027AD3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027AD3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027AD3"/>
    <w:rPr>
      <w:rFonts w:ascii="Arial" w:hAnsi="Arial"/>
    </w:rPr>
  </w:style>
  <w:style w:type="table" w:styleId="Tabellrutnt">
    <w:name w:val="Table Grid"/>
    <w:basedOn w:val="Normaltabell"/>
    <w:uiPriority w:val="39"/>
    <w:rsid w:val="00027AD3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027AD3"/>
    <w:rPr>
      <w:color w:val="595959" w:themeColor="text1" w:themeTint="A6"/>
    </w:rPr>
  </w:style>
  <w:style w:type="paragraph" w:customStyle="1" w:styleId="Dokumentinfo">
    <w:name w:val="Dokument info"/>
    <w:basedOn w:val="Normal"/>
    <w:rsid w:val="00027AD3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02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>Renova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2020-01-23T15:14:00Z</dcterms:created>
  <dcterms:modified xsi:type="dcterms:W3CDTF">2020-01-24T09:39:00Z</dcterms:modified>
</cp:coreProperties>
</file>