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2C1B3A">
              <w:rPr>
                <w:i w:val="0"/>
                <w:szCs w:val="24"/>
              </w:rPr>
              <w:t>bolagsstämma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Göteborgs S</w:t>
      </w:r>
      <w:r w:rsidR="0075706C">
        <w:rPr>
          <w:szCs w:val="24"/>
          <w:lang w:val="nb-NO"/>
        </w:rPr>
        <w:t>tads Kollektivtrafik</w:t>
      </w:r>
      <w:r w:rsidRPr="007B074C">
        <w:rPr>
          <w:szCs w:val="24"/>
          <w:lang w:val="nb-NO"/>
        </w:rPr>
        <w:t xml:space="preserve"> 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D61251">
        <w:rPr>
          <w:szCs w:val="24"/>
          <w:lang w:val="nb-NO"/>
        </w:rPr>
        <w:t>Torsdagen</w:t>
      </w:r>
      <w:r w:rsidRPr="00D45E2B">
        <w:rPr>
          <w:szCs w:val="24"/>
          <w:lang w:val="nb-NO"/>
        </w:rPr>
        <w:t xml:space="preserve"> </w:t>
      </w:r>
      <w:r>
        <w:rPr>
          <w:szCs w:val="24"/>
          <w:lang w:val="nb-NO"/>
        </w:rPr>
        <w:t xml:space="preserve">den </w:t>
      </w:r>
      <w:r w:rsidR="002C1B3A">
        <w:rPr>
          <w:szCs w:val="24"/>
          <w:lang w:val="nb-NO"/>
        </w:rPr>
        <w:t>7</w:t>
      </w:r>
      <w:r>
        <w:rPr>
          <w:szCs w:val="24"/>
          <w:lang w:val="nb-NO"/>
        </w:rPr>
        <w:t xml:space="preserve"> </w:t>
      </w:r>
      <w:r w:rsidRPr="00D45E2B">
        <w:rPr>
          <w:szCs w:val="24"/>
          <w:lang w:val="nb-NO"/>
        </w:rPr>
        <w:t>mars 201</w:t>
      </w:r>
      <w:r w:rsidR="00D4108B">
        <w:rPr>
          <w:szCs w:val="24"/>
          <w:lang w:val="nb-NO"/>
        </w:rPr>
        <w:t>8</w:t>
      </w:r>
      <w:r w:rsidRPr="00D45E2B">
        <w:rPr>
          <w:szCs w:val="24"/>
          <w:lang w:val="nb-NO"/>
        </w:rPr>
        <w:t xml:space="preserve"> kl. 1</w:t>
      </w:r>
      <w:r w:rsidR="00AB7AB3">
        <w:rPr>
          <w:szCs w:val="24"/>
          <w:lang w:val="nb-NO"/>
        </w:rPr>
        <w:t>0</w:t>
      </w:r>
      <w:r w:rsidRPr="00D45E2B">
        <w:rPr>
          <w:szCs w:val="24"/>
          <w:lang w:val="nb-NO"/>
        </w:rPr>
        <w:t>:00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2C1B3A">
        <w:rPr>
          <w:szCs w:val="24"/>
        </w:rPr>
        <w:t>Ullevi Konferens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7B074C">
        <w:rPr>
          <w:bCs/>
          <w:i/>
        </w:rPr>
        <w:t>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9F3C2C">
      <w:pPr>
        <w:spacing w:line="340" w:lineRule="exact"/>
      </w:pP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Stämmans öppnande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Val av ordförande vid stämman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Upprättande och godkännande av röstlängd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Val av en eller två justeringsmän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Godkännande av dagordning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Prövning av om stämman blivit behörigen sammankallad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</w:pPr>
      <w:r w:rsidRPr="00ED37DB">
        <w:t>Framläggande av årsredovisning</w:t>
      </w:r>
      <w:r>
        <w:t xml:space="preserve">en, revisionsberättelsen </w:t>
      </w:r>
      <w:proofErr w:type="gramStart"/>
      <w:r>
        <w:t>samt  -</w:t>
      </w:r>
      <w:proofErr w:type="gramEnd"/>
      <w:r>
        <w:t xml:space="preserve"> </w:t>
      </w:r>
      <w:r>
        <w:t xml:space="preserve">i förekommande fall </w:t>
      </w:r>
      <w:r>
        <w:t>-</w:t>
      </w:r>
      <w:r>
        <w:t xml:space="preserve">koncernredovisningen och koncernrevisionsberättelsen 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Framläggande av lekmannarevisorernas granskningsrapport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 xml:space="preserve">Beslut om </w:t>
      </w:r>
      <w:r>
        <w:br/>
        <w:t>a) Fastställande av resultat- och balansräkning samt i förekommande fall koncernresultat och koncernbalansräkning,</w:t>
      </w:r>
      <w:r>
        <w:br/>
        <w:t>b) Dispositioner beträffande bolagets vinst eller förlust enligt den fastställda balansräkningen samt,</w:t>
      </w:r>
      <w:r>
        <w:br/>
        <w:t>c) Ansvarsfrihet för styrelseledamöterna och verkställande direktör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Fastställande av arvoden åt styrelsen, revisorerna och lekmannarevisorerna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Anmälan av Göteborgs kommunfullmäktiges val av styrelseledamöter och styrelsesuppleanter. Anmälan av Göteborgs kommunfullmäktiges val av lekmannarevisorer och lekmannarevisorssuppleanter</w:t>
      </w:r>
    </w:p>
    <w:p w:rsidR="00023CE8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>
        <w:t>När så erfordras, val av revisorer och revisorssuppleanter.</w:t>
      </w:r>
    </w:p>
    <w:p w:rsidR="00023CE8" w:rsidRPr="00D610C6" w:rsidRDefault="00023CE8" w:rsidP="00023CE8">
      <w:pPr>
        <w:numPr>
          <w:ilvl w:val="0"/>
          <w:numId w:val="1"/>
        </w:numPr>
        <w:spacing w:after="120" w:line="340" w:lineRule="exact"/>
        <w:ind w:left="714" w:hanging="357"/>
      </w:pPr>
      <w:r w:rsidRPr="00D610C6">
        <w:t>Annat ärende som ankommer på stämman enligt aktiebo</w:t>
      </w:r>
      <w:r>
        <w:t>lagslagen eller bolagsordningen</w:t>
      </w:r>
    </w:p>
    <w:p w:rsidR="00023CE8" w:rsidRPr="00D610C6" w:rsidRDefault="00044DD5" w:rsidP="00023CE8">
      <w:pPr>
        <w:numPr>
          <w:ilvl w:val="0"/>
          <w:numId w:val="1"/>
        </w:numPr>
        <w:spacing w:after="120" w:line="340" w:lineRule="exact"/>
      </w:pPr>
      <w:r>
        <w:t xml:space="preserve">Bolagsstämmans </w:t>
      </w:r>
      <w:bookmarkStart w:id="1" w:name="_GoBack"/>
      <w:bookmarkEnd w:id="1"/>
      <w:r w:rsidR="00023CE8">
        <w:t>avslutande</w:t>
      </w:r>
    </w:p>
    <w:p w:rsidR="00023CE8" w:rsidRPr="002F2D7B" w:rsidRDefault="00023CE8" w:rsidP="00023CE8">
      <w:pPr>
        <w:spacing w:line="288" w:lineRule="auto"/>
      </w:pPr>
    </w:p>
    <w:p w:rsidR="009F3C2C" w:rsidRPr="002F2D7B" w:rsidRDefault="009F3C2C" w:rsidP="009F3C2C">
      <w:pPr>
        <w:spacing w:line="288" w:lineRule="auto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4D6275" w:rsidP="009F3C2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23CE8"/>
    <w:rsid w:val="00043355"/>
    <w:rsid w:val="00044D90"/>
    <w:rsid w:val="00044DD5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451F6"/>
    <w:rsid w:val="00263B7E"/>
    <w:rsid w:val="002971F2"/>
    <w:rsid w:val="002C1B3A"/>
    <w:rsid w:val="002C5B04"/>
    <w:rsid w:val="002F2D7B"/>
    <w:rsid w:val="00306418"/>
    <w:rsid w:val="003517F8"/>
    <w:rsid w:val="00383F2B"/>
    <w:rsid w:val="00385016"/>
    <w:rsid w:val="003E0576"/>
    <w:rsid w:val="003E2E80"/>
    <w:rsid w:val="003F61D9"/>
    <w:rsid w:val="0048202D"/>
    <w:rsid w:val="004D6275"/>
    <w:rsid w:val="00564022"/>
    <w:rsid w:val="005C3482"/>
    <w:rsid w:val="006278E4"/>
    <w:rsid w:val="00647F83"/>
    <w:rsid w:val="0065377F"/>
    <w:rsid w:val="00682C4C"/>
    <w:rsid w:val="006A03BA"/>
    <w:rsid w:val="006F0E6E"/>
    <w:rsid w:val="0075706C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26330"/>
    <w:rsid w:val="00960614"/>
    <w:rsid w:val="009F3C2C"/>
    <w:rsid w:val="00A9025D"/>
    <w:rsid w:val="00AB7AB3"/>
    <w:rsid w:val="00AF1752"/>
    <w:rsid w:val="00B636B1"/>
    <w:rsid w:val="00B73546"/>
    <w:rsid w:val="00B93C2F"/>
    <w:rsid w:val="00C334B8"/>
    <w:rsid w:val="00C841B0"/>
    <w:rsid w:val="00C93122"/>
    <w:rsid w:val="00C931E0"/>
    <w:rsid w:val="00CB4136"/>
    <w:rsid w:val="00D4108B"/>
    <w:rsid w:val="00D610C6"/>
    <w:rsid w:val="00D61251"/>
    <w:rsid w:val="00D92083"/>
    <w:rsid w:val="00DA39D0"/>
    <w:rsid w:val="00DB785F"/>
    <w:rsid w:val="00E7046A"/>
    <w:rsid w:val="00E804F4"/>
    <w:rsid w:val="00EB7A77"/>
    <w:rsid w:val="00EC2AD7"/>
    <w:rsid w:val="00EC660A"/>
    <w:rsid w:val="00ED37DB"/>
    <w:rsid w:val="00EF21B1"/>
    <w:rsid w:val="00F67A47"/>
    <w:rsid w:val="00F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108A489B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16</cp:revision>
  <cp:lastPrinted>2017-02-23T14:20:00Z</cp:lastPrinted>
  <dcterms:created xsi:type="dcterms:W3CDTF">2018-02-16T10:50:00Z</dcterms:created>
  <dcterms:modified xsi:type="dcterms:W3CDTF">2019-02-20T14:27:00Z</dcterms:modified>
</cp:coreProperties>
</file>