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4456099E" w:rsidR="00770200" w:rsidRDefault="00CB3E61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03</w:t>
            </w:r>
            <w:r w:rsidR="00C66741">
              <w:t>-</w:t>
            </w:r>
            <w:r>
              <w:t>26</w:t>
            </w:r>
            <w:r w:rsidR="00C66741">
              <w:br/>
            </w:r>
            <w:r w:rsidR="008C43DB">
              <w:t>Dnr: 0450/18</w:t>
            </w:r>
            <w:bookmarkStart w:id="0" w:name="_GoBack"/>
            <w:bookmarkEnd w:id="0"/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37EA13F0" w:rsidR="00C66741" w:rsidRDefault="008C43DB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E6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50B417FC" w:rsidR="000046E1" w:rsidRPr="00CB3E61" w:rsidRDefault="00CB3E61" w:rsidP="000046E1">
      <w:pPr>
        <w:pStyle w:val="Rubrik1"/>
        <w:rPr>
          <w:sz w:val="28"/>
          <w:szCs w:val="28"/>
        </w:rPr>
      </w:pPr>
      <w:r w:rsidRPr="00CB3E61">
        <w:rPr>
          <w:sz w:val="28"/>
          <w:szCs w:val="28"/>
        </w:rPr>
        <w:t>Tillämpningsbeslut av generellt bevarande- och gallringsbeslut rörande information, kommunikation, referensbibliotek och kurs- och konferensverksamhet</w:t>
      </w:r>
    </w:p>
    <w:p w14:paraId="3CFC0888" w14:textId="77777777" w:rsidR="000046E1" w:rsidRPr="00FC0448" w:rsidRDefault="00C66741" w:rsidP="000046E1">
      <w:pPr>
        <w:pStyle w:val="Rubrik2"/>
      </w:pPr>
      <w:r>
        <w:t>Ärende</w:t>
      </w:r>
    </w:p>
    <w:p w14:paraId="2BE022A6" w14:textId="1B9BF523" w:rsidR="000046E1" w:rsidRDefault="00C32942" w:rsidP="000046E1">
      <w:pPr>
        <w:rPr>
          <w:rFonts w:eastAsiaTheme="majorEastAsia"/>
        </w:rPr>
      </w:pPr>
      <w:bookmarkStart w:id="1" w:name="_Hlk529442958"/>
      <w:r w:rsidRPr="00C32942">
        <w:rPr>
          <w:szCs w:val="22"/>
        </w:rPr>
        <w:t xml:space="preserve">Arkivnämnden beslutade enligt 6 Kap. 2 § </w:t>
      </w:r>
      <w:r w:rsidRPr="00C32942">
        <w:rPr>
          <w:i/>
          <w:szCs w:val="22"/>
        </w:rPr>
        <w:t>Göteborgs Stad föreskrifter och riktlinjer för arkiv- och informationshantering</w:t>
      </w:r>
      <w:r w:rsidRPr="00C32942">
        <w:rPr>
          <w:szCs w:val="22"/>
        </w:rPr>
        <w:t xml:space="preserve"> att handlingar rörande information, kommunikation, referensbibliotek och kurs- och konferensverksamhet ska bevaras och gallras i enlighet med fristerna som anges i deras bevarande- och gallringsutredning, se bilaga 1. För exempel på gällande handlingstyper se bilaga 2 (AN-4373/18).</w:t>
      </w:r>
      <w:bookmarkEnd w:id="1"/>
    </w:p>
    <w:p w14:paraId="33356F9F" w14:textId="3C452AA8" w:rsidR="003259FD" w:rsidRPr="003259FD" w:rsidRDefault="00EE1C89" w:rsidP="003259FD">
      <w:pPr>
        <w:pStyle w:val="Rubrik2"/>
      </w:pPr>
      <w:bookmarkStart w:id="2" w:name="_Hlk529443365"/>
      <w:r>
        <w:t>Beslutets omfattning</w:t>
      </w:r>
    </w:p>
    <w:p w14:paraId="2407F92F" w14:textId="47C40488" w:rsidR="003259FD" w:rsidRPr="00C21EE7" w:rsidRDefault="00C21EE7" w:rsidP="003259FD">
      <w:pPr>
        <w:rPr>
          <w:b/>
          <w:szCs w:val="22"/>
        </w:rPr>
      </w:pPr>
      <w:r w:rsidRPr="00C21EE7">
        <w:rPr>
          <w:szCs w:val="22"/>
        </w:rPr>
        <w:t xml:space="preserve">Detta tillämpningsbeslut gäller från och med det datum då tillämpningsbeslutet fattats, men även tillämpas retroaktivt för de handlingar som inkommit eller upprättats från och med 2016-01-01. </w:t>
      </w:r>
      <w:bookmarkEnd w:id="2"/>
    </w:p>
    <w:p w14:paraId="60EF526B" w14:textId="77777777" w:rsidR="000046E1" w:rsidRPr="00FC0448" w:rsidRDefault="000046E1" w:rsidP="003259FD">
      <w:pPr>
        <w:pStyle w:val="Rubrik2"/>
      </w:pPr>
      <w:r w:rsidRPr="00FC0448">
        <w:t>Bilagor</w:t>
      </w:r>
    </w:p>
    <w:p w14:paraId="5839C49C" w14:textId="560BE088" w:rsidR="000046E1" w:rsidRDefault="000046E1" w:rsidP="00E676E9">
      <w:pPr>
        <w:ind w:left="1304" w:hanging="1304"/>
        <w:rPr>
          <w:rFonts w:eastAsiaTheme="majorEastAsia"/>
        </w:rPr>
      </w:pPr>
      <w:r w:rsidRPr="00FC0448">
        <w:rPr>
          <w:rFonts w:eastAsiaTheme="majorEastAsia"/>
        </w:rPr>
        <w:t>1.</w:t>
      </w:r>
      <w:r w:rsidRPr="00FC0448">
        <w:rPr>
          <w:rFonts w:eastAsiaTheme="majorEastAsia"/>
        </w:rPr>
        <w:tab/>
      </w:r>
      <w:r w:rsidR="00591EA3">
        <w:rPr>
          <w:rFonts w:eastAsiaTheme="majorEastAsia"/>
        </w:rPr>
        <w:t>Regionarkivets Bevarande- och gallringsutredning</w:t>
      </w:r>
      <w:r w:rsidR="00E676E9">
        <w:rPr>
          <w:rFonts w:eastAsiaTheme="majorEastAsia"/>
        </w:rPr>
        <w:t xml:space="preserve"> för handlingar rörande information, kommunikation, referensbibliotek och kurs- och konferensverksamhet Göteborgs Stad.</w:t>
      </w:r>
    </w:p>
    <w:p w14:paraId="20B1B3E6" w14:textId="7151DBB9" w:rsidR="00676A99" w:rsidRPr="00FC0448" w:rsidRDefault="00676A99" w:rsidP="00E676E9">
      <w:pPr>
        <w:ind w:left="1304" w:hanging="1304"/>
        <w:rPr>
          <w:rFonts w:eastAsiaTheme="majorEastAsia"/>
        </w:rPr>
      </w:pPr>
      <w:r>
        <w:rPr>
          <w:rFonts w:eastAsiaTheme="majorEastAsia"/>
        </w:rPr>
        <w:t>2.</w:t>
      </w:r>
      <w:r>
        <w:rPr>
          <w:rFonts w:eastAsiaTheme="majorEastAsia"/>
        </w:rPr>
        <w:tab/>
        <w:t>Regionarkivets exempel</w:t>
      </w:r>
      <w:r w:rsidR="008E5008">
        <w:rPr>
          <w:rFonts w:eastAsiaTheme="majorEastAsia"/>
        </w:rPr>
        <w:t xml:space="preserve"> på handlingstyper rörande information, kommunikation, referensbibliotek och kurs- och konferensverksamhet Göteborgs Stad.</w:t>
      </w:r>
    </w:p>
    <w:p w14:paraId="3B388A89" w14:textId="77777777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7A3835F5" w14:textId="77777777" w:rsidR="007A4BC1" w:rsidRDefault="00C66741" w:rsidP="007A4BC1">
      <w:pPr>
        <w:ind w:left="1304" w:hanging="1304"/>
        <w:rPr>
          <w:szCs w:val="22"/>
        </w:rPr>
      </w:pPr>
      <w:bookmarkStart w:id="3" w:name="_Hlk529444570"/>
      <w:r w:rsidRPr="004145EF">
        <w:rPr>
          <w:rFonts w:eastAsiaTheme="majorEastAsia"/>
          <w:b/>
          <w:u w:val="single"/>
        </w:rPr>
        <w:t>att</w:t>
      </w:r>
      <w:r>
        <w:rPr>
          <w:rFonts w:eastAsiaTheme="majorEastAsia"/>
        </w:rPr>
        <w:tab/>
      </w:r>
      <w:bookmarkEnd w:id="3"/>
      <w:r w:rsidR="004E3C3F" w:rsidRPr="004E3C3F">
        <w:rPr>
          <w:szCs w:val="22"/>
        </w:rPr>
        <w:t>med stöd av Arkivnämndens beslut AN-4373/18 för Göteborgs Stad fastställa gallringsfrister för handlingar i information, kommunikation, referensbibliotek och kurs-och konferensverksamhet som anges i Regionarkivet bevarande-och gallringsutredning som finns i bilaga 1.</w:t>
      </w:r>
      <w:r w:rsidR="007A4BC1">
        <w:rPr>
          <w:szCs w:val="22"/>
        </w:rPr>
        <w:br/>
      </w:r>
    </w:p>
    <w:p w14:paraId="1238D301" w14:textId="75DED5AC" w:rsidR="000046E1" w:rsidRPr="00E819FE" w:rsidRDefault="00E819FE" w:rsidP="000C1238">
      <w:r>
        <w:t>Göteborg som ovan</w:t>
      </w:r>
      <w:r>
        <w:br/>
      </w:r>
      <w:r>
        <w:rPr>
          <w:noProof/>
        </w:rPr>
        <w:drawing>
          <wp:inline distT="0" distB="0" distL="0" distR="0" wp14:anchorId="6C1B3816" wp14:editId="6B438F5D">
            <wp:extent cx="1287780" cy="640080"/>
            <wp:effectExtent l="0" t="0" r="762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 xml:space="preserve">Anders Åström </w:t>
      </w:r>
      <w:r>
        <w:br/>
      </w:r>
      <w:r w:rsidR="000C1238">
        <w:t>VD</w:t>
      </w:r>
    </w:p>
    <w:sectPr w:rsidR="000046E1" w:rsidRPr="00E819FE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8C43DB">
            <w:rPr>
              <w:noProof/>
            </w:rPr>
            <w:fldChar w:fldCharType="begin"/>
          </w:r>
          <w:r w:rsidR="008C43DB">
            <w:rPr>
              <w:noProof/>
            </w:rPr>
            <w:instrText xml:space="preserve"> NUMPAGES   \* MERGEFORMAT </w:instrText>
          </w:r>
          <w:r w:rsidR="008C43DB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8C43DB"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8C43DB">
            <w:rPr>
              <w:noProof/>
            </w:rPr>
            <w:fldChar w:fldCharType="begin"/>
          </w:r>
          <w:r w:rsidR="008C43DB">
            <w:rPr>
              <w:noProof/>
            </w:rPr>
            <w:instrText xml:space="preserve"> NUMPAGES   \* MERGEFORMAT </w:instrText>
          </w:r>
          <w:r w:rsidR="008C43DB">
            <w:rPr>
              <w:noProof/>
            </w:rPr>
            <w:fldChar w:fldCharType="separate"/>
          </w:r>
          <w:r w:rsidR="00C86CF4">
            <w:rPr>
              <w:noProof/>
            </w:rPr>
            <w:t>5</w:t>
          </w:r>
          <w:r w:rsidR="008C43DB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1238"/>
    <w:rsid w:val="000C68BA"/>
    <w:rsid w:val="000E1256"/>
    <w:rsid w:val="000F2B85"/>
    <w:rsid w:val="0011061F"/>
    <w:rsid w:val="0011381D"/>
    <w:rsid w:val="0012181D"/>
    <w:rsid w:val="00142FEF"/>
    <w:rsid w:val="00146F40"/>
    <w:rsid w:val="001608F4"/>
    <w:rsid w:val="00173F0C"/>
    <w:rsid w:val="001A4E3C"/>
    <w:rsid w:val="001B3FF4"/>
    <w:rsid w:val="001C2218"/>
    <w:rsid w:val="001D645F"/>
    <w:rsid w:val="00241F59"/>
    <w:rsid w:val="00257F49"/>
    <w:rsid w:val="003164EC"/>
    <w:rsid w:val="003259FD"/>
    <w:rsid w:val="00332A7F"/>
    <w:rsid w:val="003413FA"/>
    <w:rsid w:val="00350FEF"/>
    <w:rsid w:val="00372CB4"/>
    <w:rsid w:val="0038530C"/>
    <w:rsid w:val="004145EF"/>
    <w:rsid w:val="00414E79"/>
    <w:rsid w:val="00440D30"/>
    <w:rsid w:val="00473C11"/>
    <w:rsid w:val="004A5252"/>
    <w:rsid w:val="004B287C"/>
    <w:rsid w:val="004C0571"/>
    <w:rsid w:val="004C78B0"/>
    <w:rsid w:val="004E3C3F"/>
    <w:rsid w:val="00521790"/>
    <w:rsid w:val="005729A0"/>
    <w:rsid w:val="00591EA3"/>
    <w:rsid w:val="00597ACB"/>
    <w:rsid w:val="005E6622"/>
    <w:rsid w:val="005F5390"/>
    <w:rsid w:val="00603751"/>
    <w:rsid w:val="00613965"/>
    <w:rsid w:val="00645395"/>
    <w:rsid w:val="00676A99"/>
    <w:rsid w:val="00690A7F"/>
    <w:rsid w:val="006E618B"/>
    <w:rsid w:val="00703A6D"/>
    <w:rsid w:val="00720B05"/>
    <w:rsid w:val="00766929"/>
    <w:rsid w:val="00770200"/>
    <w:rsid w:val="007A4BC1"/>
    <w:rsid w:val="007E234D"/>
    <w:rsid w:val="00831E91"/>
    <w:rsid w:val="008760F6"/>
    <w:rsid w:val="008B0468"/>
    <w:rsid w:val="008C43DB"/>
    <w:rsid w:val="008E500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21EE7"/>
    <w:rsid w:val="00C32942"/>
    <w:rsid w:val="00C66741"/>
    <w:rsid w:val="00C85A21"/>
    <w:rsid w:val="00C86CF4"/>
    <w:rsid w:val="00CB3E61"/>
    <w:rsid w:val="00CE33D6"/>
    <w:rsid w:val="00D21D96"/>
    <w:rsid w:val="00D22966"/>
    <w:rsid w:val="00DC59E4"/>
    <w:rsid w:val="00DC6E79"/>
    <w:rsid w:val="00DF152D"/>
    <w:rsid w:val="00E11731"/>
    <w:rsid w:val="00E676E9"/>
    <w:rsid w:val="00E819FE"/>
    <w:rsid w:val="00E92E25"/>
    <w:rsid w:val="00EE1C89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7DD76-0EDE-4AB8-8FB4-8A369820B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54F811E5</Template>
  <TotalTime>15</TotalTime>
  <Pages>1</Pages>
  <Words>244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20</cp:revision>
  <cp:lastPrinted>2017-01-05T15:29:00Z</cp:lastPrinted>
  <dcterms:created xsi:type="dcterms:W3CDTF">2019-03-26T07:16:00Z</dcterms:created>
  <dcterms:modified xsi:type="dcterms:W3CDTF">2019-04-11T13:00:00Z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