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5E65" w14:textId="77777777" w:rsidR="00963458" w:rsidRPr="00655EED" w:rsidRDefault="00963458" w:rsidP="00963458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A3A3A"/>
          <w:sz w:val="27"/>
          <w:szCs w:val="27"/>
          <w:lang w:eastAsia="sv-SE"/>
        </w:rPr>
      </w:pPr>
      <w:r w:rsidRPr="00655EED"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sv-SE"/>
        </w:rPr>
        <w:t>Det skall nog bli män av er nu</w:t>
      </w:r>
      <w:r w:rsidRPr="00655EED">
        <w:rPr>
          <w:rFonts w:ascii="Helvetica" w:eastAsia="Times New Roman" w:hAnsi="Helvetica" w:cs="Helvetica"/>
          <w:b/>
          <w:bCs/>
          <w:color w:val="3A3A3A"/>
          <w:sz w:val="21"/>
          <w:szCs w:val="21"/>
          <w:lang w:eastAsia="sv-SE"/>
        </w:rPr>
        <w:t xml:space="preserve"> David </w:t>
      </w:r>
      <w:proofErr w:type="spellStart"/>
      <w:r w:rsidRPr="00655EED">
        <w:rPr>
          <w:rFonts w:ascii="Helvetica" w:eastAsia="Times New Roman" w:hAnsi="Helvetica" w:cs="Helvetica"/>
          <w:b/>
          <w:bCs/>
          <w:color w:val="3A3A3A"/>
          <w:sz w:val="21"/>
          <w:szCs w:val="21"/>
          <w:lang w:eastAsia="sv-SE"/>
        </w:rPr>
        <w:t>Zippel</w:t>
      </w:r>
      <w:proofErr w:type="spellEnd"/>
      <w:r w:rsidRPr="00655EED">
        <w:rPr>
          <w:rFonts w:ascii="Helvetica" w:eastAsia="Times New Roman" w:hAnsi="Helvetica" w:cs="Helvetica"/>
          <w:b/>
          <w:bCs/>
          <w:color w:val="3A3A3A"/>
          <w:sz w:val="21"/>
          <w:szCs w:val="21"/>
          <w:lang w:eastAsia="sv-SE"/>
        </w:rPr>
        <w:t>, Matthew Wilder</w:t>
      </w:r>
    </w:p>
    <w:p w14:paraId="36880AA1" w14:textId="77777777" w:rsidR="00963458" w:rsidRDefault="00963458" w:rsidP="0096345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</w:pPr>
    </w:p>
    <w:p w14:paraId="1C0C9656" w14:textId="77777777" w:rsidR="00963458" w:rsidRPr="0010175E" w:rsidRDefault="00963458" w:rsidP="0096345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</w:pP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Nu får det bli allvar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Hunnerna ska bort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Bad om starka killar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vad är ni för sort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 xml:space="preserve">Är det sämste gäng jag </w:t>
      </w:r>
      <w:proofErr w:type="gramStart"/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nånsin</w:t>
      </w:r>
      <w:proofErr w:type="gramEnd"/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 xml:space="preserve"> sett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blir inte lätt, men fatta nu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att jag ska göra män av er nu</w:t>
      </w:r>
    </w:p>
    <w:p w14:paraId="29F02A00" w14:textId="77777777" w:rsidR="00963458" w:rsidRPr="0010175E" w:rsidRDefault="00963458" w:rsidP="00963458">
      <w:pPr>
        <w:shd w:val="clear" w:color="auto" w:fill="FFFFFF"/>
        <w:spacing w:before="360" w:after="36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</w:pP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Lika lugn som skogen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lika stor som den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Samla kraft inom er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gå mot vinst igen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Men jag ser ni är ett hopplöst gäng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Fattar ingenting ännu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Men det ska nog bli män av er nu</w:t>
      </w:r>
    </w:p>
    <w:p w14:paraId="7D8803C9" w14:textId="77777777" w:rsidR="00963458" w:rsidRPr="0010175E" w:rsidRDefault="00963458" w:rsidP="0096345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</w:pP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Chien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-Po: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Jag klarar inte av det här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Yao: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Det är rena rama natta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Ling: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Borde väl ha gått på gymmet då och då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Mushu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Han skrämmer ihjäl de där!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Mulan/</w:t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Ping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Hoppas att han inte fattar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Chien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-Po: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Borde nog ha lärt mig simma eller så</w:t>
      </w:r>
    </w:p>
    <w:p w14:paraId="6606224A" w14:textId="77777777" w:rsidR="00963458" w:rsidRPr="0010175E" w:rsidRDefault="00963458" w:rsidP="0096345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</w:pP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Vänd aldrig om när ni ser ett hinder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Ni äger styrkan och kraft att tro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Eld, luft och vatten har samma styrka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Tillsammans så kan vi byggas er en bro</w:t>
      </w:r>
    </w:p>
    <w:p w14:paraId="145E5CDC" w14:textId="77777777" w:rsidR="00963458" w:rsidRPr="0010175E" w:rsidRDefault="00963458" w:rsidP="00963458">
      <w:pPr>
        <w:shd w:val="clear" w:color="auto" w:fill="FFFFFF"/>
        <w:spacing w:before="360" w:after="36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</w:pP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Tiden rinner från oss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snart så blir det strid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Lyd min minsta order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Får ni ro och frid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Kämpa för vår jord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är mitt sista ord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annars återvänder du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Hur kan jag göra män av er nu</w:t>
      </w:r>
    </w:p>
    <w:p w14:paraId="031D0D96" w14:textId="77777777" w:rsidR="00963458" w:rsidRPr="0010175E" w:rsidRDefault="00963458" w:rsidP="0096345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</w:pP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Vänd aldrig om när ni ser ett hinder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Ni äger styrkan och kraft att tro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 </w:t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Eld, luft och vatten har samma styrka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Tillsammans så kan vi byggas er en bro</w:t>
      </w:r>
    </w:p>
    <w:p w14:paraId="0C9EE6AC" w14:textId="77777777" w:rsidR="00963458" w:rsidRPr="0010175E" w:rsidRDefault="00963458" w:rsidP="0096345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</w:pP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 xml:space="preserve"> och 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Vänd aldrig om när ni ser ett hinder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 xml:space="preserve"> och 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Ni äger styrkan och kraft att tro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Bli en man!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</w:r>
      <w:proofErr w:type="spellStart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>Shang</w:t>
      </w:r>
      <w:proofErr w:type="spellEnd"/>
      <w:r w:rsidRPr="0010175E">
        <w:rPr>
          <w:rFonts w:ascii="Helvetica" w:eastAsia="Times New Roman" w:hAnsi="Helvetica" w:cs="Helvetica"/>
          <w:b/>
          <w:bCs/>
          <w:color w:val="3A3A3A"/>
          <w:sz w:val="21"/>
          <w:szCs w:val="21"/>
          <w:bdr w:val="none" w:sz="0" w:space="0" w:color="auto" w:frame="1"/>
          <w:lang w:eastAsia="sv-SE"/>
        </w:rPr>
        <w:t xml:space="preserve"> och kör: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t> Eld, luft och vatten har samma styrka</w:t>
      </w:r>
      <w:r w:rsidRPr="0010175E">
        <w:rPr>
          <w:rFonts w:ascii="Helvetica" w:eastAsia="Times New Roman" w:hAnsi="Helvetica" w:cs="Helvetica"/>
          <w:color w:val="3A3A3A"/>
          <w:sz w:val="21"/>
          <w:szCs w:val="21"/>
          <w:lang w:eastAsia="sv-SE"/>
        </w:rPr>
        <w:br/>
        <w:t>Tillsammans så kan vi byggas er en bro</w:t>
      </w:r>
    </w:p>
    <w:p w14:paraId="47040A49" w14:textId="77777777" w:rsidR="00963458" w:rsidRDefault="00963458" w:rsidP="00963458"/>
    <w:p w14:paraId="44EBCD24" w14:textId="1E88CDDD" w:rsidR="00B111C1" w:rsidRPr="00700ED4" w:rsidRDefault="00B111C1" w:rsidP="00700ED4">
      <w:pPr>
        <w:pStyle w:val="Rubrik1"/>
        <w:spacing w:before="0" w:after="0"/>
        <w:rPr>
          <w:sz w:val="28"/>
          <w:szCs w:val="28"/>
        </w:rPr>
      </w:pPr>
    </w:p>
    <w:p w14:paraId="4E560EF6" w14:textId="77777777" w:rsidR="00310D42" w:rsidRPr="00700ED4" w:rsidRDefault="00310D42" w:rsidP="00310D42">
      <w:pPr>
        <w:pStyle w:val="Rubrik1"/>
        <w:rPr>
          <w:rFonts w:ascii="Calibri" w:hAnsi="Calibri" w:cs="Calibri"/>
          <w:b w:val="0"/>
          <w:bCs/>
          <w:sz w:val="24"/>
          <w:szCs w:val="24"/>
        </w:rPr>
      </w:pPr>
    </w:p>
    <w:sectPr w:rsidR="00310D42" w:rsidRPr="00700ED4" w:rsidSect="0096345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567" w:bottom="1134" w:left="567" w:header="737" w:footer="284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F495" w14:textId="77777777" w:rsidR="00526D3A" w:rsidRDefault="00526D3A" w:rsidP="00BF282B">
      <w:pPr>
        <w:spacing w:after="0" w:line="240" w:lineRule="auto"/>
      </w:pPr>
      <w:r>
        <w:separator/>
      </w:r>
    </w:p>
  </w:endnote>
  <w:endnote w:type="continuationSeparator" w:id="0">
    <w:p w14:paraId="05698C94" w14:textId="77777777" w:rsidR="00526D3A" w:rsidRDefault="00526D3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5EAB" w14:textId="77777777" w:rsidR="00526D3A" w:rsidRDefault="00526D3A" w:rsidP="00BF282B">
      <w:pPr>
        <w:spacing w:after="0" w:line="240" w:lineRule="auto"/>
      </w:pPr>
      <w:r>
        <w:separator/>
      </w:r>
    </w:p>
  </w:footnote>
  <w:footnote w:type="continuationSeparator" w:id="0">
    <w:p w14:paraId="55B2FDD3" w14:textId="77777777" w:rsidR="00526D3A" w:rsidRDefault="00526D3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proofErr w:type="spellStart"/>
          <w:r>
            <w:t>Kvibergsskolan</w:t>
          </w:r>
          <w:proofErr w:type="spellEnd"/>
          <w:r>
            <w:t xml:space="preserve">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655EED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655EED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655EE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C69F7"/>
    <w:rsid w:val="001D645F"/>
    <w:rsid w:val="001E4290"/>
    <w:rsid w:val="0021005A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26D3A"/>
    <w:rsid w:val="005729A0"/>
    <w:rsid w:val="00597ACB"/>
    <w:rsid w:val="005E6622"/>
    <w:rsid w:val="005F5390"/>
    <w:rsid w:val="00607F19"/>
    <w:rsid w:val="00613965"/>
    <w:rsid w:val="00623D4E"/>
    <w:rsid w:val="00631C23"/>
    <w:rsid w:val="00655EED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60F6"/>
    <w:rsid w:val="008E56C2"/>
    <w:rsid w:val="00940F60"/>
    <w:rsid w:val="009433F3"/>
    <w:rsid w:val="009624D4"/>
    <w:rsid w:val="00963458"/>
    <w:rsid w:val="00985533"/>
    <w:rsid w:val="00985ACB"/>
    <w:rsid w:val="00986A1D"/>
    <w:rsid w:val="009B4E2A"/>
    <w:rsid w:val="009D4D5C"/>
    <w:rsid w:val="009D71FC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A3984"/>
    <w:rsid w:val="00EF388D"/>
    <w:rsid w:val="00F4117C"/>
    <w:rsid w:val="00F57801"/>
    <w:rsid w:val="00F66187"/>
    <w:rsid w:val="00F90E0E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58"/>
    <w:pPr>
      <w:spacing w:after="160" w:line="259" w:lineRule="auto"/>
    </w:pPr>
    <w:rPr>
      <w:rFonts w:eastAsia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rFonts w:eastAsiaTheme="minorEastAsia"/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eastAsiaTheme="minorEastAsia" w:hAnsi="Arial Black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pacing w:val="6"/>
      <w:sz w:val="18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eastAsiaTheme="minorEastAsia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spacing w:line="276" w:lineRule="auto"/>
      <w:ind w:left="720"/>
      <w:contextualSpacing/>
    </w:pPr>
    <w:rPr>
      <w:rFonts w:eastAsiaTheme="minorEastAsia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A42CC-5664-486F-8A82-24F9135A0AF0}"/>
</file>

<file path=customXml/itemProps3.xml><?xml version="1.0" encoding="utf-8"?>
<ds:datastoreItem xmlns:ds="http://schemas.openxmlformats.org/officeDocument/2006/customXml" ds:itemID="{0785B3BF-F458-416B-8666-5D01F71B97F1}"/>
</file>

<file path=customXml/itemProps4.xml><?xml version="1.0" encoding="utf-8"?>
<ds:datastoreItem xmlns:ds="http://schemas.openxmlformats.org/officeDocument/2006/customXml" ds:itemID="{4EA1E0CF-3E09-42B3-BFC6-09B5FA3ED91F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4</cp:revision>
  <cp:lastPrinted>2017-01-05T15:29:00Z</cp:lastPrinted>
  <dcterms:created xsi:type="dcterms:W3CDTF">2022-12-08T19:02:00Z</dcterms:created>
  <dcterms:modified xsi:type="dcterms:W3CDTF">2022-12-08T19:41:00Z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