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65A8" w14:textId="77777777" w:rsidR="00EC1ECD" w:rsidRPr="0001776F" w:rsidRDefault="00EC1ECD" w:rsidP="00EC1ECD">
      <w:pPr>
        <w:bidi/>
        <w:spacing w:before="360"/>
        <w:rPr>
          <w:rFonts w:ascii="Arial" w:eastAsia="Arial" w:hAnsi="Arial" w:cs="Arial"/>
          <w:color w:val="000000" w:themeColor="text1"/>
          <w:sz w:val="36"/>
          <w:szCs w:val="36"/>
          <w:rtl/>
        </w:rPr>
      </w:pPr>
      <w:r>
        <w:rPr>
          <w:rFonts w:ascii="Arial" w:hAnsi="Arial" w:hint="cs"/>
          <w:b/>
          <w:bCs/>
          <w:color w:val="000000" w:themeColor="text1"/>
          <w:sz w:val="36"/>
          <w:szCs w:val="36"/>
          <w:rtl/>
        </w:rPr>
        <w:t>رضایت‌نامه برای شرکت در مطالعه پژوهشی</w:t>
      </w:r>
    </w:p>
    <w:p w14:paraId="00F2AD4F" w14:textId="77777777" w:rsidR="00EC1ECD" w:rsidRDefault="00EC1ECD" w:rsidP="00EC1ECD">
      <w:pPr>
        <w:bidi/>
        <w:spacing w:line="240" w:lineRule="auto"/>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من اطلاعات شفاهی ویا کتبی دربارهٔ این مطالعه دریافت کرده‌ام و می‌دانم که می‌توانم رضایت خود را پس بگیرم. همچنین این امکان برایم فراهم بوده است که پرسش‌های خود را مطرح کنم. من این امکان را دارم که نسخهٔ مکتوب اطلاعات را نزد خود حفظ و نگهداری کنم.</w:t>
      </w:r>
    </w:p>
    <w:p w14:paraId="78EF69EA" w14:textId="77777777" w:rsidR="00EC1ECD" w:rsidRDefault="00EC1ECD" w:rsidP="00EC1ECD">
      <w:pPr>
        <w:bidi/>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بله، من با شرکت فرزندم در مطالعه پژوهشی سخنی در مسیر: یک مطالعه دربارهٔ پیچیدگی زبانی، توانایی بازگویی و دایره واژگان کودکان و دانش‌آموزان در مناطق با وضعیت اجتماعی-اقتصادی مختلف، موافقت می</w:t>
      </w:r>
      <w:r>
        <w:rPr>
          <w:rFonts w:ascii="Times New Roman" w:hAnsi="Times New Roman"/>
          <w:color w:val="000000" w:themeColor="text1"/>
          <w:sz w:val="24"/>
        </w:rPr>
        <w:t>‎</w:t>
      </w:r>
      <w:r>
        <w:rPr>
          <w:rFonts w:ascii="Times New Roman" w:hAnsi="Times New Roman" w:hint="cs"/>
          <w:color w:val="000000" w:themeColor="text1"/>
          <w:sz w:val="24"/>
          <w:rtl/>
        </w:rPr>
        <w:t>کنم. پس از آنکه بازگویی داستان فرزند شما از هرگونه اطلاعات هویتی پاک‌سازی شد، داده‌های پژوهش به ادارهٔ آموزش پیش دبستانی که مدیر مسئول پژوهش است تحویل داده می‌شود.</w:t>
      </w:r>
    </w:p>
    <w:p w14:paraId="13BF3B62" w14:textId="77777777" w:rsidR="00EC1ECD" w:rsidRPr="0001776F" w:rsidRDefault="00EC1ECD" w:rsidP="00EC1ECD">
      <w:pPr>
        <w:pStyle w:val="Sidhuvud"/>
        <w:tabs>
          <w:tab w:val="clear" w:pos="4513"/>
          <w:tab w:val="center" w:pos="4536"/>
          <w:tab w:val="right" w:pos="9072"/>
        </w:tabs>
        <w:bidi/>
        <w:spacing w:line="276" w:lineRule="auto"/>
        <w:rPr>
          <w:rFonts w:ascii="Times New Roman" w:eastAsia="Times New Roman" w:hAnsi="Times New Roman" w:cs="Times New Roman"/>
          <w:color w:val="000000" w:themeColor="text1"/>
          <w:sz w:val="10"/>
          <w:szCs w:val="10"/>
          <w:rtl/>
        </w:rPr>
      </w:pPr>
      <w:r>
        <w:rPr>
          <w:rFonts w:ascii="Times New Roman" w:hAnsi="Times New Roman" w:hint="cs"/>
          <w:color w:val="000000" w:themeColor="text1"/>
          <w:sz w:val="24"/>
          <w:rtl/>
        </w:rPr>
        <w:t>بله، من رضایت می‌دهم که اطلاعات شخصی ارائه‌شده توسط  نهادهای مسئول پژوهش (اداره آموزش پیش‌دبستانی و اداره مدارس ابتدایی شهر گوتنبرگ و دانشگاه گوتنبرگ) مطابق با قوانین و دستورالعمل‌های شهر گوتنبرگ (</w:t>
      </w:r>
      <w:r>
        <w:rPr>
          <w:rFonts w:ascii="Times New Roman" w:hAnsi="Times New Roman"/>
          <w:color w:val="000000" w:themeColor="text1"/>
          <w:sz w:val="24"/>
        </w:rPr>
        <w:t>Göteborgs Stad</w:t>
      </w:r>
      <w:r>
        <w:rPr>
          <w:rFonts w:ascii="Times New Roman" w:hAnsi="Times New Roman" w:hint="cs"/>
          <w:color w:val="000000" w:themeColor="text1"/>
          <w:sz w:val="24"/>
          <w:rtl/>
        </w:rPr>
        <w:t>) در زمینه پردازش داده‌های شخصی، پردازش شود.</w:t>
      </w:r>
      <w:r>
        <w:rPr>
          <w:rFonts w:hint="cs"/>
          <w:rtl/>
        </w:rPr>
        <w:br/>
        <w:t xml:space="preserve"> </w:t>
      </w:r>
    </w:p>
    <w:p w14:paraId="2A55E9E8" w14:textId="77777777" w:rsidR="00EC1ECD" w:rsidRDefault="00EC1ECD" w:rsidP="00EC1ECD">
      <w:pPr>
        <w:pStyle w:val="Sidhuvud"/>
        <w:tabs>
          <w:tab w:val="clear" w:pos="4513"/>
          <w:tab w:val="center" w:pos="4536"/>
          <w:tab w:val="right" w:pos="9072"/>
        </w:tabs>
        <w:bidi/>
        <w:spacing w:line="276" w:lineRule="auto"/>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لینک:</w:t>
      </w:r>
      <w:hyperlink r:id="rId10" w:anchor=":~:text=Inom%20G%C3%B6teborgs%20Stad%20%C3%A4r%20det%20varje%20f%C3%B6rvaltning%20eller,Dina%20personuppgifter%20skyddas%20av%20dataskyddsf%C3%B6rordningen%2C%20ocks%C3%A5%20kallad%20GDPR.">
        <w:r>
          <w:rPr>
            <w:rFonts w:ascii="Times New Roman" w:hAnsi="Times New Roman" w:hint="cs"/>
            <w:color w:val="000000" w:themeColor="text1"/>
            <w:sz w:val="24"/>
            <w:rtl/>
          </w:rPr>
          <w:t xml:space="preserve"> </w:t>
        </w:r>
        <w:r>
          <w:rPr>
            <w:rStyle w:val="Hyperlnk"/>
            <w:rFonts w:ascii="Times New Roman" w:hAnsi="Times New Roman"/>
            <w:sz w:val="24"/>
          </w:rPr>
          <w:t>Behandling av personuppgifter - Göteborgs Stad</w:t>
        </w:r>
      </w:hyperlink>
    </w:p>
    <w:p w14:paraId="3CFB31D0" w14:textId="77777777" w:rsidR="00EC1ECD" w:rsidRPr="0001776F" w:rsidRDefault="00EC1ECD" w:rsidP="00EC1ECD">
      <w:pPr>
        <w:pStyle w:val="Sidhuvud"/>
        <w:tabs>
          <w:tab w:val="clear" w:pos="4513"/>
          <w:tab w:val="center" w:pos="4536"/>
          <w:tab w:val="right" w:pos="9072"/>
        </w:tabs>
        <w:rPr>
          <w:rFonts w:ascii="Times New Roman" w:eastAsia="Times New Roman" w:hAnsi="Times New Roman" w:cs="Times New Roman"/>
          <w:color w:val="000000" w:themeColor="text1"/>
          <w:sz w:val="10"/>
          <w:szCs w:val="10"/>
        </w:rPr>
      </w:pPr>
    </w:p>
    <w:p w14:paraId="0BB2CBD0" w14:textId="77777777" w:rsidR="00EC1ECD" w:rsidRDefault="00EC1ECD" w:rsidP="00EC1ECD">
      <w:pPr>
        <w:pStyle w:val="Sidhuvud"/>
        <w:tabs>
          <w:tab w:val="clear" w:pos="4513"/>
          <w:tab w:val="center" w:pos="4536"/>
          <w:tab w:val="right" w:pos="9072"/>
        </w:tabs>
        <w:bidi/>
        <w:spacing w:after="160" w:line="276" w:lineRule="auto"/>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رضایت نامه از تاریخ امضا تا زمان حذف داده های این پژوهش معتبر است.</w:t>
      </w:r>
    </w:p>
    <w:p w14:paraId="65419678" w14:textId="77777777" w:rsidR="00EC1ECD" w:rsidRDefault="00EC1ECD" w:rsidP="00EC1ECD">
      <w:pPr>
        <w:bidi/>
        <w:spacing w:before="120" w:after="0" w:line="240" w:lineRule="auto"/>
        <w:rPr>
          <w:rFonts w:ascii="Arial" w:eastAsia="Arial" w:hAnsi="Arial" w:cs="Arial"/>
          <w:color w:val="000000" w:themeColor="text1"/>
          <w:szCs w:val="22"/>
          <w:rtl/>
        </w:rPr>
      </w:pPr>
      <w:r>
        <w:rPr>
          <w:rFonts w:hint="cs"/>
          <w:rtl/>
        </w:rPr>
        <w:br/>
      </w:r>
      <w:r>
        <w:rPr>
          <w:rFonts w:ascii="Arial" w:hAnsi="Arial" w:hint="cs"/>
          <w:i/>
          <w:iCs/>
          <w:color w:val="000000" w:themeColor="text1"/>
          <w:sz w:val="24"/>
          <w:rtl/>
        </w:rPr>
        <w:t>اطلاعات زیر باید توسط سرپرست کودک تکمیل شود:</w:t>
      </w:r>
      <w:r>
        <w:rPr>
          <w:rFonts w:hint="cs"/>
          <w:rtl/>
        </w:rPr>
        <w:br/>
      </w:r>
      <w:r>
        <w:rPr>
          <w:rFonts w:hint="cs"/>
          <w:rtl/>
        </w:rPr>
        <w:br/>
      </w:r>
      <w:r>
        <w:rPr>
          <w:rFonts w:ascii="Arial" w:hAnsi="Arial" w:hint="cs"/>
          <w:i/>
          <w:iCs/>
          <w:color w:val="000000" w:themeColor="text1"/>
          <w:sz w:val="24"/>
          <w:rtl/>
        </w:rPr>
        <w:t xml:space="preserve"> </w:t>
      </w:r>
      <w:r>
        <w:rPr>
          <w:rFonts w:ascii="Arial" w:hAnsi="Arial" w:hint="cs"/>
          <w:b/>
          <w:bCs/>
          <w:color w:val="000000" w:themeColor="text1"/>
          <w:rtl/>
        </w:rPr>
        <w:t xml:space="preserve">نام کودک </w:t>
      </w:r>
      <w:r>
        <w:rPr>
          <w:rFonts w:ascii="Arial" w:hAnsi="Arial" w:hint="cs"/>
          <w:color w:val="000000" w:themeColor="text1"/>
          <w:rtl/>
        </w:rPr>
        <w:t>(نام، نام میانی (در صورت وجود) و نام خانوادگی را با حروف خوانا بنویسید):</w:t>
      </w:r>
    </w:p>
    <w:p w14:paraId="2036645E" w14:textId="77777777" w:rsidR="00EC1ECD" w:rsidRDefault="00EC1ECD" w:rsidP="00EC1ECD">
      <w:pPr>
        <w:bidi/>
        <w:spacing w:after="0" w:line="240" w:lineRule="auto"/>
        <w:rPr>
          <w:rFonts w:ascii="Arial" w:eastAsia="Arial" w:hAnsi="Arial" w:cs="Arial"/>
          <w:color w:val="000000" w:themeColor="text1"/>
          <w:szCs w:val="22"/>
          <w:rtl/>
        </w:rPr>
      </w:pPr>
      <w:r>
        <w:rPr>
          <w:rFonts w:hint="cs"/>
          <w:sz w:val="30"/>
          <w:szCs w:val="30"/>
          <w:rtl/>
        </w:rPr>
        <w:br/>
      </w:r>
      <w:r>
        <w:rPr>
          <w:rFonts w:ascii="Arial" w:hAnsi="Arial" w:hint="cs"/>
          <w:color w:val="000000" w:themeColor="text1"/>
          <w:rtl/>
        </w:rPr>
        <w:t>_______________________________________________________</w:t>
      </w:r>
      <w:r>
        <w:rPr>
          <w:rFonts w:hint="cs"/>
          <w:rtl/>
        </w:rPr>
        <w:br/>
      </w:r>
    </w:p>
    <w:p w14:paraId="61B53DC4" w14:textId="77777777" w:rsidR="00EC1ECD" w:rsidRDefault="00EC1ECD" w:rsidP="00EC1ECD">
      <w:pPr>
        <w:spacing w:after="0" w:line="240" w:lineRule="auto"/>
        <w:rPr>
          <w:rFonts w:ascii="Arial" w:eastAsia="Arial" w:hAnsi="Arial" w:cs="Arial"/>
          <w:color w:val="000000" w:themeColor="text1"/>
          <w:szCs w:val="22"/>
        </w:rPr>
      </w:pPr>
    </w:p>
    <w:tbl>
      <w:tblPr>
        <w:tblStyle w:val="Tabellrutnt"/>
        <w:bidiVisual/>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7"/>
        <w:gridCol w:w="5863"/>
      </w:tblGrid>
      <w:tr w:rsidR="00EC1ECD" w14:paraId="2F9E36B7" w14:textId="77777777" w:rsidTr="00F20FD6">
        <w:trPr>
          <w:cnfStyle w:val="100000000000" w:firstRow="1" w:lastRow="0" w:firstColumn="0" w:lastColumn="0" w:oddVBand="0" w:evenVBand="0" w:oddHBand="0" w:evenHBand="0" w:firstRowFirstColumn="0" w:firstRowLastColumn="0" w:lastRowFirstColumn="0" w:lastRowLastColumn="0"/>
          <w:trHeight w:val="300"/>
        </w:trPr>
        <w:tc>
          <w:tcPr>
            <w:tcW w:w="3105" w:type="dxa"/>
            <w:tcBorders>
              <w:top w:val="single" w:sz="6" w:space="0" w:color="auto"/>
              <w:left w:val="nil"/>
              <w:bottom w:val="single" w:sz="6" w:space="0" w:color="auto"/>
              <w:right w:val="single" w:sz="6" w:space="0" w:color="auto"/>
            </w:tcBorders>
            <w:tcMar>
              <w:left w:w="90" w:type="dxa"/>
              <w:right w:w="90" w:type="dxa"/>
            </w:tcMar>
          </w:tcPr>
          <w:p w14:paraId="010F7D52" w14:textId="77777777" w:rsidR="00EC1ECD" w:rsidRDefault="00EC1ECD" w:rsidP="00F20FD6">
            <w:pPr>
              <w:bidi/>
              <w:spacing w:after="100"/>
              <w:rPr>
                <w:rFonts w:ascii="Arial" w:eastAsia="Arial" w:hAnsi="Arial" w:cs="Arial"/>
                <w:szCs w:val="22"/>
                <w:rtl/>
              </w:rPr>
            </w:pPr>
            <w:r>
              <w:rPr>
                <w:rFonts w:ascii="Arial" w:hAnsi="Arial" w:hint="cs"/>
                <w:b w:val="0"/>
                <w:rtl/>
              </w:rPr>
              <w:t>محل و تاریخ</w:t>
            </w:r>
          </w:p>
        </w:tc>
        <w:tc>
          <w:tcPr>
            <w:tcW w:w="5940" w:type="dxa"/>
            <w:tcBorders>
              <w:top w:val="single" w:sz="6" w:space="0" w:color="auto"/>
              <w:left w:val="single" w:sz="6" w:space="0" w:color="auto"/>
              <w:bottom w:val="single" w:sz="6" w:space="0" w:color="auto"/>
              <w:right w:val="nil"/>
            </w:tcBorders>
            <w:tcMar>
              <w:left w:w="90" w:type="dxa"/>
              <w:right w:w="90" w:type="dxa"/>
            </w:tcMar>
          </w:tcPr>
          <w:p w14:paraId="4A476298" w14:textId="77777777" w:rsidR="00EC1ECD" w:rsidRDefault="00EC1ECD" w:rsidP="00F20FD6">
            <w:pPr>
              <w:bidi/>
              <w:spacing w:after="100"/>
              <w:rPr>
                <w:rFonts w:ascii="Arial" w:eastAsia="Arial" w:hAnsi="Arial" w:cs="Arial"/>
                <w:szCs w:val="22"/>
                <w:rtl/>
              </w:rPr>
            </w:pPr>
            <w:r>
              <w:rPr>
                <w:rFonts w:ascii="Arial" w:hAnsi="Arial" w:hint="cs"/>
                <w:b w:val="0"/>
                <w:rtl/>
              </w:rPr>
              <w:t>امضای سرپرست کودک</w:t>
            </w:r>
          </w:p>
        </w:tc>
      </w:tr>
      <w:tr w:rsidR="00EC1ECD" w14:paraId="6C903867" w14:textId="77777777" w:rsidTr="00F20FD6">
        <w:trPr>
          <w:trHeight w:val="300"/>
        </w:trPr>
        <w:tc>
          <w:tcPr>
            <w:tcW w:w="3105" w:type="dxa"/>
            <w:tcBorders>
              <w:top w:val="single" w:sz="6" w:space="0" w:color="auto"/>
              <w:left w:val="nil"/>
              <w:bottom w:val="single" w:sz="6" w:space="0" w:color="auto"/>
              <w:right w:val="single" w:sz="6" w:space="0" w:color="auto"/>
            </w:tcBorders>
            <w:tcMar>
              <w:left w:w="90" w:type="dxa"/>
              <w:right w:w="90" w:type="dxa"/>
            </w:tcMar>
          </w:tcPr>
          <w:p w14:paraId="63A5D316" w14:textId="77777777" w:rsidR="00EC1ECD" w:rsidRDefault="00EC1ECD" w:rsidP="00F20FD6">
            <w:pPr>
              <w:spacing w:after="24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6B9FCD34" w14:textId="77777777" w:rsidR="00EC1ECD" w:rsidRDefault="00EC1ECD" w:rsidP="00F20FD6">
            <w:pPr>
              <w:spacing w:after="240"/>
              <w:jc w:val="right"/>
              <w:rPr>
                <w:rFonts w:ascii="Arial" w:eastAsia="Arial" w:hAnsi="Arial" w:cs="Arial"/>
                <w:szCs w:val="22"/>
              </w:rPr>
            </w:pPr>
          </w:p>
        </w:tc>
      </w:tr>
      <w:tr w:rsidR="00EC1ECD" w14:paraId="55C1BA46" w14:textId="77777777" w:rsidTr="00F20FD6">
        <w:trPr>
          <w:trHeight w:val="300"/>
        </w:trPr>
        <w:tc>
          <w:tcPr>
            <w:tcW w:w="3105" w:type="dxa"/>
            <w:tcBorders>
              <w:top w:val="single" w:sz="6" w:space="0" w:color="auto"/>
              <w:left w:val="nil"/>
              <w:bottom w:val="nil"/>
              <w:right w:val="single" w:sz="6" w:space="0" w:color="auto"/>
            </w:tcBorders>
            <w:tcMar>
              <w:left w:w="90" w:type="dxa"/>
              <w:right w:w="90" w:type="dxa"/>
            </w:tcMar>
          </w:tcPr>
          <w:p w14:paraId="73D0B2A3" w14:textId="77777777" w:rsidR="00EC1ECD" w:rsidRDefault="00EC1ECD" w:rsidP="00F20FD6">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286214B9" w14:textId="77777777" w:rsidR="00EC1ECD" w:rsidRDefault="00EC1ECD" w:rsidP="00F20FD6">
            <w:pPr>
              <w:bidi/>
              <w:spacing w:after="100"/>
              <w:rPr>
                <w:rFonts w:ascii="Arial" w:eastAsia="Arial" w:hAnsi="Arial" w:cs="Arial"/>
                <w:szCs w:val="22"/>
                <w:rtl/>
              </w:rPr>
            </w:pPr>
            <w:r>
              <w:rPr>
                <w:rFonts w:ascii="Arial" w:hAnsi="Arial" w:hint="cs"/>
                <w:rtl/>
              </w:rPr>
              <w:t>نام به‌صورت خوانا</w:t>
            </w:r>
          </w:p>
        </w:tc>
      </w:tr>
      <w:tr w:rsidR="00EC1ECD" w14:paraId="4F6380F9" w14:textId="77777777" w:rsidTr="00F20FD6">
        <w:trPr>
          <w:trHeight w:val="630"/>
        </w:trPr>
        <w:tc>
          <w:tcPr>
            <w:tcW w:w="3105" w:type="dxa"/>
            <w:tcBorders>
              <w:top w:val="nil"/>
              <w:left w:val="nil"/>
              <w:bottom w:val="nil"/>
              <w:right w:val="single" w:sz="6" w:space="0" w:color="auto"/>
            </w:tcBorders>
            <w:tcMar>
              <w:left w:w="90" w:type="dxa"/>
              <w:right w:w="90" w:type="dxa"/>
            </w:tcMar>
          </w:tcPr>
          <w:p w14:paraId="0413EAB2" w14:textId="77777777" w:rsidR="00EC1ECD" w:rsidRDefault="00EC1ECD" w:rsidP="00F20FD6">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0B1F6B49" w14:textId="77777777" w:rsidR="00EC1ECD" w:rsidRDefault="00EC1ECD" w:rsidP="00F20FD6">
            <w:pPr>
              <w:spacing w:after="100"/>
              <w:rPr>
                <w:rFonts w:ascii="Arial" w:eastAsia="Arial" w:hAnsi="Arial" w:cs="Arial"/>
                <w:szCs w:val="22"/>
              </w:rPr>
            </w:pPr>
          </w:p>
        </w:tc>
      </w:tr>
      <w:tr w:rsidR="00EC1ECD" w14:paraId="34968D1B" w14:textId="77777777" w:rsidTr="00F20FD6">
        <w:trPr>
          <w:trHeight w:val="300"/>
        </w:trPr>
        <w:tc>
          <w:tcPr>
            <w:tcW w:w="3105" w:type="dxa"/>
            <w:tcBorders>
              <w:top w:val="single" w:sz="6" w:space="0" w:color="auto"/>
              <w:left w:val="nil"/>
              <w:bottom w:val="single" w:sz="6" w:space="0" w:color="auto"/>
              <w:right w:val="single" w:sz="6" w:space="0" w:color="auto"/>
            </w:tcBorders>
            <w:tcMar>
              <w:left w:w="90" w:type="dxa"/>
              <w:right w:w="90" w:type="dxa"/>
            </w:tcMar>
          </w:tcPr>
          <w:p w14:paraId="3757A5CD" w14:textId="77777777" w:rsidR="00EC1ECD" w:rsidRDefault="00EC1ECD" w:rsidP="00F20FD6">
            <w:pPr>
              <w:bidi/>
              <w:spacing w:after="100"/>
              <w:rPr>
                <w:rFonts w:ascii="Arial" w:eastAsia="Arial" w:hAnsi="Arial" w:cs="Arial"/>
                <w:szCs w:val="22"/>
                <w:rtl/>
              </w:rPr>
            </w:pPr>
            <w:r>
              <w:rPr>
                <w:rFonts w:ascii="Arial" w:hAnsi="Arial" w:hint="cs"/>
                <w:rtl/>
              </w:rPr>
              <w:t>محل و تاریخ</w:t>
            </w:r>
          </w:p>
        </w:tc>
        <w:tc>
          <w:tcPr>
            <w:tcW w:w="5940" w:type="dxa"/>
            <w:tcBorders>
              <w:top w:val="single" w:sz="6" w:space="0" w:color="auto"/>
              <w:left w:val="single" w:sz="6" w:space="0" w:color="auto"/>
              <w:bottom w:val="single" w:sz="6" w:space="0" w:color="auto"/>
              <w:right w:val="nil"/>
            </w:tcBorders>
            <w:tcMar>
              <w:left w:w="90" w:type="dxa"/>
              <w:right w:w="90" w:type="dxa"/>
            </w:tcMar>
          </w:tcPr>
          <w:p w14:paraId="38807F0B" w14:textId="77777777" w:rsidR="00EC1ECD" w:rsidRDefault="00EC1ECD" w:rsidP="00F20FD6">
            <w:pPr>
              <w:bidi/>
              <w:spacing w:after="100"/>
              <w:rPr>
                <w:rFonts w:ascii="Arial" w:eastAsia="Arial" w:hAnsi="Arial" w:cs="Arial"/>
                <w:szCs w:val="22"/>
                <w:rtl/>
              </w:rPr>
            </w:pPr>
            <w:r>
              <w:rPr>
                <w:rFonts w:ascii="Arial" w:hAnsi="Arial" w:hint="cs"/>
                <w:rtl/>
              </w:rPr>
              <w:t>امضای سرپرست کودک</w:t>
            </w:r>
          </w:p>
        </w:tc>
      </w:tr>
      <w:tr w:rsidR="00EC1ECD" w14:paraId="0E44BEFB" w14:textId="77777777" w:rsidTr="00F20FD6">
        <w:trPr>
          <w:trHeight w:val="465"/>
        </w:trPr>
        <w:tc>
          <w:tcPr>
            <w:tcW w:w="3105" w:type="dxa"/>
            <w:tcBorders>
              <w:top w:val="single" w:sz="6" w:space="0" w:color="auto"/>
              <w:left w:val="nil"/>
              <w:bottom w:val="single" w:sz="6" w:space="0" w:color="auto"/>
              <w:right w:val="single" w:sz="6" w:space="0" w:color="auto"/>
            </w:tcBorders>
            <w:tcMar>
              <w:left w:w="90" w:type="dxa"/>
              <w:right w:w="90" w:type="dxa"/>
            </w:tcMar>
          </w:tcPr>
          <w:p w14:paraId="0EB022EC" w14:textId="77777777" w:rsidR="00EC1ECD" w:rsidRDefault="00EC1ECD" w:rsidP="00F20FD6">
            <w:pPr>
              <w:spacing w:after="24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1638709C" w14:textId="77777777" w:rsidR="00EC1ECD" w:rsidRDefault="00EC1ECD" w:rsidP="00F20FD6">
            <w:pPr>
              <w:spacing w:after="240"/>
              <w:jc w:val="right"/>
              <w:rPr>
                <w:rFonts w:ascii="Arial" w:eastAsia="Arial" w:hAnsi="Arial" w:cs="Arial"/>
                <w:szCs w:val="22"/>
              </w:rPr>
            </w:pPr>
          </w:p>
        </w:tc>
      </w:tr>
      <w:tr w:rsidR="00EC1ECD" w14:paraId="66832259" w14:textId="77777777" w:rsidTr="00F20FD6">
        <w:trPr>
          <w:trHeight w:val="300"/>
        </w:trPr>
        <w:tc>
          <w:tcPr>
            <w:tcW w:w="3105" w:type="dxa"/>
            <w:tcBorders>
              <w:top w:val="single" w:sz="6" w:space="0" w:color="auto"/>
              <w:left w:val="nil"/>
              <w:bottom w:val="nil"/>
              <w:right w:val="single" w:sz="6" w:space="0" w:color="auto"/>
            </w:tcBorders>
            <w:tcMar>
              <w:left w:w="90" w:type="dxa"/>
              <w:right w:w="90" w:type="dxa"/>
            </w:tcMar>
          </w:tcPr>
          <w:p w14:paraId="7E5F6066" w14:textId="77777777" w:rsidR="00EC1ECD" w:rsidRDefault="00EC1ECD" w:rsidP="00F20FD6">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2C021241" w14:textId="77777777" w:rsidR="00EC1ECD" w:rsidRDefault="00EC1ECD" w:rsidP="00F20FD6">
            <w:pPr>
              <w:bidi/>
              <w:spacing w:after="100"/>
              <w:rPr>
                <w:rFonts w:ascii="Arial" w:eastAsia="Arial" w:hAnsi="Arial" w:cs="Arial"/>
                <w:szCs w:val="22"/>
                <w:rtl/>
              </w:rPr>
            </w:pPr>
            <w:r>
              <w:rPr>
                <w:rFonts w:ascii="Arial" w:hAnsi="Arial" w:hint="cs"/>
                <w:rtl/>
              </w:rPr>
              <w:t>نام به‌صورت خوانا</w:t>
            </w:r>
          </w:p>
        </w:tc>
      </w:tr>
      <w:tr w:rsidR="00EC1ECD" w14:paraId="730F454C" w14:textId="77777777" w:rsidTr="00F20FD6">
        <w:trPr>
          <w:trHeight w:val="645"/>
        </w:trPr>
        <w:tc>
          <w:tcPr>
            <w:tcW w:w="3105" w:type="dxa"/>
            <w:tcBorders>
              <w:top w:val="nil"/>
              <w:left w:val="nil"/>
              <w:bottom w:val="nil"/>
              <w:right w:val="single" w:sz="6" w:space="0" w:color="auto"/>
            </w:tcBorders>
            <w:tcMar>
              <w:left w:w="90" w:type="dxa"/>
              <w:right w:w="90" w:type="dxa"/>
            </w:tcMar>
          </w:tcPr>
          <w:p w14:paraId="4FC9AF43" w14:textId="77777777" w:rsidR="00EC1ECD" w:rsidRDefault="00EC1ECD" w:rsidP="00F20FD6">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07556BA5" w14:textId="77777777" w:rsidR="00EC1ECD" w:rsidRDefault="00EC1ECD" w:rsidP="00F20FD6">
            <w:pPr>
              <w:spacing w:after="100"/>
              <w:rPr>
                <w:rFonts w:ascii="Arial" w:eastAsia="Arial" w:hAnsi="Arial" w:cs="Arial"/>
                <w:szCs w:val="22"/>
              </w:rPr>
            </w:pPr>
          </w:p>
        </w:tc>
      </w:tr>
    </w:tbl>
    <w:p w14:paraId="2BE262D5" w14:textId="77777777" w:rsidR="00EC1ECD" w:rsidRDefault="00EC1ECD" w:rsidP="00EC1ECD">
      <w:pPr>
        <w:spacing w:after="0" w:line="240" w:lineRule="auto"/>
      </w:pPr>
    </w:p>
    <w:p w14:paraId="26F64059" w14:textId="77777777" w:rsidR="00EC1ECD" w:rsidRDefault="00EC1ECD" w:rsidP="00EC1ECD">
      <w:pPr>
        <w:spacing w:after="0" w:line="240" w:lineRule="auto"/>
      </w:pPr>
    </w:p>
    <w:p w14:paraId="500F6E4C" w14:textId="77777777" w:rsidR="00EC1ECD" w:rsidRDefault="00EC1ECD" w:rsidP="00EC1ECD">
      <w:pPr>
        <w:bidi/>
        <w:spacing w:before="120" w:after="0" w:line="240" w:lineRule="auto"/>
        <w:rPr>
          <w:rFonts w:ascii="Times New Roman" w:eastAsia="Times New Roman" w:hAnsi="Times New Roman" w:cs="Times New Roman"/>
          <w:color w:val="000000" w:themeColor="text1"/>
          <w:szCs w:val="22"/>
          <w:rtl/>
        </w:rPr>
      </w:pPr>
      <w:r>
        <w:rPr>
          <w:rFonts w:ascii="Arial" w:hAnsi="Arial" w:hint="cs"/>
          <w:i/>
          <w:iCs/>
          <w:color w:val="000000" w:themeColor="text1"/>
          <w:sz w:val="24"/>
          <w:rtl/>
        </w:rPr>
        <w:t>فرم رضایت‌نامه امضا شده باید از طریق پاکت پاسخ ضمیمه ارسال ‌شود.</w:t>
      </w:r>
      <w:r>
        <w:rPr>
          <w:rFonts w:hint="cs"/>
          <w:rtl/>
        </w:rPr>
        <w:br/>
      </w:r>
      <w:r>
        <w:rPr>
          <w:rFonts w:ascii="Arial" w:hAnsi="Arial" w:hint="cs"/>
          <w:i/>
          <w:iCs/>
          <w:color w:val="000000" w:themeColor="text1"/>
          <w:sz w:val="24"/>
          <w:rtl/>
        </w:rPr>
        <w:t>آخرین مهلت ارسال فرم رضایت، روز جمعه ۲۰ مارس ۲۰۲۶ است.</w:t>
      </w:r>
    </w:p>
    <w:p w14:paraId="19E0F1A1" w14:textId="4B951E26" w:rsidR="2C8B04DC" w:rsidRPr="00EC1ECD" w:rsidRDefault="2C8B04DC" w:rsidP="00EC1ECD"/>
    <w:sectPr w:rsidR="2C8B04DC" w:rsidRPr="00EC1ECD" w:rsidSect="0001776F">
      <w:headerReference w:type="even" r:id="rId11"/>
      <w:headerReference w:type="default" r:id="rId12"/>
      <w:footerReference w:type="even" r:id="rId13"/>
      <w:footerReference w:type="default" r:id="rId14"/>
      <w:headerReference w:type="first" r:id="rId15"/>
      <w:footerReference w:type="first" r:id="rId16"/>
      <w:pgSz w:w="11906" w:h="16838" w:code="9"/>
      <w:pgMar w:top="1418" w:right="155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6723" w14:textId="77777777" w:rsidR="00D27F6A" w:rsidRDefault="00D27F6A" w:rsidP="00BF282B">
      <w:pPr>
        <w:spacing w:after="0" w:line="240" w:lineRule="auto"/>
      </w:pPr>
      <w:r>
        <w:separator/>
      </w:r>
    </w:p>
  </w:endnote>
  <w:endnote w:type="continuationSeparator" w:id="0">
    <w:p w14:paraId="39B8499B" w14:textId="77777777" w:rsidR="00D27F6A" w:rsidRDefault="00D27F6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12063D0D"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575E1F77" w14:textId="5F72A47B"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82B6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B819B4">
                <w:t>Göteborgs universitet</w:t>
              </w:r>
            </w:sdtContent>
          </w:sdt>
        </w:p>
      </w:tc>
      <w:tc>
        <w:tcPr>
          <w:tcW w:w="1343" w:type="dxa"/>
        </w:tcPr>
        <w:p w14:paraId="50EA0699" w14:textId="77777777" w:rsidR="00986A1D" w:rsidRPr="009B4E2A" w:rsidRDefault="00986A1D">
          <w:pPr>
            <w:pStyle w:val="Sidfot"/>
          </w:pPr>
        </w:p>
      </w:tc>
      <w:tc>
        <w:tcPr>
          <w:tcW w:w="1917" w:type="dxa"/>
        </w:tcPr>
        <w:p w14:paraId="3D0C0AC7"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7EE9F652" w14:textId="77777777">
      <w:tc>
        <w:tcPr>
          <w:tcW w:w="5812" w:type="dxa"/>
        </w:tcPr>
        <w:p w14:paraId="1460DD83" w14:textId="77777777" w:rsidR="00986A1D" w:rsidRPr="00F66187" w:rsidRDefault="00986A1D">
          <w:pPr>
            <w:pStyle w:val="Sidfot"/>
            <w:rPr>
              <w:rStyle w:val="Platshllartext"/>
              <w:color w:val="auto"/>
            </w:rPr>
          </w:pPr>
        </w:p>
      </w:tc>
      <w:tc>
        <w:tcPr>
          <w:tcW w:w="1343" w:type="dxa"/>
        </w:tcPr>
        <w:p w14:paraId="631EB07F" w14:textId="77777777" w:rsidR="00986A1D" w:rsidRDefault="00986A1D">
          <w:pPr>
            <w:pStyle w:val="Sidfot"/>
          </w:pPr>
        </w:p>
      </w:tc>
      <w:tc>
        <w:tcPr>
          <w:tcW w:w="1917" w:type="dxa"/>
        </w:tcPr>
        <w:p w14:paraId="2B65E409" w14:textId="77777777" w:rsidR="00986A1D" w:rsidRDefault="00986A1D">
          <w:pPr>
            <w:pStyle w:val="Sidfot"/>
          </w:pPr>
        </w:p>
      </w:tc>
    </w:tr>
    <w:tr w:rsidR="00986A1D" w14:paraId="0793A18F" w14:textId="77777777">
      <w:tc>
        <w:tcPr>
          <w:tcW w:w="5812" w:type="dxa"/>
        </w:tcPr>
        <w:p w14:paraId="709BABCF" w14:textId="77777777" w:rsidR="00986A1D" w:rsidRDefault="00986A1D">
          <w:pPr>
            <w:pStyle w:val="Sidfot"/>
          </w:pPr>
        </w:p>
      </w:tc>
      <w:tc>
        <w:tcPr>
          <w:tcW w:w="1343" w:type="dxa"/>
        </w:tcPr>
        <w:p w14:paraId="1F1B2680" w14:textId="77777777" w:rsidR="00986A1D" w:rsidRDefault="00986A1D">
          <w:pPr>
            <w:pStyle w:val="Sidfot"/>
          </w:pPr>
        </w:p>
      </w:tc>
      <w:tc>
        <w:tcPr>
          <w:tcW w:w="1917" w:type="dxa"/>
        </w:tcPr>
        <w:p w14:paraId="6FA0D18B" w14:textId="77777777" w:rsidR="00986A1D" w:rsidRDefault="00986A1D">
          <w:pPr>
            <w:pStyle w:val="Sidfot"/>
          </w:pPr>
        </w:p>
      </w:tc>
    </w:tr>
  </w:tbl>
  <w:p w14:paraId="45A99954"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37F34B98" w14:textId="77777777" w:rsidTr="48D5E351">
      <w:tc>
        <w:tcPr>
          <w:tcW w:w="7938" w:type="dxa"/>
        </w:tcPr>
        <w:p w14:paraId="4B9748E4" w14:textId="104AD46C" w:rsidR="00620F02" w:rsidRDefault="48D5E351" w:rsidP="48D5E351">
          <w:pPr>
            <w:pStyle w:val="Sidfot"/>
            <w:rPr>
              <w:b/>
              <w:bCs/>
            </w:rPr>
          </w:pPr>
          <w:r>
            <w:t xml:space="preserve">Förskoleförvaltningen, 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t>Göteborgs universitet</w:t>
              </w:r>
            </w:sdtContent>
          </w:sdt>
        </w:p>
      </w:tc>
      <w:tc>
        <w:tcPr>
          <w:tcW w:w="1134" w:type="dxa"/>
        </w:tcPr>
        <w:p w14:paraId="05D42DF2"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BA7E648"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15F1F1D7" w14:textId="77777777">
      <w:tc>
        <w:tcPr>
          <w:tcW w:w="7938" w:type="dxa"/>
        </w:tcPr>
        <w:p w14:paraId="342B45EF" w14:textId="7A3EB0A4" w:rsidR="00620F02" w:rsidRDefault="00B819B4">
          <w:pPr>
            <w:pStyle w:val="Sidfot"/>
          </w:pPr>
          <w:r>
            <w:t xml:space="preserve">Förskoleförvaltningen, </w:t>
          </w:r>
          <w:r w:rsidR="00782B64">
            <w:t xml:space="preserve">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782B64">
                <w:t>G</w:t>
              </w:r>
              <w:r>
                <w:t>öteborgs universitet</w:t>
              </w:r>
            </w:sdtContent>
          </w:sdt>
        </w:p>
      </w:tc>
      <w:tc>
        <w:tcPr>
          <w:tcW w:w="1134" w:type="dxa"/>
        </w:tcPr>
        <w:p w14:paraId="7B26AE19"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DD78936"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8B31" w14:textId="77777777" w:rsidR="00D27F6A" w:rsidRDefault="00D27F6A" w:rsidP="00BF282B">
      <w:pPr>
        <w:spacing w:after="0" w:line="240" w:lineRule="auto"/>
      </w:pPr>
      <w:r>
        <w:separator/>
      </w:r>
    </w:p>
  </w:footnote>
  <w:footnote w:type="continuationSeparator" w:id="0">
    <w:p w14:paraId="132745BC" w14:textId="77777777" w:rsidR="00D27F6A" w:rsidRDefault="00D27F6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CB9" w14:textId="77777777" w:rsidR="00CB35C7" w:rsidRDefault="00CB35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5"/>
      <w:gridCol w:w="2645"/>
    </w:tblGrid>
    <w:tr w:rsidR="73D777E9" w14:paraId="44983AD3" w14:textId="77777777" w:rsidTr="73D777E9">
      <w:trPr>
        <w:trHeight w:val="300"/>
      </w:trPr>
      <w:tc>
        <w:tcPr>
          <w:tcW w:w="2645" w:type="dxa"/>
        </w:tcPr>
        <w:p w14:paraId="68BF2578" w14:textId="1802152A" w:rsidR="73D777E9" w:rsidRDefault="73D777E9" w:rsidP="73D777E9">
          <w:pPr>
            <w:pStyle w:val="Sidhuvud"/>
            <w:ind w:left="-115"/>
          </w:pPr>
        </w:p>
      </w:tc>
      <w:tc>
        <w:tcPr>
          <w:tcW w:w="2645" w:type="dxa"/>
        </w:tcPr>
        <w:p w14:paraId="3E9FEAF8" w14:textId="0EA6EDC5" w:rsidR="73D777E9" w:rsidRDefault="73D777E9" w:rsidP="73D777E9">
          <w:pPr>
            <w:pStyle w:val="Sidhuvud"/>
            <w:jc w:val="center"/>
          </w:pPr>
        </w:p>
      </w:tc>
      <w:tc>
        <w:tcPr>
          <w:tcW w:w="2645" w:type="dxa"/>
        </w:tcPr>
        <w:p w14:paraId="745196B0" w14:textId="4BD4BFBD" w:rsidR="73D777E9" w:rsidRDefault="73D777E9" w:rsidP="73D777E9">
          <w:pPr>
            <w:pStyle w:val="Sidhuvud"/>
            <w:ind w:right="-115"/>
            <w:jc w:val="right"/>
          </w:pPr>
        </w:p>
      </w:tc>
    </w:tr>
  </w:tbl>
  <w:p w14:paraId="0C97D934" w14:textId="1B683D95" w:rsidR="73D777E9" w:rsidRDefault="73D777E9" w:rsidP="73D777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4A0905" w14:paraId="470E1792" w14:textId="7777777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413E094" w14:textId="08C6A8AB" w:rsidR="003235A3" w:rsidRPr="00782B64" w:rsidRDefault="00782B64">
          <w:pPr>
            <w:pStyle w:val="Sidhuvud"/>
            <w:spacing w:after="100"/>
            <w:rPr>
              <w:bCs/>
            </w:rPr>
          </w:pPr>
          <w:r>
            <w:rPr>
              <w:b w:val="0"/>
              <w:bCs/>
            </w:rPr>
            <w:t xml:space="preserve">Förskoleförvaltningen </w:t>
          </w:r>
          <w:r>
            <w:rPr>
              <w:b w:val="0"/>
              <w:bCs/>
            </w:rPr>
            <w:br/>
            <w:t>Grundskoleförvaltningen</w:t>
          </w:r>
          <w:r w:rsidR="003235A3">
            <w:rPr>
              <w:bCs/>
            </w:rPr>
            <w:br/>
          </w:r>
          <w:r w:rsidR="003235A3" w:rsidRPr="00380174">
            <w:rPr>
              <w:b w:val="0"/>
            </w:rPr>
            <w:t xml:space="preserve">Göteborgs </w:t>
          </w:r>
          <w:r w:rsidR="00380174" w:rsidRPr="00380174">
            <w:rPr>
              <w:b w:val="0"/>
            </w:rPr>
            <w:t>universitet</w:t>
          </w:r>
        </w:p>
      </w:tc>
      <w:tc>
        <w:tcPr>
          <w:tcW w:w="3969" w:type="dxa"/>
          <w:tcBorders>
            <w:bottom w:val="nil"/>
          </w:tcBorders>
          <w:shd w:val="clear" w:color="auto" w:fill="auto"/>
        </w:tcPr>
        <w:p w14:paraId="6820120F" w14:textId="0CFD3A8D" w:rsidR="00380174" w:rsidRDefault="007033E2" w:rsidP="000C1E12">
          <w:pPr>
            <w:pStyle w:val="Sidhuvud"/>
            <w:spacing w:afterAutospacing="0"/>
            <w:jc w:val="right"/>
            <w:rPr>
              <w:b w:val="0"/>
            </w:rPr>
          </w:pPr>
          <w:r>
            <w:rPr>
              <w:noProof/>
              <w:lang w:eastAsia="sv-SE"/>
            </w:rPr>
            <w:drawing>
              <wp:inline distT="0" distB="0" distL="0" distR="0" wp14:anchorId="097EFB1E" wp14:editId="67747108">
                <wp:extent cx="1441706" cy="481584"/>
                <wp:effectExtent l="0" t="0" r="8255" b="0"/>
                <wp:docPr id="1307054633" name="Bildobjekt 130705463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r w:rsidR="000C1E12">
            <w:rPr>
              <w:noProof/>
            </w:rPr>
            <w:t xml:space="preserve">      </w:t>
          </w:r>
          <w:r>
            <w:rPr>
              <w:noProof/>
            </w:rPr>
            <w:drawing>
              <wp:inline distT="0" distB="0" distL="0" distR="0" wp14:anchorId="26C2B123" wp14:editId="16125885">
                <wp:extent cx="628650" cy="628650"/>
                <wp:effectExtent l="0" t="0" r="0" b="0"/>
                <wp:docPr id="81416798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inline>
            </w:drawing>
          </w:r>
        </w:p>
        <w:p w14:paraId="299B54B9" w14:textId="35F099FC" w:rsidR="00782B64" w:rsidRDefault="00380174">
          <w:pPr>
            <w:pStyle w:val="Sidhuvud"/>
            <w:spacing w:after="100"/>
            <w:jc w:val="right"/>
          </w:pPr>
          <w:r>
            <w:rPr>
              <w:noProof/>
            </w:rPr>
            <w:t xml:space="preserve">   </w:t>
          </w:r>
          <w:r>
            <w:rPr>
              <w:noProof/>
              <w:lang w:eastAsia="sv-SE"/>
            </w:rPr>
            <w:t xml:space="preserve">     </w:t>
          </w:r>
          <w:r>
            <w:t xml:space="preserve">       </w:t>
          </w:r>
          <w:r>
            <w:rPr>
              <w:noProof/>
              <w:lang w:eastAsia="sv-SE"/>
            </w:rPr>
            <w:t xml:space="preserve">        </w:t>
          </w:r>
        </w:p>
      </w:tc>
    </w:tr>
  </w:tbl>
  <w:p w14:paraId="0400EE16" w14:textId="185622DE" w:rsidR="00782B64" w:rsidRDefault="0078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CE7"/>
    <w:multiLevelType w:val="hybridMultilevel"/>
    <w:tmpl w:val="0554EA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163A2C"/>
    <w:multiLevelType w:val="hybridMultilevel"/>
    <w:tmpl w:val="AD74BD1E"/>
    <w:lvl w:ilvl="0" w:tplc="AEBA9CA0">
      <w:start w:val="1"/>
      <w:numFmt w:val="bullet"/>
      <w:lvlText w:val=""/>
      <w:lvlJc w:val="left"/>
      <w:pPr>
        <w:ind w:left="720" w:hanging="360"/>
      </w:pPr>
      <w:rPr>
        <w:rFonts w:ascii="Symbol" w:hAnsi="Symbol" w:hint="default"/>
      </w:rPr>
    </w:lvl>
    <w:lvl w:ilvl="1" w:tplc="426C7FF8">
      <w:start w:val="1"/>
      <w:numFmt w:val="bullet"/>
      <w:lvlText w:val="o"/>
      <w:lvlJc w:val="left"/>
      <w:pPr>
        <w:ind w:left="1440" w:hanging="360"/>
      </w:pPr>
      <w:rPr>
        <w:rFonts w:ascii="Courier New" w:hAnsi="Courier New" w:hint="default"/>
      </w:rPr>
    </w:lvl>
    <w:lvl w:ilvl="2" w:tplc="DA2ED6CA">
      <w:start w:val="1"/>
      <w:numFmt w:val="bullet"/>
      <w:lvlText w:val=""/>
      <w:lvlJc w:val="left"/>
      <w:pPr>
        <w:ind w:left="2160" w:hanging="360"/>
      </w:pPr>
      <w:rPr>
        <w:rFonts w:ascii="Wingdings" w:hAnsi="Wingdings" w:hint="default"/>
      </w:rPr>
    </w:lvl>
    <w:lvl w:ilvl="3" w:tplc="884687DC">
      <w:start w:val="1"/>
      <w:numFmt w:val="bullet"/>
      <w:lvlText w:val=""/>
      <w:lvlJc w:val="left"/>
      <w:pPr>
        <w:ind w:left="2880" w:hanging="360"/>
      </w:pPr>
      <w:rPr>
        <w:rFonts w:ascii="Symbol" w:hAnsi="Symbol" w:hint="default"/>
      </w:rPr>
    </w:lvl>
    <w:lvl w:ilvl="4" w:tplc="86C4A05A">
      <w:start w:val="1"/>
      <w:numFmt w:val="bullet"/>
      <w:lvlText w:val="o"/>
      <w:lvlJc w:val="left"/>
      <w:pPr>
        <w:ind w:left="3600" w:hanging="360"/>
      </w:pPr>
      <w:rPr>
        <w:rFonts w:ascii="Courier New" w:hAnsi="Courier New" w:hint="default"/>
      </w:rPr>
    </w:lvl>
    <w:lvl w:ilvl="5" w:tplc="0D828BEA">
      <w:start w:val="1"/>
      <w:numFmt w:val="bullet"/>
      <w:lvlText w:val=""/>
      <w:lvlJc w:val="left"/>
      <w:pPr>
        <w:ind w:left="4320" w:hanging="360"/>
      </w:pPr>
      <w:rPr>
        <w:rFonts w:ascii="Wingdings" w:hAnsi="Wingdings" w:hint="default"/>
      </w:rPr>
    </w:lvl>
    <w:lvl w:ilvl="6" w:tplc="2FC87610">
      <w:start w:val="1"/>
      <w:numFmt w:val="bullet"/>
      <w:lvlText w:val=""/>
      <w:lvlJc w:val="left"/>
      <w:pPr>
        <w:ind w:left="5040" w:hanging="360"/>
      </w:pPr>
      <w:rPr>
        <w:rFonts w:ascii="Symbol" w:hAnsi="Symbol" w:hint="default"/>
      </w:rPr>
    </w:lvl>
    <w:lvl w:ilvl="7" w:tplc="B3566F8C">
      <w:start w:val="1"/>
      <w:numFmt w:val="bullet"/>
      <w:lvlText w:val="o"/>
      <w:lvlJc w:val="left"/>
      <w:pPr>
        <w:ind w:left="5760" w:hanging="360"/>
      </w:pPr>
      <w:rPr>
        <w:rFonts w:ascii="Courier New" w:hAnsi="Courier New" w:hint="default"/>
      </w:rPr>
    </w:lvl>
    <w:lvl w:ilvl="8" w:tplc="B518F8B0">
      <w:start w:val="1"/>
      <w:numFmt w:val="bullet"/>
      <w:lvlText w:val=""/>
      <w:lvlJc w:val="left"/>
      <w:pPr>
        <w:ind w:left="6480" w:hanging="360"/>
      </w:pPr>
      <w:rPr>
        <w:rFonts w:ascii="Wingdings" w:hAnsi="Wingdings" w:hint="default"/>
      </w:rPr>
    </w:lvl>
  </w:abstractNum>
  <w:abstractNum w:abstractNumId="2" w15:restartNumberingAfterBreak="0">
    <w:nsid w:val="2C8773DD"/>
    <w:multiLevelType w:val="hybridMultilevel"/>
    <w:tmpl w:val="673E21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4407A0"/>
    <w:multiLevelType w:val="hybridMultilevel"/>
    <w:tmpl w:val="CCB25E60"/>
    <w:lvl w:ilvl="0" w:tplc="EFEA7C66">
      <w:start w:val="1"/>
      <w:numFmt w:val="bullet"/>
      <w:lvlText w:val=""/>
      <w:lvlJc w:val="left"/>
      <w:pPr>
        <w:ind w:left="720" w:hanging="360"/>
      </w:pPr>
      <w:rPr>
        <w:rFonts w:ascii="Symbol" w:hAnsi="Symbol" w:hint="default"/>
      </w:rPr>
    </w:lvl>
    <w:lvl w:ilvl="1" w:tplc="CF965C8C">
      <w:start w:val="1"/>
      <w:numFmt w:val="bullet"/>
      <w:lvlText w:val="o"/>
      <w:lvlJc w:val="left"/>
      <w:pPr>
        <w:ind w:left="1440" w:hanging="360"/>
      </w:pPr>
      <w:rPr>
        <w:rFonts w:ascii="Courier New" w:hAnsi="Courier New" w:hint="default"/>
      </w:rPr>
    </w:lvl>
    <w:lvl w:ilvl="2" w:tplc="CEBED27C">
      <w:start w:val="1"/>
      <w:numFmt w:val="bullet"/>
      <w:lvlText w:val=""/>
      <w:lvlJc w:val="left"/>
      <w:pPr>
        <w:ind w:left="2160" w:hanging="360"/>
      </w:pPr>
      <w:rPr>
        <w:rFonts w:ascii="Wingdings" w:hAnsi="Wingdings" w:hint="default"/>
      </w:rPr>
    </w:lvl>
    <w:lvl w:ilvl="3" w:tplc="7B362D88">
      <w:start w:val="1"/>
      <w:numFmt w:val="bullet"/>
      <w:lvlText w:val=""/>
      <w:lvlJc w:val="left"/>
      <w:pPr>
        <w:ind w:left="2880" w:hanging="360"/>
      </w:pPr>
      <w:rPr>
        <w:rFonts w:ascii="Symbol" w:hAnsi="Symbol" w:hint="default"/>
      </w:rPr>
    </w:lvl>
    <w:lvl w:ilvl="4" w:tplc="0C465050">
      <w:start w:val="1"/>
      <w:numFmt w:val="bullet"/>
      <w:lvlText w:val="o"/>
      <w:lvlJc w:val="left"/>
      <w:pPr>
        <w:ind w:left="3600" w:hanging="360"/>
      </w:pPr>
      <w:rPr>
        <w:rFonts w:ascii="Courier New" w:hAnsi="Courier New" w:hint="default"/>
      </w:rPr>
    </w:lvl>
    <w:lvl w:ilvl="5" w:tplc="8D7066E0">
      <w:start w:val="1"/>
      <w:numFmt w:val="bullet"/>
      <w:lvlText w:val=""/>
      <w:lvlJc w:val="left"/>
      <w:pPr>
        <w:ind w:left="4320" w:hanging="360"/>
      </w:pPr>
      <w:rPr>
        <w:rFonts w:ascii="Wingdings" w:hAnsi="Wingdings" w:hint="default"/>
      </w:rPr>
    </w:lvl>
    <w:lvl w:ilvl="6" w:tplc="369C4658">
      <w:start w:val="1"/>
      <w:numFmt w:val="bullet"/>
      <w:lvlText w:val=""/>
      <w:lvlJc w:val="left"/>
      <w:pPr>
        <w:ind w:left="5040" w:hanging="360"/>
      </w:pPr>
      <w:rPr>
        <w:rFonts w:ascii="Symbol" w:hAnsi="Symbol" w:hint="default"/>
      </w:rPr>
    </w:lvl>
    <w:lvl w:ilvl="7" w:tplc="F41EB926">
      <w:start w:val="1"/>
      <w:numFmt w:val="bullet"/>
      <w:lvlText w:val="o"/>
      <w:lvlJc w:val="left"/>
      <w:pPr>
        <w:ind w:left="5760" w:hanging="360"/>
      </w:pPr>
      <w:rPr>
        <w:rFonts w:ascii="Courier New" w:hAnsi="Courier New" w:hint="default"/>
      </w:rPr>
    </w:lvl>
    <w:lvl w:ilvl="8" w:tplc="9CCCB08C">
      <w:start w:val="1"/>
      <w:numFmt w:val="bullet"/>
      <w:lvlText w:val=""/>
      <w:lvlJc w:val="left"/>
      <w:pPr>
        <w:ind w:left="6480" w:hanging="360"/>
      </w:pPr>
      <w:rPr>
        <w:rFonts w:ascii="Wingdings" w:hAnsi="Wingdings" w:hint="default"/>
      </w:rPr>
    </w:lvl>
  </w:abstractNum>
  <w:abstractNum w:abstractNumId="4" w15:restartNumberingAfterBreak="0">
    <w:nsid w:val="3738874E"/>
    <w:multiLevelType w:val="hybridMultilevel"/>
    <w:tmpl w:val="8D603088"/>
    <w:lvl w:ilvl="0" w:tplc="2A021A66">
      <w:start w:val="1"/>
      <w:numFmt w:val="bullet"/>
      <w:lvlText w:val=""/>
      <w:lvlJc w:val="left"/>
      <w:pPr>
        <w:ind w:left="720" w:hanging="360"/>
      </w:pPr>
      <w:rPr>
        <w:rFonts w:ascii="Symbol" w:hAnsi="Symbol" w:hint="default"/>
      </w:rPr>
    </w:lvl>
    <w:lvl w:ilvl="1" w:tplc="09848EDC">
      <w:start w:val="1"/>
      <w:numFmt w:val="bullet"/>
      <w:lvlText w:val="o"/>
      <w:lvlJc w:val="left"/>
      <w:pPr>
        <w:ind w:left="1440" w:hanging="360"/>
      </w:pPr>
      <w:rPr>
        <w:rFonts w:ascii="Courier New" w:hAnsi="Courier New" w:hint="default"/>
      </w:rPr>
    </w:lvl>
    <w:lvl w:ilvl="2" w:tplc="F4482644">
      <w:start w:val="1"/>
      <w:numFmt w:val="bullet"/>
      <w:lvlText w:val=""/>
      <w:lvlJc w:val="left"/>
      <w:pPr>
        <w:ind w:left="2160" w:hanging="360"/>
      </w:pPr>
      <w:rPr>
        <w:rFonts w:ascii="Wingdings" w:hAnsi="Wingdings" w:hint="default"/>
      </w:rPr>
    </w:lvl>
    <w:lvl w:ilvl="3" w:tplc="4EE64F74">
      <w:start w:val="1"/>
      <w:numFmt w:val="bullet"/>
      <w:lvlText w:val=""/>
      <w:lvlJc w:val="left"/>
      <w:pPr>
        <w:ind w:left="2880" w:hanging="360"/>
      </w:pPr>
      <w:rPr>
        <w:rFonts w:ascii="Symbol" w:hAnsi="Symbol" w:hint="default"/>
      </w:rPr>
    </w:lvl>
    <w:lvl w:ilvl="4" w:tplc="8B2C9570">
      <w:start w:val="1"/>
      <w:numFmt w:val="bullet"/>
      <w:lvlText w:val="o"/>
      <w:lvlJc w:val="left"/>
      <w:pPr>
        <w:ind w:left="3600" w:hanging="360"/>
      </w:pPr>
      <w:rPr>
        <w:rFonts w:ascii="Courier New" w:hAnsi="Courier New" w:hint="default"/>
      </w:rPr>
    </w:lvl>
    <w:lvl w:ilvl="5" w:tplc="52D8B688">
      <w:start w:val="1"/>
      <w:numFmt w:val="bullet"/>
      <w:lvlText w:val=""/>
      <w:lvlJc w:val="left"/>
      <w:pPr>
        <w:ind w:left="4320" w:hanging="360"/>
      </w:pPr>
      <w:rPr>
        <w:rFonts w:ascii="Wingdings" w:hAnsi="Wingdings" w:hint="default"/>
      </w:rPr>
    </w:lvl>
    <w:lvl w:ilvl="6" w:tplc="28F0FB16">
      <w:start w:val="1"/>
      <w:numFmt w:val="bullet"/>
      <w:lvlText w:val=""/>
      <w:lvlJc w:val="left"/>
      <w:pPr>
        <w:ind w:left="5040" w:hanging="360"/>
      </w:pPr>
      <w:rPr>
        <w:rFonts w:ascii="Symbol" w:hAnsi="Symbol" w:hint="default"/>
      </w:rPr>
    </w:lvl>
    <w:lvl w:ilvl="7" w:tplc="213EB13C">
      <w:start w:val="1"/>
      <w:numFmt w:val="bullet"/>
      <w:lvlText w:val="o"/>
      <w:lvlJc w:val="left"/>
      <w:pPr>
        <w:ind w:left="5760" w:hanging="360"/>
      </w:pPr>
      <w:rPr>
        <w:rFonts w:ascii="Courier New" w:hAnsi="Courier New" w:hint="default"/>
      </w:rPr>
    </w:lvl>
    <w:lvl w:ilvl="8" w:tplc="F6FCB9F2">
      <w:start w:val="1"/>
      <w:numFmt w:val="bullet"/>
      <w:lvlText w:val=""/>
      <w:lvlJc w:val="left"/>
      <w:pPr>
        <w:ind w:left="6480" w:hanging="360"/>
      </w:pPr>
      <w:rPr>
        <w:rFonts w:ascii="Wingdings" w:hAnsi="Wingdings" w:hint="default"/>
      </w:rPr>
    </w:lvl>
  </w:abstractNum>
  <w:abstractNum w:abstractNumId="5" w15:restartNumberingAfterBreak="0">
    <w:nsid w:val="488B2E58"/>
    <w:multiLevelType w:val="hybridMultilevel"/>
    <w:tmpl w:val="A6E2B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23845120">
    <w:abstractNumId w:val="1"/>
  </w:num>
  <w:num w:numId="2" w16cid:durableId="139730627">
    <w:abstractNumId w:val="4"/>
  </w:num>
  <w:num w:numId="3" w16cid:durableId="117527749">
    <w:abstractNumId w:val="3"/>
  </w:num>
  <w:num w:numId="4" w16cid:durableId="936865475">
    <w:abstractNumId w:val="0"/>
  </w:num>
  <w:num w:numId="5" w16cid:durableId="1115175724">
    <w:abstractNumId w:val="5"/>
  </w:num>
  <w:num w:numId="6" w16cid:durableId="131190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1776F"/>
    <w:rsid w:val="00066297"/>
    <w:rsid w:val="000B6F6F"/>
    <w:rsid w:val="000C1E12"/>
    <w:rsid w:val="000C56FA"/>
    <w:rsid w:val="000C68BA"/>
    <w:rsid w:val="000C6B6F"/>
    <w:rsid w:val="000F2B85"/>
    <w:rsid w:val="0011061F"/>
    <w:rsid w:val="0011381D"/>
    <w:rsid w:val="00142FEF"/>
    <w:rsid w:val="001723EB"/>
    <w:rsid w:val="00173F0C"/>
    <w:rsid w:val="001C2218"/>
    <w:rsid w:val="001C4922"/>
    <w:rsid w:val="001D645F"/>
    <w:rsid w:val="002313C6"/>
    <w:rsid w:val="00241F59"/>
    <w:rsid w:val="00244443"/>
    <w:rsid w:val="002445C7"/>
    <w:rsid w:val="00257F49"/>
    <w:rsid w:val="002661BF"/>
    <w:rsid w:val="00292CF4"/>
    <w:rsid w:val="002A7F9B"/>
    <w:rsid w:val="002D09F7"/>
    <w:rsid w:val="002E25AD"/>
    <w:rsid w:val="003031B5"/>
    <w:rsid w:val="003164EC"/>
    <w:rsid w:val="003235A3"/>
    <w:rsid w:val="00332A7F"/>
    <w:rsid w:val="00350FEF"/>
    <w:rsid w:val="0036510D"/>
    <w:rsid w:val="00367F49"/>
    <w:rsid w:val="00372CB4"/>
    <w:rsid w:val="00380174"/>
    <w:rsid w:val="003D2AE6"/>
    <w:rsid w:val="003E2753"/>
    <w:rsid w:val="00401B69"/>
    <w:rsid w:val="00414E79"/>
    <w:rsid w:val="00440D30"/>
    <w:rsid w:val="00473C11"/>
    <w:rsid w:val="004A0905"/>
    <w:rsid w:val="004A5252"/>
    <w:rsid w:val="004B287C"/>
    <w:rsid w:val="004C0571"/>
    <w:rsid w:val="004C78B0"/>
    <w:rsid w:val="00521790"/>
    <w:rsid w:val="005729A0"/>
    <w:rsid w:val="00572B3A"/>
    <w:rsid w:val="00597ACB"/>
    <w:rsid w:val="005E6622"/>
    <w:rsid w:val="005F0257"/>
    <w:rsid w:val="005F5390"/>
    <w:rsid w:val="00607F19"/>
    <w:rsid w:val="00613965"/>
    <w:rsid w:val="00620F02"/>
    <w:rsid w:val="00623D4E"/>
    <w:rsid w:val="00631C23"/>
    <w:rsid w:val="0066216B"/>
    <w:rsid w:val="006772D2"/>
    <w:rsid w:val="00690A7F"/>
    <w:rsid w:val="006E6517"/>
    <w:rsid w:val="007033E2"/>
    <w:rsid w:val="00720B05"/>
    <w:rsid w:val="00742AE2"/>
    <w:rsid w:val="007517BE"/>
    <w:rsid w:val="00766929"/>
    <w:rsid w:val="00770200"/>
    <w:rsid w:val="007714F4"/>
    <w:rsid w:val="00782B64"/>
    <w:rsid w:val="007A0E1C"/>
    <w:rsid w:val="00801A06"/>
    <w:rsid w:val="00831E91"/>
    <w:rsid w:val="00872DC6"/>
    <w:rsid w:val="008760F6"/>
    <w:rsid w:val="008842D0"/>
    <w:rsid w:val="008E56C2"/>
    <w:rsid w:val="008F36C1"/>
    <w:rsid w:val="0090730F"/>
    <w:rsid w:val="00927C79"/>
    <w:rsid w:val="00936B87"/>
    <w:rsid w:val="009433F3"/>
    <w:rsid w:val="009624D4"/>
    <w:rsid w:val="009679E8"/>
    <w:rsid w:val="00985ACB"/>
    <w:rsid w:val="00986A1D"/>
    <w:rsid w:val="00991A3B"/>
    <w:rsid w:val="009B4E2A"/>
    <w:rsid w:val="009D4D5C"/>
    <w:rsid w:val="00A074B5"/>
    <w:rsid w:val="00A11355"/>
    <w:rsid w:val="00A345C1"/>
    <w:rsid w:val="00A3668C"/>
    <w:rsid w:val="00A47AD9"/>
    <w:rsid w:val="00A55BC5"/>
    <w:rsid w:val="00A74D36"/>
    <w:rsid w:val="00A8112E"/>
    <w:rsid w:val="00AA0284"/>
    <w:rsid w:val="00AE5147"/>
    <w:rsid w:val="00AE5F41"/>
    <w:rsid w:val="00B35E58"/>
    <w:rsid w:val="00B428F8"/>
    <w:rsid w:val="00B43071"/>
    <w:rsid w:val="00B456FF"/>
    <w:rsid w:val="00B63E0E"/>
    <w:rsid w:val="00B819B4"/>
    <w:rsid w:val="00BA1320"/>
    <w:rsid w:val="00BD0663"/>
    <w:rsid w:val="00BF1EC3"/>
    <w:rsid w:val="00BF282B"/>
    <w:rsid w:val="00C0363D"/>
    <w:rsid w:val="00C10045"/>
    <w:rsid w:val="00C641A1"/>
    <w:rsid w:val="00C85A21"/>
    <w:rsid w:val="00CB35C7"/>
    <w:rsid w:val="00CB3F0F"/>
    <w:rsid w:val="00CC2886"/>
    <w:rsid w:val="00CD65E8"/>
    <w:rsid w:val="00CD7731"/>
    <w:rsid w:val="00D21D96"/>
    <w:rsid w:val="00D22966"/>
    <w:rsid w:val="00D27F6A"/>
    <w:rsid w:val="00D731D2"/>
    <w:rsid w:val="00D90876"/>
    <w:rsid w:val="00DA76F6"/>
    <w:rsid w:val="00DB5E01"/>
    <w:rsid w:val="00DC59E4"/>
    <w:rsid w:val="00DC6E79"/>
    <w:rsid w:val="00DD3D57"/>
    <w:rsid w:val="00DF152D"/>
    <w:rsid w:val="00E06800"/>
    <w:rsid w:val="00E11731"/>
    <w:rsid w:val="00E83740"/>
    <w:rsid w:val="00EC1ECD"/>
    <w:rsid w:val="00EE42CF"/>
    <w:rsid w:val="00EF2604"/>
    <w:rsid w:val="00EF388D"/>
    <w:rsid w:val="00F012C6"/>
    <w:rsid w:val="00F4117C"/>
    <w:rsid w:val="00F57801"/>
    <w:rsid w:val="00F66187"/>
    <w:rsid w:val="00F85BEA"/>
    <w:rsid w:val="00FA0781"/>
    <w:rsid w:val="00FB3384"/>
    <w:rsid w:val="00FD0885"/>
    <w:rsid w:val="0794B3AC"/>
    <w:rsid w:val="0986B58E"/>
    <w:rsid w:val="1005A4E6"/>
    <w:rsid w:val="1E7F621F"/>
    <w:rsid w:val="2C8B04DC"/>
    <w:rsid w:val="413CF2E4"/>
    <w:rsid w:val="48D5E351"/>
    <w:rsid w:val="527CA132"/>
    <w:rsid w:val="5CB07D0F"/>
    <w:rsid w:val="63103582"/>
    <w:rsid w:val="69E473E8"/>
    <w:rsid w:val="73D777E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8116"/>
  <w15:docId w15:val="{2973B587-DA62-4CE7-8A43-68985605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oteborg.se/wps/portal/start/kommun-och-politik/beslut-och-rattssakerhet/behandling-av-personuppgif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679A326293F04C9518F7D5D73C306F" ma:contentTypeVersion="3" ma:contentTypeDescription="Skapa ett nytt dokument." ma:contentTypeScope="" ma:versionID="c4924a3da267d8067ef8fa4e965c66b0">
  <xsd:schema xmlns:xsd="http://www.w3.org/2001/XMLSchema" xmlns:xs="http://www.w3.org/2001/XMLSchema" xmlns:p="http://schemas.microsoft.com/office/2006/metadata/properties" xmlns:ns2="4b7332de-7276-4f68-9330-b11936d167b2" targetNamespace="http://schemas.microsoft.com/office/2006/metadata/properties" ma:root="true" ma:fieldsID="84bc9c2fb3c401d3c493beee46163bfb" ns2:_="">
    <xsd:import namespace="4b7332de-7276-4f68-9330-b11936d16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332de-7276-4f68-9330-b11936d16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F67EE-114B-462D-953C-3C6AE47B7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47754-D167-4E01-B5AC-64D34D3E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332de-7276-4f68-9330-b11936d16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0726F-DD9B-4D62-BE8A-2DA751248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1486</Characters>
  <Application>Microsoft Office Word</Application>
  <DocSecurity>0</DocSecurity>
  <Lines>12</Lines>
  <Paragraphs>3</Paragraphs>
  <ScaleCrop>false</ScaleCrop>
  <Company/>
  <LinksUpToDate>false</LinksUpToDate>
  <CharactersWithSpaces>1763</CharactersWithSpaces>
  <SharedDoc>false</SharedDoc>
  <HLinks>
    <vt:vector size="6" baseType="variant">
      <vt:variant>
        <vt:i4>8126525</vt:i4>
      </vt:variant>
      <vt:variant>
        <vt:i4>0</vt:i4>
      </vt:variant>
      <vt:variant>
        <vt:i4>0</vt:i4>
      </vt:variant>
      <vt:variant>
        <vt:i4>5</vt:i4>
      </vt:variant>
      <vt:variant>
        <vt:lpwstr>https://goteborg.se/wps/portal/start/kommun-och-politik/beslut-och-rattssakerhet/behandling-av-personuppgifter</vt:lpwstr>
      </vt:variant>
      <vt:variant>
        <vt:lpwstr>:~:text=Inom%20G%C3%B6teborgs%20Stad%20%C3%A4r%20det%20varje%20f%C3%B6rvaltning%20eller,Dina%20personuppgifter%20skyddas%20av%20dataskyddsf%C3%B6rordningen%2C%20ocks%C3%A5%20kallad%20GDPR.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universitet</dc:title>
  <dc:subject/>
  <dc:creator>annika.andreasson@grundskola.goteborg.se</dc:creator>
  <cp:keywords/>
  <dc:description/>
  <cp:lastModifiedBy>Anders Feldt</cp:lastModifiedBy>
  <cp:revision>2</cp:revision>
  <cp:lastPrinted>2017-01-06T09:29:00Z</cp:lastPrinted>
  <dcterms:created xsi:type="dcterms:W3CDTF">2026-03-06T13:15:00Z</dcterms:created>
  <dcterms:modified xsi:type="dcterms:W3CDTF">2026-03-06T13:15:00Z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ies>
</file>